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BBE" w:rsidRDefault="00474BBE"/>
    <w:p w:rsidR="00E22A6E" w:rsidRDefault="00E22A6E" w:rsidP="00E22A6E">
      <w:pPr>
        <w:spacing w:line="240" w:lineRule="auto"/>
        <w:jc w:val="center"/>
        <w:rPr>
          <w:rFonts w:ascii="Trebuchet MS" w:hAnsi="Trebuchet MS"/>
          <w:b/>
          <w:sz w:val="36"/>
          <w:szCs w:val="36"/>
        </w:rPr>
      </w:pPr>
      <w:r>
        <w:rPr>
          <w:rFonts w:ascii="Trebuchet MS" w:hAnsi="Trebuchet MS"/>
          <w:b/>
          <w:sz w:val="36"/>
          <w:szCs w:val="36"/>
        </w:rPr>
        <w:t xml:space="preserve">RAPORT DE ACTIVITATE </w:t>
      </w:r>
    </w:p>
    <w:p w:rsidR="00E22A6E" w:rsidRDefault="00E22A6E" w:rsidP="00E22A6E">
      <w:pPr>
        <w:spacing w:line="240" w:lineRule="auto"/>
        <w:jc w:val="center"/>
        <w:rPr>
          <w:rFonts w:ascii="Trebuchet MS" w:hAnsi="Trebuchet MS"/>
          <w:b/>
          <w:sz w:val="36"/>
          <w:szCs w:val="36"/>
        </w:rPr>
      </w:pPr>
      <w:r>
        <w:rPr>
          <w:rFonts w:ascii="Trebuchet MS" w:hAnsi="Trebuchet MS"/>
          <w:b/>
          <w:sz w:val="36"/>
          <w:szCs w:val="36"/>
        </w:rPr>
        <w:t xml:space="preserve">AL PREȘEDINTELUI CONSILIULUI JUDEȚEAN </w:t>
      </w:r>
    </w:p>
    <w:p w:rsidR="00E22A6E" w:rsidRDefault="00E22A6E" w:rsidP="00E22A6E">
      <w:pPr>
        <w:spacing w:line="240" w:lineRule="auto"/>
        <w:jc w:val="center"/>
        <w:rPr>
          <w:rFonts w:ascii="Trebuchet MS" w:hAnsi="Trebuchet MS"/>
          <w:b/>
          <w:sz w:val="36"/>
          <w:szCs w:val="36"/>
        </w:rPr>
      </w:pPr>
      <w:r>
        <w:rPr>
          <w:rFonts w:ascii="Trebuchet MS" w:hAnsi="Trebuchet MS"/>
          <w:b/>
          <w:sz w:val="36"/>
          <w:szCs w:val="36"/>
        </w:rPr>
        <w:t xml:space="preserve">BOTOȘANI </w:t>
      </w:r>
    </w:p>
    <w:p w:rsidR="00E22A6E" w:rsidRDefault="0066514C" w:rsidP="00E22A6E">
      <w:pPr>
        <w:spacing w:line="240" w:lineRule="auto"/>
        <w:jc w:val="center"/>
        <w:rPr>
          <w:rFonts w:ascii="Trebuchet MS" w:hAnsi="Trebuchet MS"/>
          <w:b/>
          <w:sz w:val="36"/>
          <w:szCs w:val="36"/>
        </w:rPr>
      </w:pPr>
      <w:r>
        <w:rPr>
          <w:rFonts w:ascii="Trebuchet MS" w:hAnsi="Trebuchet MS"/>
          <w:b/>
          <w:sz w:val="36"/>
          <w:szCs w:val="36"/>
        </w:rPr>
        <w:t>PERIOADA IUNIE – DECEMBRIE 2012</w:t>
      </w:r>
    </w:p>
    <w:p w:rsidR="00E22A6E" w:rsidRDefault="00E22A6E" w:rsidP="00E22A6E">
      <w:pPr>
        <w:spacing w:line="240" w:lineRule="auto"/>
        <w:jc w:val="both"/>
        <w:rPr>
          <w:rFonts w:ascii="Trebuchet MS" w:hAnsi="Trebuchet MS"/>
          <w:sz w:val="28"/>
          <w:szCs w:val="28"/>
        </w:rPr>
      </w:pPr>
    </w:p>
    <w:p w:rsidR="00E22A6E" w:rsidRDefault="00E22A6E" w:rsidP="00E22A6E">
      <w:pPr>
        <w:spacing w:line="240" w:lineRule="auto"/>
        <w:jc w:val="both"/>
        <w:rPr>
          <w:rFonts w:ascii="Trebuchet MS" w:hAnsi="Trebuchet MS"/>
          <w:i/>
          <w:sz w:val="28"/>
          <w:szCs w:val="28"/>
        </w:rPr>
      </w:pPr>
      <w:r>
        <w:rPr>
          <w:rFonts w:ascii="Trebuchet MS" w:hAnsi="Trebuchet MS"/>
          <w:i/>
          <w:sz w:val="28"/>
          <w:szCs w:val="28"/>
        </w:rPr>
        <w:tab/>
        <w:t>Doamnelor și domnilor consilieri, stimați cetățeni,</w:t>
      </w:r>
    </w:p>
    <w:p w:rsidR="00E22A6E" w:rsidRPr="007053BA" w:rsidRDefault="00E22A6E" w:rsidP="0066514C">
      <w:pPr>
        <w:spacing w:line="360" w:lineRule="auto"/>
        <w:jc w:val="both"/>
        <w:rPr>
          <w:rFonts w:ascii="Times New Roman" w:hAnsi="Times New Roman" w:cs="Times New Roman"/>
          <w:sz w:val="24"/>
          <w:szCs w:val="24"/>
        </w:rPr>
      </w:pPr>
      <w:r>
        <w:rPr>
          <w:rFonts w:ascii="Trebuchet MS" w:hAnsi="Trebuchet MS"/>
          <w:sz w:val="28"/>
          <w:szCs w:val="28"/>
        </w:rPr>
        <w:tab/>
      </w:r>
      <w:r w:rsidRPr="007053BA">
        <w:rPr>
          <w:rFonts w:ascii="Times New Roman" w:hAnsi="Times New Roman" w:cs="Times New Roman"/>
          <w:sz w:val="24"/>
          <w:szCs w:val="24"/>
        </w:rPr>
        <w:t>Potrivit dispozițiilor art.104 alin.(3), lit. b) din Legea administrației publice locale nr.215/2001 republicată, cu modificările și completările ulterioare, președintele consiliului județean în exercitarea atribuțiilor privind relația cu consiliul județean, prezintă acestuia anual, sau la cerere, rapoarte cu privire la modul de îndeplinire a atribuțiilor sale și a hotărârilor consiliului județean.</w:t>
      </w:r>
    </w:p>
    <w:p w:rsidR="00E22A6E" w:rsidRPr="007053BA" w:rsidRDefault="00E22A6E" w:rsidP="0066514C">
      <w:pPr>
        <w:spacing w:line="360" w:lineRule="auto"/>
        <w:jc w:val="both"/>
        <w:rPr>
          <w:rFonts w:ascii="Times New Roman" w:hAnsi="Times New Roman" w:cs="Times New Roman"/>
          <w:sz w:val="24"/>
          <w:szCs w:val="24"/>
        </w:rPr>
      </w:pPr>
      <w:r w:rsidRPr="007053BA">
        <w:rPr>
          <w:rFonts w:ascii="Times New Roman" w:hAnsi="Times New Roman" w:cs="Times New Roman"/>
          <w:sz w:val="24"/>
          <w:szCs w:val="24"/>
        </w:rPr>
        <w:tab/>
        <w:t>În temeiul dispozițiilor actului normativ mai sus indicat, consiliul județean a urmărit și stabilit măsuri coerente care să asigure buna sa funcționare, cu aplicarea unui management organizatoric flexibil</w:t>
      </w:r>
      <w:r w:rsidR="007602CF" w:rsidRPr="007053BA">
        <w:rPr>
          <w:rFonts w:ascii="Times New Roman" w:hAnsi="Times New Roman" w:cs="Times New Roman"/>
          <w:sz w:val="24"/>
          <w:szCs w:val="24"/>
        </w:rPr>
        <w:t>, adaptate conținutului competențelor administrației publice județene.</w:t>
      </w:r>
    </w:p>
    <w:p w:rsidR="007602CF" w:rsidRPr="007053BA" w:rsidRDefault="007602CF" w:rsidP="0066514C">
      <w:pPr>
        <w:spacing w:line="360" w:lineRule="auto"/>
        <w:jc w:val="both"/>
        <w:rPr>
          <w:rFonts w:ascii="Times New Roman" w:hAnsi="Times New Roman" w:cs="Times New Roman"/>
          <w:sz w:val="24"/>
          <w:szCs w:val="24"/>
        </w:rPr>
      </w:pPr>
      <w:r w:rsidRPr="007053BA">
        <w:rPr>
          <w:rFonts w:ascii="Times New Roman" w:hAnsi="Times New Roman" w:cs="Times New Roman"/>
          <w:sz w:val="24"/>
          <w:szCs w:val="24"/>
        </w:rPr>
        <w:tab/>
        <w:t>Președintele Consiliului Județean Botoșani, în calitate de șef al administrației publice județene, răspunde de buna funcționare a instituției, precum și a serviciilor publice de specialitate și instituțiilor subordonate</w:t>
      </w:r>
      <w:r w:rsidR="0066514C" w:rsidRPr="007053BA">
        <w:rPr>
          <w:rFonts w:ascii="Times New Roman" w:hAnsi="Times New Roman" w:cs="Times New Roman"/>
          <w:sz w:val="24"/>
          <w:szCs w:val="24"/>
        </w:rPr>
        <w:t>, reprezintă județul în relațiile cu celelalte autorități publice, cu persoane fizice și juridice din țară și străinătate, precum și în justiție.</w:t>
      </w:r>
    </w:p>
    <w:p w:rsidR="0066514C" w:rsidRPr="007053BA" w:rsidRDefault="0066514C" w:rsidP="0066514C">
      <w:pPr>
        <w:spacing w:line="360" w:lineRule="auto"/>
        <w:jc w:val="both"/>
        <w:rPr>
          <w:rFonts w:ascii="Times New Roman" w:hAnsi="Times New Roman" w:cs="Times New Roman"/>
          <w:sz w:val="24"/>
          <w:szCs w:val="24"/>
        </w:rPr>
      </w:pPr>
      <w:r>
        <w:rPr>
          <w:rFonts w:ascii="Trebuchet MS" w:hAnsi="Trebuchet MS"/>
          <w:sz w:val="24"/>
          <w:szCs w:val="24"/>
        </w:rPr>
        <w:tab/>
      </w:r>
      <w:r w:rsidRPr="007053BA">
        <w:rPr>
          <w:rFonts w:ascii="Times New Roman" w:hAnsi="Times New Roman" w:cs="Times New Roman"/>
          <w:sz w:val="24"/>
          <w:szCs w:val="24"/>
        </w:rPr>
        <w:t>Echipa de conducere (formată din președinte, cei doi vicepreședinți și administratorul public al județului) și-a împărțit atribuțiile în funcție de competențe, astfel: coordonarea generală a revenit președintelui, vicepreședinților și administratorului public fiindu-le delegată coordonarea unor domenii de activitate și compartimente funcționale din aparatul de specialitate.</w:t>
      </w:r>
    </w:p>
    <w:p w:rsidR="00C91B80" w:rsidRPr="007053BA" w:rsidRDefault="00C91B80" w:rsidP="0066514C">
      <w:pPr>
        <w:spacing w:line="360" w:lineRule="auto"/>
        <w:jc w:val="both"/>
        <w:rPr>
          <w:rFonts w:ascii="Times New Roman" w:hAnsi="Times New Roman" w:cs="Times New Roman"/>
          <w:sz w:val="24"/>
          <w:szCs w:val="24"/>
        </w:rPr>
      </w:pPr>
      <w:r w:rsidRPr="007053BA">
        <w:rPr>
          <w:rFonts w:ascii="Times New Roman" w:hAnsi="Times New Roman" w:cs="Times New Roman"/>
          <w:sz w:val="24"/>
          <w:szCs w:val="24"/>
        </w:rPr>
        <w:tab/>
        <w:t>Cu prilejul acestui moment de bilanț, Președintele Consiliului Județean Botoșani, FLORIN ȚURCANU, ar dori să mulțumească cetățenilor acestui județ pentru încrederea acordată, celor 32 de consilieri județ</w:t>
      </w:r>
      <w:r w:rsidR="00F80DC2">
        <w:rPr>
          <w:rFonts w:ascii="Times New Roman" w:hAnsi="Times New Roman" w:cs="Times New Roman"/>
          <w:sz w:val="24"/>
          <w:szCs w:val="24"/>
        </w:rPr>
        <w:t>eni pentru colaborarea fructuo</w:t>
      </w:r>
      <w:r w:rsidRPr="007053BA">
        <w:rPr>
          <w:rFonts w:ascii="Times New Roman" w:hAnsi="Times New Roman" w:cs="Times New Roman"/>
          <w:sz w:val="24"/>
          <w:szCs w:val="24"/>
        </w:rPr>
        <w:t>asă din cele șase luni de la investirea sa în funcție, precum și aparatului propriu de spec</w:t>
      </w:r>
      <w:r w:rsidR="00F80DC2">
        <w:rPr>
          <w:rFonts w:ascii="Times New Roman" w:hAnsi="Times New Roman" w:cs="Times New Roman"/>
          <w:sz w:val="24"/>
          <w:szCs w:val="24"/>
        </w:rPr>
        <w:t>ialitate.</w:t>
      </w:r>
    </w:p>
    <w:p w:rsidR="00F45997" w:rsidRPr="007053BA" w:rsidRDefault="001A7CB4" w:rsidP="0066514C">
      <w:pPr>
        <w:spacing w:line="360" w:lineRule="auto"/>
        <w:jc w:val="both"/>
        <w:rPr>
          <w:rFonts w:ascii="Times New Roman" w:hAnsi="Times New Roman" w:cs="Times New Roman"/>
          <w:sz w:val="24"/>
          <w:szCs w:val="24"/>
        </w:rPr>
      </w:pPr>
      <w:r>
        <w:rPr>
          <w:rFonts w:ascii="Trebuchet MS" w:hAnsi="Trebuchet MS"/>
          <w:sz w:val="24"/>
          <w:szCs w:val="24"/>
        </w:rPr>
        <w:lastRenderedPageBreak/>
        <w:tab/>
      </w:r>
      <w:r w:rsidRPr="007053BA">
        <w:rPr>
          <w:rFonts w:ascii="Times New Roman" w:hAnsi="Times New Roman" w:cs="Times New Roman"/>
          <w:sz w:val="24"/>
          <w:szCs w:val="24"/>
        </w:rPr>
        <w:t>Începând cu luna iunie a anului trecut</w:t>
      </w:r>
      <w:r w:rsidR="00F45997" w:rsidRPr="007053BA">
        <w:rPr>
          <w:rFonts w:ascii="Times New Roman" w:hAnsi="Times New Roman" w:cs="Times New Roman"/>
          <w:sz w:val="24"/>
          <w:szCs w:val="24"/>
        </w:rPr>
        <w:t xml:space="preserve">, președintele Consiliului Județean a organizat și co-finanțat următoarele activități: evenimentul </w:t>
      </w:r>
      <w:proofErr w:type="spellStart"/>
      <w:r w:rsidR="00F45997" w:rsidRPr="007053BA">
        <w:rPr>
          <w:rFonts w:ascii="Times New Roman" w:hAnsi="Times New Roman" w:cs="Times New Roman"/>
          <w:sz w:val="24"/>
          <w:szCs w:val="24"/>
        </w:rPr>
        <w:t>SummerFest</w:t>
      </w:r>
      <w:proofErr w:type="spellEnd"/>
      <w:r w:rsidR="00F45997" w:rsidRPr="007053BA">
        <w:rPr>
          <w:rFonts w:ascii="Times New Roman" w:hAnsi="Times New Roman" w:cs="Times New Roman"/>
          <w:sz w:val="24"/>
          <w:szCs w:val="24"/>
        </w:rPr>
        <w:t xml:space="preserve"> Botoșani 2012, Târgul Județean </w:t>
      </w:r>
      <w:proofErr w:type="spellStart"/>
      <w:r w:rsidR="00F45997" w:rsidRPr="007053BA">
        <w:rPr>
          <w:rFonts w:ascii="Times New Roman" w:hAnsi="Times New Roman" w:cs="Times New Roman"/>
          <w:sz w:val="24"/>
          <w:szCs w:val="24"/>
        </w:rPr>
        <w:t>Agro-Zoo</w:t>
      </w:r>
      <w:proofErr w:type="spellEnd"/>
      <w:r w:rsidR="00F45997" w:rsidRPr="007053BA">
        <w:rPr>
          <w:rFonts w:ascii="Times New Roman" w:hAnsi="Times New Roman" w:cs="Times New Roman"/>
          <w:sz w:val="24"/>
          <w:szCs w:val="24"/>
        </w:rPr>
        <w:t xml:space="preserve"> Botoșani 2012, Târgul de Iarnă 2012, precum și numeroase festivaluri și zile ale comunelor din județ. De asemenea, Florin Țurcanu a primit vizitele unei delegații din cadrul Consiliului Raional Soroca</w:t>
      </w:r>
      <w:r w:rsidRPr="007053BA">
        <w:rPr>
          <w:rFonts w:ascii="Times New Roman" w:hAnsi="Times New Roman" w:cs="Times New Roman"/>
          <w:sz w:val="24"/>
          <w:szCs w:val="24"/>
        </w:rPr>
        <w:t xml:space="preserve"> din Republica Moldova</w:t>
      </w:r>
      <w:r w:rsidR="00F45997" w:rsidRPr="007053BA">
        <w:rPr>
          <w:rFonts w:ascii="Times New Roman" w:hAnsi="Times New Roman" w:cs="Times New Roman"/>
          <w:sz w:val="24"/>
          <w:szCs w:val="24"/>
        </w:rPr>
        <w:t xml:space="preserve"> (</w:t>
      </w:r>
      <w:r w:rsidRPr="007053BA">
        <w:rPr>
          <w:rFonts w:ascii="Times New Roman" w:hAnsi="Times New Roman" w:cs="Times New Roman"/>
          <w:sz w:val="24"/>
          <w:szCs w:val="24"/>
        </w:rPr>
        <w:t>în cadrul căreia s-a semnat o Declarație de Intenție privind colaborarea dintre județul Botoșani și raionul Soroca</w:t>
      </w:r>
      <w:r w:rsidR="00F45997" w:rsidRPr="007053BA">
        <w:rPr>
          <w:rFonts w:ascii="Times New Roman" w:hAnsi="Times New Roman" w:cs="Times New Roman"/>
          <w:sz w:val="24"/>
          <w:szCs w:val="24"/>
        </w:rPr>
        <w:t xml:space="preserve">), a vice-ambasadorului Regatului Unit al Marii Britanii și Irlandei de Nord – doamna </w:t>
      </w:r>
      <w:proofErr w:type="spellStart"/>
      <w:r w:rsidR="00F45997" w:rsidRPr="007053BA">
        <w:rPr>
          <w:rFonts w:ascii="Times New Roman" w:hAnsi="Times New Roman" w:cs="Times New Roman"/>
          <w:sz w:val="24"/>
          <w:szCs w:val="24"/>
        </w:rPr>
        <w:t>Esther</w:t>
      </w:r>
      <w:proofErr w:type="spellEnd"/>
      <w:r w:rsidR="00F45997" w:rsidRPr="007053BA">
        <w:rPr>
          <w:rFonts w:ascii="Times New Roman" w:hAnsi="Times New Roman" w:cs="Times New Roman"/>
          <w:sz w:val="24"/>
          <w:szCs w:val="24"/>
        </w:rPr>
        <w:t xml:space="preserve"> </w:t>
      </w:r>
      <w:proofErr w:type="spellStart"/>
      <w:r w:rsidR="00F45997" w:rsidRPr="007053BA">
        <w:rPr>
          <w:rFonts w:ascii="Times New Roman" w:hAnsi="Times New Roman" w:cs="Times New Roman"/>
          <w:sz w:val="24"/>
          <w:szCs w:val="24"/>
        </w:rPr>
        <w:t>Blythe</w:t>
      </w:r>
      <w:proofErr w:type="spellEnd"/>
      <w:r w:rsidR="00F45997" w:rsidRPr="007053BA">
        <w:rPr>
          <w:rFonts w:ascii="Times New Roman" w:hAnsi="Times New Roman" w:cs="Times New Roman"/>
          <w:sz w:val="24"/>
          <w:szCs w:val="24"/>
        </w:rPr>
        <w:t xml:space="preserve">, a doamnei </w:t>
      </w:r>
      <w:proofErr w:type="spellStart"/>
      <w:r w:rsidR="00F45997" w:rsidRPr="007053BA">
        <w:rPr>
          <w:rFonts w:ascii="Times New Roman" w:hAnsi="Times New Roman" w:cs="Times New Roman"/>
          <w:sz w:val="24"/>
          <w:szCs w:val="24"/>
        </w:rPr>
        <w:t>Jadranka</w:t>
      </w:r>
      <w:proofErr w:type="spellEnd"/>
      <w:r w:rsidR="00F45997" w:rsidRPr="007053BA">
        <w:rPr>
          <w:rFonts w:ascii="Times New Roman" w:hAnsi="Times New Roman" w:cs="Times New Roman"/>
          <w:sz w:val="24"/>
          <w:szCs w:val="24"/>
        </w:rPr>
        <w:t xml:space="preserve"> </w:t>
      </w:r>
      <w:proofErr w:type="spellStart"/>
      <w:r w:rsidR="00F45997" w:rsidRPr="007053BA">
        <w:rPr>
          <w:rFonts w:ascii="Times New Roman" w:hAnsi="Times New Roman" w:cs="Times New Roman"/>
          <w:sz w:val="24"/>
          <w:szCs w:val="24"/>
        </w:rPr>
        <w:t>Sturm</w:t>
      </w:r>
      <w:proofErr w:type="spellEnd"/>
      <w:r w:rsidR="00F45997" w:rsidRPr="007053BA">
        <w:rPr>
          <w:rFonts w:ascii="Times New Roman" w:hAnsi="Times New Roman" w:cs="Times New Roman"/>
          <w:sz w:val="24"/>
          <w:szCs w:val="24"/>
        </w:rPr>
        <w:t xml:space="preserve"> </w:t>
      </w:r>
      <w:proofErr w:type="spellStart"/>
      <w:r w:rsidR="00F45997" w:rsidRPr="007053BA">
        <w:rPr>
          <w:rFonts w:ascii="Times New Roman" w:hAnsi="Times New Roman" w:cs="Times New Roman"/>
          <w:sz w:val="24"/>
          <w:szCs w:val="24"/>
        </w:rPr>
        <w:t>Kocjan</w:t>
      </w:r>
      <w:proofErr w:type="spellEnd"/>
      <w:r w:rsidR="00F45997" w:rsidRPr="007053BA">
        <w:rPr>
          <w:rFonts w:ascii="Times New Roman" w:hAnsi="Times New Roman" w:cs="Times New Roman"/>
          <w:sz w:val="24"/>
          <w:szCs w:val="24"/>
        </w:rPr>
        <w:t xml:space="preserve"> – ambasadorul Sloveniei la București, precum și a domnului </w:t>
      </w:r>
      <w:proofErr w:type="spellStart"/>
      <w:r w:rsidR="00F45997" w:rsidRPr="007053BA">
        <w:rPr>
          <w:rFonts w:ascii="Times New Roman" w:hAnsi="Times New Roman" w:cs="Times New Roman"/>
          <w:sz w:val="24"/>
          <w:szCs w:val="24"/>
        </w:rPr>
        <w:t>Vasyl</w:t>
      </w:r>
      <w:proofErr w:type="spellEnd"/>
      <w:r w:rsidR="00F45997" w:rsidRPr="007053BA">
        <w:rPr>
          <w:rFonts w:ascii="Times New Roman" w:hAnsi="Times New Roman" w:cs="Times New Roman"/>
          <w:sz w:val="24"/>
          <w:szCs w:val="24"/>
        </w:rPr>
        <w:t xml:space="preserve"> </w:t>
      </w:r>
      <w:proofErr w:type="spellStart"/>
      <w:r w:rsidR="00F45997" w:rsidRPr="007053BA">
        <w:rPr>
          <w:rFonts w:ascii="Times New Roman" w:hAnsi="Times New Roman" w:cs="Times New Roman"/>
          <w:sz w:val="24"/>
          <w:szCs w:val="24"/>
        </w:rPr>
        <w:t>Boechiko</w:t>
      </w:r>
      <w:proofErr w:type="spellEnd"/>
      <w:r w:rsidR="00F45997" w:rsidRPr="007053BA">
        <w:rPr>
          <w:rFonts w:ascii="Times New Roman" w:hAnsi="Times New Roman" w:cs="Times New Roman"/>
          <w:sz w:val="24"/>
          <w:szCs w:val="24"/>
        </w:rPr>
        <w:t xml:space="preserve"> – Consul General al Ucrainei la Suceava.</w:t>
      </w:r>
    </w:p>
    <w:p w:rsidR="009A556A" w:rsidRPr="007053BA" w:rsidRDefault="009A556A" w:rsidP="0066514C">
      <w:pPr>
        <w:spacing w:line="360" w:lineRule="auto"/>
        <w:jc w:val="both"/>
        <w:rPr>
          <w:rFonts w:ascii="Times New Roman" w:hAnsi="Times New Roman" w:cs="Times New Roman"/>
          <w:sz w:val="24"/>
          <w:szCs w:val="24"/>
        </w:rPr>
      </w:pPr>
      <w:r w:rsidRPr="007053BA">
        <w:rPr>
          <w:rFonts w:ascii="Times New Roman" w:hAnsi="Times New Roman" w:cs="Times New Roman"/>
          <w:sz w:val="24"/>
          <w:szCs w:val="24"/>
        </w:rPr>
        <w:tab/>
        <w:t>În calitate de ordonator principal de credite, președintele CJ a urmărit îndeplinirea corespunzătoare a atribuțiilor pe linie financiar-contabilă. Astfel, activitatea sa a vizat elaborarea și fundamentarea proiectului de buget propriu, urmărirea modului de realizare a veniturilor, angajarea, lichidarea și ordonanțarea cheltuielilor în limita creditelor bugetare aprobate și a veniturilor bugetare aprobate.</w:t>
      </w:r>
    </w:p>
    <w:p w:rsidR="008C5B99" w:rsidRPr="007053BA" w:rsidRDefault="008C5B99" w:rsidP="0066514C">
      <w:pPr>
        <w:spacing w:line="360" w:lineRule="auto"/>
        <w:jc w:val="both"/>
        <w:rPr>
          <w:rFonts w:ascii="Times New Roman" w:hAnsi="Times New Roman" w:cs="Times New Roman"/>
          <w:sz w:val="24"/>
          <w:szCs w:val="24"/>
        </w:rPr>
      </w:pPr>
      <w:r>
        <w:rPr>
          <w:rFonts w:ascii="Trebuchet MS" w:hAnsi="Trebuchet MS"/>
          <w:sz w:val="24"/>
          <w:szCs w:val="24"/>
        </w:rPr>
        <w:tab/>
      </w:r>
      <w:r w:rsidRPr="007053BA">
        <w:rPr>
          <w:rFonts w:ascii="Times New Roman" w:hAnsi="Times New Roman" w:cs="Times New Roman"/>
          <w:sz w:val="24"/>
          <w:szCs w:val="24"/>
        </w:rPr>
        <w:t xml:space="preserve">Președintele Consiliului Județean Botoșani a coordonat fondurile </w:t>
      </w:r>
      <w:r w:rsidRPr="007053BA">
        <w:rPr>
          <w:rFonts w:ascii="Times New Roman" w:hAnsi="Times New Roman" w:cs="Times New Roman"/>
          <w:i/>
          <w:sz w:val="24"/>
          <w:szCs w:val="24"/>
        </w:rPr>
        <w:t xml:space="preserve">Programului privind reabilitarea, modernizarea şi/sau asfaltarea drumurilor de interes judeţean şi de interes, alimentarea cu apă, canalizarea şi epurarea apelor uzate la sate, precum şi în unităţile administrativ teritoriale cu resurse turistice, aprobat prin </w:t>
      </w:r>
      <w:r w:rsidRPr="007053BA">
        <w:rPr>
          <w:rFonts w:ascii="Times New Roman" w:hAnsi="Times New Roman" w:cs="Times New Roman"/>
          <w:i/>
          <w:sz w:val="24"/>
          <w:szCs w:val="24"/>
          <w:u w:val="single"/>
        </w:rPr>
        <w:t>H.G. nr. 577/1997</w:t>
      </w:r>
      <w:r w:rsidRPr="007053BA">
        <w:rPr>
          <w:rFonts w:ascii="Times New Roman" w:hAnsi="Times New Roman" w:cs="Times New Roman"/>
          <w:i/>
          <w:sz w:val="24"/>
          <w:szCs w:val="24"/>
        </w:rPr>
        <w:t>, cu modificările şi completările</w:t>
      </w:r>
      <w:r w:rsidRPr="007053BA">
        <w:rPr>
          <w:rFonts w:ascii="Times New Roman" w:hAnsi="Times New Roman" w:cs="Times New Roman"/>
          <w:sz w:val="24"/>
          <w:szCs w:val="24"/>
        </w:rPr>
        <w:t>, astfel:</w:t>
      </w:r>
    </w:p>
    <w:p w:rsidR="008C5B99" w:rsidRPr="007053BA" w:rsidRDefault="008C5B99" w:rsidP="008C5B99">
      <w:pPr>
        <w:pStyle w:val="Listparagraf"/>
        <w:numPr>
          <w:ilvl w:val="0"/>
          <w:numId w:val="1"/>
        </w:numPr>
        <w:spacing w:line="360" w:lineRule="auto"/>
        <w:jc w:val="both"/>
        <w:rPr>
          <w:rFonts w:ascii="Times New Roman" w:hAnsi="Times New Roman" w:cs="Times New Roman"/>
          <w:sz w:val="24"/>
          <w:szCs w:val="24"/>
        </w:rPr>
      </w:pPr>
      <w:r w:rsidRPr="007053BA">
        <w:rPr>
          <w:rFonts w:ascii="Times New Roman" w:hAnsi="Times New Roman" w:cs="Times New Roman"/>
          <w:sz w:val="24"/>
          <w:szCs w:val="24"/>
        </w:rPr>
        <w:t>În cadrul subprogramului privind reabilitarea, modernizarea și/sau asfaltarea drumurilor de interes județean și de interes local, președintele CJ a reușit să suplimenteze alocarea bugetară pe anul 2012 în luna august cu suma de 6.281.000 lei, sumă ce a fost repartizată pentru a continua lucrările la proiectele:</w:t>
      </w:r>
    </w:p>
    <w:p w:rsidR="004D49F5" w:rsidRPr="007053BA" w:rsidRDefault="004D49F5" w:rsidP="009D5475">
      <w:pPr>
        <w:spacing w:after="0"/>
        <w:ind w:firstLine="360"/>
        <w:jc w:val="both"/>
        <w:rPr>
          <w:rFonts w:ascii="Times New Roman" w:hAnsi="Times New Roman" w:cs="Times New Roman"/>
          <w:i/>
          <w:sz w:val="24"/>
          <w:szCs w:val="24"/>
        </w:rPr>
      </w:pPr>
      <w:r w:rsidRPr="007053BA">
        <w:rPr>
          <w:rFonts w:ascii="Times New Roman" w:hAnsi="Times New Roman" w:cs="Times New Roman"/>
          <w:sz w:val="24"/>
          <w:szCs w:val="24"/>
        </w:rPr>
        <w:t xml:space="preserve">- </w:t>
      </w:r>
      <w:r w:rsidRPr="007053BA">
        <w:rPr>
          <w:rFonts w:ascii="Times New Roman" w:hAnsi="Times New Roman" w:cs="Times New Roman"/>
          <w:i/>
          <w:sz w:val="24"/>
          <w:szCs w:val="24"/>
        </w:rPr>
        <w:t>,,Modernizare drum judeţean DJ 292, Corlăteni – Podeni – Vorniceni, km 14+100-29+864”</w:t>
      </w:r>
      <w:r w:rsidRPr="007053BA">
        <w:rPr>
          <w:rFonts w:ascii="Times New Roman" w:hAnsi="Times New Roman" w:cs="Times New Roman"/>
          <w:i/>
          <w:sz w:val="24"/>
          <w:szCs w:val="24"/>
        </w:rPr>
        <w:tab/>
      </w:r>
      <w:r w:rsidRPr="007053BA">
        <w:rPr>
          <w:rFonts w:ascii="Times New Roman" w:hAnsi="Times New Roman" w:cs="Times New Roman"/>
          <w:i/>
          <w:sz w:val="24"/>
          <w:szCs w:val="24"/>
        </w:rPr>
        <w:tab/>
      </w:r>
      <w:r w:rsidRPr="007053BA">
        <w:rPr>
          <w:rFonts w:ascii="Times New Roman" w:hAnsi="Times New Roman" w:cs="Times New Roman"/>
          <w:i/>
          <w:sz w:val="24"/>
          <w:szCs w:val="24"/>
        </w:rPr>
        <w:tab/>
      </w:r>
    </w:p>
    <w:p w:rsidR="004D49F5" w:rsidRPr="007053BA" w:rsidRDefault="004D49F5" w:rsidP="009D5475">
      <w:pPr>
        <w:pStyle w:val="Listparagraf"/>
        <w:spacing w:after="0"/>
        <w:ind w:left="1080"/>
        <w:jc w:val="both"/>
        <w:rPr>
          <w:rFonts w:ascii="Times New Roman" w:hAnsi="Times New Roman" w:cs="Times New Roman"/>
          <w:sz w:val="24"/>
          <w:szCs w:val="24"/>
        </w:rPr>
      </w:pPr>
      <w:r w:rsidRPr="007053BA">
        <w:rPr>
          <w:rFonts w:ascii="Times New Roman" w:hAnsi="Times New Roman" w:cs="Times New Roman"/>
          <w:sz w:val="24"/>
          <w:szCs w:val="24"/>
        </w:rPr>
        <w:t xml:space="preserve">                        - 6.100.000 lei surse MDRT – credit bugetar;</w:t>
      </w:r>
    </w:p>
    <w:p w:rsidR="004D49F5" w:rsidRPr="007053BA" w:rsidRDefault="004D49F5" w:rsidP="009D5475">
      <w:pPr>
        <w:spacing w:after="0" w:line="240" w:lineRule="auto"/>
        <w:ind w:firstLine="360"/>
        <w:jc w:val="both"/>
        <w:rPr>
          <w:rFonts w:ascii="Times New Roman" w:hAnsi="Times New Roman" w:cs="Times New Roman"/>
          <w:i/>
          <w:sz w:val="24"/>
          <w:szCs w:val="24"/>
        </w:rPr>
      </w:pPr>
      <w:r w:rsidRPr="007053BA">
        <w:rPr>
          <w:rFonts w:ascii="Times New Roman" w:hAnsi="Times New Roman" w:cs="Times New Roman"/>
          <w:sz w:val="24"/>
          <w:szCs w:val="24"/>
        </w:rPr>
        <w:t xml:space="preserve">- </w:t>
      </w:r>
      <w:r w:rsidRPr="007053BA">
        <w:rPr>
          <w:rFonts w:ascii="Times New Roman" w:hAnsi="Times New Roman" w:cs="Times New Roman"/>
          <w:i/>
          <w:sz w:val="24"/>
          <w:szCs w:val="24"/>
        </w:rPr>
        <w:t xml:space="preserve">,,Asfaltare drum comunal DC 17, Ungureni – Epureni – Iacobeni – Strahotin – Hulub, km 0+000-15+400”: </w:t>
      </w:r>
    </w:p>
    <w:p w:rsidR="004D49F5" w:rsidRPr="007053BA" w:rsidRDefault="004D49F5" w:rsidP="009D5475">
      <w:pPr>
        <w:spacing w:after="0"/>
        <w:ind w:left="360"/>
        <w:jc w:val="both"/>
        <w:rPr>
          <w:rFonts w:ascii="Times New Roman" w:hAnsi="Times New Roman" w:cs="Times New Roman"/>
          <w:sz w:val="24"/>
          <w:szCs w:val="24"/>
        </w:rPr>
      </w:pPr>
      <w:r w:rsidRPr="007053BA">
        <w:rPr>
          <w:rFonts w:ascii="Times New Roman" w:hAnsi="Times New Roman" w:cs="Times New Roman"/>
          <w:sz w:val="24"/>
          <w:szCs w:val="24"/>
        </w:rPr>
        <w:tab/>
      </w:r>
      <w:r w:rsidRPr="007053BA">
        <w:rPr>
          <w:rFonts w:ascii="Times New Roman" w:hAnsi="Times New Roman" w:cs="Times New Roman"/>
          <w:sz w:val="24"/>
          <w:szCs w:val="24"/>
        </w:rPr>
        <w:tab/>
      </w:r>
      <w:r w:rsidRPr="007053BA">
        <w:rPr>
          <w:rFonts w:ascii="Times New Roman" w:hAnsi="Times New Roman" w:cs="Times New Roman"/>
          <w:sz w:val="24"/>
          <w:szCs w:val="24"/>
        </w:rPr>
        <w:tab/>
      </w:r>
      <w:r w:rsidRPr="007053BA">
        <w:rPr>
          <w:rFonts w:ascii="Times New Roman" w:hAnsi="Times New Roman" w:cs="Times New Roman"/>
          <w:sz w:val="24"/>
          <w:szCs w:val="24"/>
        </w:rPr>
        <w:tab/>
        <w:t>- 55.000 lei surse MDRT – credit bugetar;</w:t>
      </w:r>
    </w:p>
    <w:p w:rsidR="004D49F5" w:rsidRPr="007053BA" w:rsidRDefault="004D49F5" w:rsidP="009D5475">
      <w:pPr>
        <w:spacing w:after="0" w:line="240" w:lineRule="auto"/>
        <w:ind w:firstLine="360"/>
        <w:jc w:val="both"/>
        <w:rPr>
          <w:rFonts w:ascii="Times New Roman" w:hAnsi="Times New Roman" w:cs="Times New Roman"/>
          <w:i/>
          <w:sz w:val="24"/>
          <w:szCs w:val="24"/>
        </w:rPr>
      </w:pPr>
      <w:r w:rsidRPr="007053BA">
        <w:rPr>
          <w:rFonts w:ascii="Times New Roman" w:hAnsi="Times New Roman" w:cs="Times New Roman"/>
          <w:sz w:val="24"/>
          <w:szCs w:val="24"/>
        </w:rPr>
        <w:t xml:space="preserve">- </w:t>
      </w:r>
      <w:r w:rsidRPr="007053BA">
        <w:rPr>
          <w:rFonts w:ascii="Times New Roman" w:hAnsi="Times New Roman" w:cs="Times New Roman"/>
          <w:i/>
          <w:sz w:val="24"/>
          <w:szCs w:val="24"/>
        </w:rPr>
        <w:t>,,Asfaltare drum comunal DC 4, din DJ 293A – Miorcani (DN24C), km 0+000-2+000”:</w:t>
      </w:r>
    </w:p>
    <w:p w:rsidR="008C5B99" w:rsidRDefault="004D49F5" w:rsidP="009D5475">
      <w:pPr>
        <w:pStyle w:val="Listparagraf"/>
        <w:spacing w:after="0" w:line="360" w:lineRule="auto"/>
        <w:ind w:left="1080"/>
        <w:jc w:val="both"/>
        <w:rPr>
          <w:rFonts w:ascii="Trebuchet MS" w:hAnsi="Trebuchet MS"/>
          <w:sz w:val="24"/>
          <w:szCs w:val="24"/>
        </w:rPr>
      </w:pPr>
      <w:r w:rsidRPr="007053BA">
        <w:rPr>
          <w:rFonts w:ascii="Times New Roman" w:hAnsi="Times New Roman" w:cs="Times New Roman"/>
          <w:sz w:val="24"/>
          <w:szCs w:val="24"/>
        </w:rPr>
        <w:tab/>
      </w:r>
      <w:r w:rsidRPr="007053BA">
        <w:rPr>
          <w:rFonts w:ascii="Times New Roman" w:hAnsi="Times New Roman" w:cs="Times New Roman"/>
          <w:sz w:val="24"/>
          <w:szCs w:val="24"/>
        </w:rPr>
        <w:tab/>
      </w:r>
      <w:r w:rsidRPr="007053BA">
        <w:rPr>
          <w:rFonts w:ascii="Times New Roman" w:hAnsi="Times New Roman" w:cs="Times New Roman"/>
          <w:sz w:val="24"/>
          <w:szCs w:val="24"/>
        </w:rPr>
        <w:tab/>
        <w:t>- 126.000 lei surse MDRT – credit bugetar;</w:t>
      </w:r>
      <w:r w:rsidRPr="004D49F5">
        <w:rPr>
          <w:rFonts w:ascii="Trebuchet MS" w:hAnsi="Trebuchet MS"/>
          <w:sz w:val="24"/>
          <w:szCs w:val="24"/>
        </w:rPr>
        <w:tab/>
      </w:r>
    </w:p>
    <w:p w:rsidR="004D49F5" w:rsidRPr="007053BA" w:rsidRDefault="004D49F5" w:rsidP="004D49F5">
      <w:pPr>
        <w:spacing w:after="0" w:line="360" w:lineRule="auto"/>
        <w:ind w:firstLine="708"/>
        <w:jc w:val="both"/>
        <w:rPr>
          <w:rFonts w:ascii="Times New Roman" w:hAnsi="Times New Roman" w:cs="Times New Roman"/>
          <w:sz w:val="24"/>
          <w:szCs w:val="24"/>
        </w:rPr>
      </w:pPr>
      <w:r w:rsidRPr="007053BA">
        <w:rPr>
          <w:rFonts w:ascii="Times New Roman" w:hAnsi="Times New Roman" w:cs="Times New Roman"/>
          <w:sz w:val="24"/>
          <w:szCs w:val="24"/>
        </w:rPr>
        <w:t xml:space="preserve">În luna noiembrie, s-a suplimentat alocarea bugetară pentru județul Botoșani cu suma de 800.000 lei, sumă ce a fost folosită pentru a continua lucrările la obiectivul </w:t>
      </w:r>
      <w:r w:rsidRPr="007053BA">
        <w:rPr>
          <w:rFonts w:ascii="Times New Roman" w:hAnsi="Times New Roman" w:cs="Times New Roman"/>
          <w:i/>
          <w:sz w:val="24"/>
          <w:szCs w:val="24"/>
        </w:rPr>
        <w:t>,,Modernizare drum judeţean DJ 208C, Vorona – Vorona Mare – Joldeşti – limită jud. Suceava, km 10+000-</w:t>
      </w:r>
      <w:r w:rsidRPr="007053BA">
        <w:rPr>
          <w:rFonts w:ascii="Times New Roman" w:hAnsi="Times New Roman" w:cs="Times New Roman"/>
          <w:i/>
          <w:sz w:val="24"/>
          <w:szCs w:val="24"/>
        </w:rPr>
        <w:lastRenderedPageBreak/>
        <w:t>21+870”</w:t>
      </w:r>
      <w:r w:rsidRPr="007053BA">
        <w:rPr>
          <w:rFonts w:ascii="Times New Roman" w:hAnsi="Times New Roman" w:cs="Times New Roman"/>
          <w:sz w:val="24"/>
          <w:szCs w:val="24"/>
        </w:rPr>
        <w:t xml:space="preserve"> - 700.000 lei surse MDRL – credit bugetar, și pentru a începe un proiect nou - </w:t>
      </w:r>
      <w:r w:rsidRPr="007053BA">
        <w:rPr>
          <w:rFonts w:ascii="Times New Roman" w:hAnsi="Times New Roman" w:cs="Times New Roman"/>
          <w:i/>
          <w:sz w:val="24"/>
          <w:szCs w:val="24"/>
        </w:rPr>
        <w:t>,,Modernizare strada Dumbrava Roşie, municipiul Dorohoi”</w:t>
      </w:r>
      <w:r w:rsidRPr="007053BA">
        <w:rPr>
          <w:rFonts w:ascii="Times New Roman" w:hAnsi="Times New Roman" w:cs="Times New Roman"/>
          <w:sz w:val="24"/>
          <w:szCs w:val="24"/>
        </w:rPr>
        <w:t xml:space="preserve"> - 100.000 lei surse MDRT – credit bugetar;</w:t>
      </w:r>
    </w:p>
    <w:p w:rsidR="004D49F5" w:rsidRPr="007053BA" w:rsidRDefault="004D49F5" w:rsidP="004D49F5">
      <w:pPr>
        <w:spacing w:line="360" w:lineRule="auto"/>
        <w:ind w:firstLine="720"/>
        <w:jc w:val="both"/>
        <w:rPr>
          <w:rFonts w:ascii="Times New Roman" w:hAnsi="Times New Roman" w:cs="Times New Roman"/>
          <w:b/>
          <w:sz w:val="24"/>
          <w:szCs w:val="24"/>
        </w:rPr>
      </w:pPr>
      <w:r w:rsidRPr="007053BA">
        <w:rPr>
          <w:rFonts w:ascii="Times New Roman" w:hAnsi="Times New Roman" w:cs="Times New Roman"/>
          <w:sz w:val="24"/>
          <w:szCs w:val="24"/>
        </w:rPr>
        <w:t xml:space="preserve">Valoarea totală aprobată judeţului Botoşani pentru anul 2012 de Ministerul Dezvoltării Regionale şi Turismului, la subprogramul mai sus menţionat, a fost de </w:t>
      </w:r>
      <w:r w:rsidRPr="007053BA">
        <w:rPr>
          <w:rFonts w:ascii="Times New Roman" w:hAnsi="Times New Roman" w:cs="Times New Roman"/>
          <w:b/>
          <w:sz w:val="24"/>
          <w:szCs w:val="24"/>
        </w:rPr>
        <w:t>8.181.000 lei.</w:t>
      </w:r>
    </w:p>
    <w:p w:rsidR="00E638BC" w:rsidRPr="007053BA" w:rsidRDefault="00E638BC" w:rsidP="00E638BC">
      <w:pPr>
        <w:pStyle w:val="Listparagraf"/>
        <w:numPr>
          <w:ilvl w:val="0"/>
          <w:numId w:val="1"/>
        </w:numPr>
        <w:spacing w:line="360" w:lineRule="auto"/>
        <w:jc w:val="both"/>
        <w:rPr>
          <w:rFonts w:ascii="Times New Roman" w:hAnsi="Times New Roman" w:cs="Times New Roman"/>
          <w:sz w:val="24"/>
          <w:szCs w:val="24"/>
        </w:rPr>
      </w:pPr>
      <w:r w:rsidRPr="007053BA">
        <w:rPr>
          <w:rFonts w:ascii="Times New Roman" w:hAnsi="Times New Roman" w:cs="Times New Roman"/>
          <w:sz w:val="24"/>
          <w:szCs w:val="24"/>
        </w:rPr>
        <w:t>În ceea ce privește subprogramul de alimentare cu apă a satelor, președintele CJ a reușit să obțină o alocarea bugetară pe anul 2012 în luna august în valoare de 3.900.000 lei, cu ajutorul acestei sume continuându-se lucrările la următoarele obiective:</w:t>
      </w:r>
    </w:p>
    <w:p w:rsidR="00E638BC" w:rsidRPr="007053BA" w:rsidRDefault="00E638BC" w:rsidP="00E638BC">
      <w:pPr>
        <w:pStyle w:val="Listparagraf"/>
        <w:numPr>
          <w:ilvl w:val="0"/>
          <w:numId w:val="9"/>
        </w:numPr>
        <w:spacing w:after="0" w:line="360" w:lineRule="auto"/>
        <w:jc w:val="both"/>
        <w:rPr>
          <w:rFonts w:ascii="Times New Roman" w:hAnsi="Times New Roman" w:cs="Times New Roman"/>
          <w:i/>
          <w:sz w:val="24"/>
          <w:szCs w:val="24"/>
        </w:rPr>
      </w:pPr>
      <w:r w:rsidRPr="007053BA">
        <w:rPr>
          <w:rFonts w:ascii="Times New Roman" w:hAnsi="Times New Roman" w:cs="Times New Roman"/>
          <w:i/>
          <w:sz w:val="24"/>
          <w:szCs w:val="24"/>
        </w:rPr>
        <w:t xml:space="preserve">,,Alimentare cu apă a localităţii Vârfu Câmpului, comuna Vârfu Câmpului” </w:t>
      </w:r>
      <w:r w:rsidRPr="007053BA">
        <w:rPr>
          <w:rFonts w:ascii="Times New Roman" w:hAnsi="Times New Roman" w:cs="Times New Roman"/>
          <w:sz w:val="24"/>
          <w:szCs w:val="24"/>
        </w:rPr>
        <w:t>– 300.000 lei;</w:t>
      </w:r>
    </w:p>
    <w:p w:rsidR="00E638BC" w:rsidRPr="007053BA" w:rsidRDefault="00E638BC" w:rsidP="00E638BC">
      <w:pPr>
        <w:pStyle w:val="Listparagraf"/>
        <w:numPr>
          <w:ilvl w:val="0"/>
          <w:numId w:val="9"/>
        </w:numPr>
        <w:spacing w:after="0" w:line="360" w:lineRule="auto"/>
        <w:jc w:val="both"/>
        <w:rPr>
          <w:rFonts w:ascii="Times New Roman" w:hAnsi="Times New Roman" w:cs="Times New Roman"/>
          <w:i/>
          <w:sz w:val="24"/>
          <w:szCs w:val="24"/>
        </w:rPr>
      </w:pPr>
      <w:r w:rsidRPr="007053BA">
        <w:rPr>
          <w:rFonts w:ascii="Times New Roman" w:hAnsi="Times New Roman" w:cs="Times New Roman"/>
          <w:i/>
          <w:sz w:val="24"/>
          <w:szCs w:val="24"/>
        </w:rPr>
        <w:t xml:space="preserve">,,Sistem de alimentare cu apă a localităţilor Vorona, Poiana, Vorona Mare, Joldeşti, Icuşeni şi Vorona - Teodoru, comuna Vorona şi a localităţii Tudora, comuna Tudora” </w:t>
      </w:r>
      <w:r w:rsidRPr="007053BA">
        <w:rPr>
          <w:rFonts w:ascii="Times New Roman" w:hAnsi="Times New Roman" w:cs="Times New Roman"/>
          <w:sz w:val="24"/>
          <w:szCs w:val="24"/>
        </w:rPr>
        <w:t>– 3.400.000 lei</w:t>
      </w:r>
    </w:p>
    <w:p w:rsidR="00E638BC" w:rsidRPr="007053BA" w:rsidRDefault="00E638BC" w:rsidP="00E638BC">
      <w:pPr>
        <w:pStyle w:val="Listparagraf"/>
        <w:numPr>
          <w:ilvl w:val="0"/>
          <w:numId w:val="9"/>
        </w:numPr>
        <w:spacing w:after="0" w:line="360" w:lineRule="auto"/>
        <w:jc w:val="both"/>
        <w:rPr>
          <w:rFonts w:ascii="Times New Roman" w:hAnsi="Times New Roman" w:cs="Times New Roman"/>
          <w:sz w:val="24"/>
          <w:szCs w:val="24"/>
        </w:rPr>
      </w:pPr>
      <w:r w:rsidRPr="007053BA">
        <w:rPr>
          <w:rFonts w:ascii="Times New Roman" w:hAnsi="Times New Roman" w:cs="Times New Roman"/>
          <w:i/>
          <w:sz w:val="24"/>
          <w:szCs w:val="24"/>
        </w:rPr>
        <w:t xml:space="preserve">,,Alimentare cu apă a localităţii Manoleasa, comuna Manoleasa” – </w:t>
      </w:r>
      <w:r w:rsidRPr="007053BA">
        <w:rPr>
          <w:rFonts w:ascii="Times New Roman" w:hAnsi="Times New Roman" w:cs="Times New Roman"/>
          <w:sz w:val="24"/>
          <w:szCs w:val="24"/>
        </w:rPr>
        <w:t>200.000 lei.</w:t>
      </w:r>
    </w:p>
    <w:p w:rsidR="00E638BC" w:rsidRPr="007053BA" w:rsidRDefault="00E638BC" w:rsidP="00E638BC">
      <w:pPr>
        <w:spacing w:after="0" w:line="360" w:lineRule="auto"/>
        <w:ind w:firstLine="708"/>
        <w:jc w:val="both"/>
        <w:rPr>
          <w:rFonts w:ascii="Times New Roman" w:hAnsi="Times New Roman" w:cs="Times New Roman"/>
          <w:sz w:val="24"/>
          <w:szCs w:val="24"/>
        </w:rPr>
      </w:pPr>
      <w:r w:rsidRPr="007053BA">
        <w:rPr>
          <w:rFonts w:ascii="Times New Roman" w:hAnsi="Times New Roman" w:cs="Times New Roman"/>
          <w:sz w:val="24"/>
          <w:szCs w:val="24"/>
        </w:rPr>
        <w:t>În luna noiembrie, s-a obținut suma de 1.100.000 lei, sumă ce a fost repartizată pe obiective, astfel:</w:t>
      </w:r>
    </w:p>
    <w:p w:rsidR="00E638BC" w:rsidRPr="007053BA" w:rsidRDefault="00E638BC" w:rsidP="00E638BC">
      <w:pPr>
        <w:pStyle w:val="Listparagraf"/>
        <w:numPr>
          <w:ilvl w:val="0"/>
          <w:numId w:val="9"/>
        </w:numPr>
        <w:spacing w:after="0" w:line="360" w:lineRule="auto"/>
        <w:jc w:val="both"/>
        <w:rPr>
          <w:rFonts w:ascii="Times New Roman" w:hAnsi="Times New Roman" w:cs="Times New Roman"/>
          <w:sz w:val="24"/>
          <w:szCs w:val="24"/>
        </w:rPr>
      </w:pPr>
      <w:r w:rsidRPr="007053BA">
        <w:rPr>
          <w:rFonts w:ascii="Times New Roman" w:hAnsi="Times New Roman" w:cs="Times New Roman"/>
          <w:i/>
          <w:sz w:val="24"/>
          <w:szCs w:val="24"/>
        </w:rPr>
        <w:t xml:space="preserve">,,Alimentare cu apă a localităţii Dobârceni, comuna Dobârceni” – </w:t>
      </w:r>
      <w:r w:rsidRPr="007053BA">
        <w:rPr>
          <w:rFonts w:ascii="Times New Roman" w:hAnsi="Times New Roman" w:cs="Times New Roman"/>
          <w:sz w:val="24"/>
          <w:szCs w:val="24"/>
        </w:rPr>
        <w:t>500.000 lei;</w:t>
      </w:r>
    </w:p>
    <w:p w:rsidR="00E638BC" w:rsidRPr="007053BA" w:rsidRDefault="00E638BC" w:rsidP="00E638BC">
      <w:pPr>
        <w:pStyle w:val="Listparagraf"/>
        <w:numPr>
          <w:ilvl w:val="0"/>
          <w:numId w:val="9"/>
        </w:numPr>
        <w:spacing w:after="0" w:line="360" w:lineRule="auto"/>
        <w:jc w:val="both"/>
        <w:rPr>
          <w:rFonts w:ascii="Times New Roman" w:hAnsi="Times New Roman" w:cs="Times New Roman"/>
          <w:sz w:val="24"/>
          <w:szCs w:val="24"/>
        </w:rPr>
      </w:pPr>
      <w:r w:rsidRPr="007053BA">
        <w:rPr>
          <w:rFonts w:ascii="Times New Roman" w:hAnsi="Times New Roman" w:cs="Times New Roman"/>
          <w:i/>
          <w:sz w:val="24"/>
          <w:szCs w:val="24"/>
        </w:rPr>
        <w:t xml:space="preserve">,,Alimentare cu apă a localităţilor Drislea şi Ionăşeni, comuna Truşeşti” – </w:t>
      </w:r>
      <w:r w:rsidRPr="007053BA">
        <w:rPr>
          <w:rFonts w:ascii="Times New Roman" w:hAnsi="Times New Roman" w:cs="Times New Roman"/>
          <w:sz w:val="24"/>
          <w:szCs w:val="24"/>
        </w:rPr>
        <w:t>600.000 lei.</w:t>
      </w:r>
    </w:p>
    <w:p w:rsidR="00E638BC" w:rsidRPr="007053BA" w:rsidRDefault="00E638BC" w:rsidP="00E638BC">
      <w:pPr>
        <w:spacing w:line="360" w:lineRule="auto"/>
        <w:ind w:firstLine="720"/>
        <w:jc w:val="both"/>
        <w:rPr>
          <w:rFonts w:ascii="Times New Roman" w:hAnsi="Times New Roman" w:cs="Times New Roman"/>
          <w:b/>
          <w:sz w:val="24"/>
          <w:szCs w:val="24"/>
        </w:rPr>
      </w:pPr>
      <w:r w:rsidRPr="007053BA">
        <w:rPr>
          <w:rFonts w:ascii="Times New Roman" w:hAnsi="Times New Roman" w:cs="Times New Roman"/>
          <w:sz w:val="24"/>
          <w:szCs w:val="24"/>
        </w:rPr>
        <w:t xml:space="preserve">Valoarea totală aprobată judeţului Botoşani pentru anul 2012 de Ministerul Dezvoltării Regionale şi Turismului, la subprogramul mai sus menţionat, a fost de </w:t>
      </w:r>
      <w:r w:rsidRPr="007053BA">
        <w:rPr>
          <w:rFonts w:ascii="Times New Roman" w:hAnsi="Times New Roman" w:cs="Times New Roman"/>
          <w:b/>
          <w:sz w:val="24"/>
          <w:szCs w:val="24"/>
        </w:rPr>
        <w:t>7.700.000 lei.</w:t>
      </w:r>
    </w:p>
    <w:p w:rsidR="00476D8E" w:rsidRPr="007053BA" w:rsidRDefault="00476D8E" w:rsidP="00476D8E">
      <w:pPr>
        <w:spacing w:after="0" w:line="360" w:lineRule="auto"/>
        <w:ind w:firstLine="360"/>
        <w:jc w:val="both"/>
        <w:rPr>
          <w:rFonts w:ascii="Times New Roman" w:eastAsia="Times New Roman" w:hAnsi="Times New Roman" w:cs="Times New Roman"/>
          <w:iCs/>
          <w:sz w:val="24"/>
          <w:szCs w:val="24"/>
          <w:lang w:eastAsia="ro-RO"/>
        </w:rPr>
      </w:pPr>
      <w:r w:rsidRPr="007053BA">
        <w:rPr>
          <w:rFonts w:ascii="Times New Roman" w:eastAsia="Times New Roman" w:hAnsi="Times New Roman" w:cs="Times New Roman"/>
          <w:sz w:val="24"/>
          <w:szCs w:val="24"/>
          <w:lang w:eastAsia="ro-RO"/>
        </w:rPr>
        <w:t>Judeţul Botoşani prin operatorul regional unic,</w:t>
      </w:r>
      <w:r w:rsidRPr="007053BA">
        <w:rPr>
          <w:rFonts w:ascii="Times New Roman" w:eastAsia="Times New Roman" w:hAnsi="Times New Roman" w:cs="Times New Roman"/>
          <w:iCs/>
          <w:sz w:val="24"/>
          <w:szCs w:val="24"/>
          <w:lang w:eastAsia="ro-RO"/>
        </w:rPr>
        <w:t xml:space="preserve"> S.C. NOVA APASERV S.A. Botoşani, implementează în momentul de faţă, în cadrul Programului Operaţional Sectorial de Mediu, proiectul major </w:t>
      </w:r>
      <w:r w:rsidRPr="007053BA">
        <w:rPr>
          <w:rFonts w:ascii="Times New Roman" w:eastAsia="Times New Roman" w:hAnsi="Times New Roman" w:cs="Times New Roman"/>
          <w:i/>
          <w:iCs/>
          <w:sz w:val="24"/>
          <w:szCs w:val="24"/>
          <w:lang w:eastAsia="ro-RO"/>
        </w:rPr>
        <w:t>„Extindere şi modernizarea sistemelor de alimentare cu apă şi canalizare – epurarea apelor uzate în judeţul Botoşani”</w:t>
      </w:r>
      <w:r w:rsidRPr="007053BA">
        <w:rPr>
          <w:rFonts w:ascii="Times New Roman" w:eastAsia="Times New Roman" w:hAnsi="Times New Roman" w:cs="Times New Roman"/>
          <w:iCs/>
          <w:sz w:val="24"/>
          <w:szCs w:val="24"/>
          <w:lang w:eastAsia="ro-RO"/>
        </w:rPr>
        <w:t xml:space="preserve">, având ca una dintre componente, realizarea </w:t>
      </w:r>
      <w:r w:rsidRPr="007053BA">
        <w:rPr>
          <w:rFonts w:ascii="Times New Roman" w:eastAsia="Times New Roman" w:hAnsi="Times New Roman" w:cs="Times New Roman"/>
          <w:iCs/>
          <w:sz w:val="24"/>
          <w:szCs w:val="24"/>
          <w:u w:val="single"/>
          <w:lang w:eastAsia="ro-RO"/>
        </w:rPr>
        <w:t>sistemelor de canalizare-epurare a apelor uzate în localităţile Vorona şi Tudora</w:t>
      </w:r>
      <w:r w:rsidRPr="007053BA">
        <w:rPr>
          <w:rFonts w:ascii="Times New Roman" w:eastAsia="Times New Roman" w:hAnsi="Times New Roman" w:cs="Times New Roman"/>
          <w:iCs/>
          <w:sz w:val="24"/>
          <w:szCs w:val="24"/>
          <w:lang w:eastAsia="ro-RO"/>
        </w:rPr>
        <w:t xml:space="preserve">.     </w:t>
      </w:r>
    </w:p>
    <w:p w:rsidR="00E638BC" w:rsidRPr="007053BA" w:rsidRDefault="00E638BC" w:rsidP="00E638BC">
      <w:pPr>
        <w:spacing w:line="360" w:lineRule="auto"/>
        <w:ind w:firstLine="720"/>
        <w:jc w:val="both"/>
        <w:rPr>
          <w:rFonts w:ascii="Times New Roman" w:hAnsi="Times New Roman" w:cs="Times New Roman"/>
          <w:sz w:val="24"/>
          <w:szCs w:val="24"/>
        </w:rPr>
      </w:pPr>
      <w:r w:rsidRPr="007053BA">
        <w:rPr>
          <w:rFonts w:ascii="Times New Roman" w:hAnsi="Times New Roman" w:cs="Times New Roman"/>
          <w:sz w:val="24"/>
          <w:szCs w:val="24"/>
        </w:rPr>
        <w:t>De asemenea, FLORIN ȚURCANU a organizat echipe de lucru, cu ajutorul cărora s-au implementat următoarele Proiecte:</w:t>
      </w:r>
    </w:p>
    <w:p w:rsidR="00E638BC" w:rsidRPr="007053BA" w:rsidRDefault="00E638BC" w:rsidP="00A75962">
      <w:pPr>
        <w:pStyle w:val="Listparagraf"/>
        <w:numPr>
          <w:ilvl w:val="0"/>
          <w:numId w:val="1"/>
        </w:numPr>
        <w:spacing w:after="0" w:line="360" w:lineRule="auto"/>
        <w:jc w:val="both"/>
        <w:rPr>
          <w:rFonts w:ascii="Times New Roman" w:hAnsi="Times New Roman" w:cs="Times New Roman"/>
          <w:bCs/>
        </w:rPr>
      </w:pPr>
      <w:r w:rsidRPr="007053BA">
        <w:rPr>
          <w:rFonts w:ascii="Times New Roman" w:hAnsi="Times New Roman" w:cs="Times New Roman"/>
          <w:b/>
          <w:bCs/>
        </w:rPr>
        <w:t xml:space="preserve">„Restaurarea şi valorificarea durabilă a patrimoniului cultural, precum şi crearea/modernizarea infrastructurilor conexe din zona Casei </w:t>
      </w:r>
      <w:proofErr w:type="spellStart"/>
      <w:r w:rsidRPr="007053BA">
        <w:rPr>
          <w:rFonts w:ascii="Times New Roman" w:hAnsi="Times New Roman" w:cs="Times New Roman"/>
          <w:b/>
          <w:bCs/>
        </w:rPr>
        <w:t>Ventura</w:t>
      </w:r>
      <w:proofErr w:type="spellEnd"/>
      <w:r w:rsidRPr="007053BA">
        <w:rPr>
          <w:rFonts w:ascii="Times New Roman" w:hAnsi="Times New Roman" w:cs="Times New Roman"/>
          <w:b/>
          <w:bCs/>
        </w:rPr>
        <w:t xml:space="preserve"> din municipiul Botoşani în vederea amenajării Muzeului Etnografic al Judeţului Botoşani”</w:t>
      </w:r>
    </w:p>
    <w:p w:rsidR="00E638BC" w:rsidRPr="007053BA" w:rsidRDefault="00E638BC" w:rsidP="00A75962">
      <w:pPr>
        <w:pStyle w:val="Listparagraf"/>
        <w:numPr>
          <w:ilvl w:val="0"/>
          <w:numId w:val="1"/>
        </w:numPr>
        <w:tabs>
          <w:tab w:val="left" w:pos="-120"/>
        </w:tabs>
        <w:spacing w:after="0" w:line="360" w:lineRule="auto"/>
        <w:jc w:val="both"/>
        <w:rPr>
          <w:rFonts w:ascii="Times New Roman" w:hAnsi="Times New Roman" w:cs="Times New Roman"/>
          <w:bCs/>
        </w:rPr>
      </w:pPr>
      <w:r w:rsidRPr="007053BA">
        <w:rPr>
          <w:rFonts w:ascii="Times New Roman" w:hAnsi="Times New Roman" w:cs="Times New Roman"/>
          <w:b/>
          <w:bCs/>
        </w:rPr>
        <w:lastRenderedPageBreak/>
        <w:t xml:space="preserve">„Reabilitarea Spitalului Judeţean de Urgenţă </w:t>
      </w:r>
      <w:proofErr w:type="spellStart"/>
      <w:r w:rsidRPr="007053BA">
        <w:rPr>
          <w:rFonts w:ascii="Times New Roman" w:hAnsi="Times New Roman" w:cs="Times New Roman"/>
          <w:b/>
          <w:bCs/>
        </w:rPr>
        <w:t>Mavromati</w:t>
      </w:r>
      <w:proofErr w:type="spellEnd"/>
      <w:r w:rsidRPr="007053BA">
        <w:rPr>
          <w:rFonts w:ascii="Times New Roman" w:hAnsi="Times New Roman" w:cs="Times New Roman"/>
          <w:b/>
          <w:bCs/>
        </w:rPr>
        <w:t xml:space="preserve"> din municipiul Botoşani”</w:t>
      </w:r>
    </w:p>
    <w:p w:rsidR="00E638BC" w:rsidRPr="007053BA" w:rsidRDefault="00E638BC" w:rsidP="00A75962">
      <w:pPr>
        <w:pStyle w:val="Listparagraf"/>
        <w:numPr>
          <w:ilvl w:val="0"/>
          <w:numId w:val="1"/>
        </w:numPr>
        <w:spacing w:after="0" w:line="360" w:lineRule="auto"/>
        <w:jc w:val="both"/>
        <w:rPr>
          <w:rFonts w:ascii="Times New Roman" w:hAnsi="Times New Roman" w:cs="Times New Roman"/>
          <w:bCs/>
        </w:rPr>
      </w:pPr>
      <w:r w:rsidRPr="007053BA">
        <w:rPr>
          <w:rFonts w:ascii="Times New Roman" w:hAnsi="Times New Roman" w:cs="Times New Roman"/>
          <w:b/>
          <w:bCs/>
        </w:rPr>
        <w:t>,,Modernizare DJ 291 D, km 18+000 - 31+000 Cristineşti – Suharău – Oroftiana”</w:t>
      </w:r>
      <w:r w:rsidRPr="007053BA">
        <w:rPr>
          <w:rFonts w:ascii="Times New Roman" w:hAnsi="Times New Roman" w:cs="Times New Roman"/>
          <w:bCs/>
        </w:rPr>
        <w:t xml:space="preserve"> </w:t>
      </w:r>
    </w:p>
    <w:p w:rsidR="00A75962" w:rsidRPr="007053BA" w:rsidRDefault="00A75962" w:rsidP="00A75962">
      <w:pPr>
        <w:pStyle w:val="Listparagraf"/>
        <w:numPr>
          <w:ilvl w:val="0"/>
          <w:numId w:val="1"/>
        </w:numPr>
        <w:tabs>
          <w:tab w:val="left" w:pos="-120"/>
        </w:tabs>
        <w:spacing w:after="0" w:line="360" w:lineRule="auto"/>
        <w:jc w:val="both"/>
        <w:rPr>
          <w:rFonts w:ascii="Times New Roman" w:hAnsi="Times New Roman" w:cs="Times New Roman"/>
        </w:rPr>
      </w:pPr>
      <w:r w:rsidRPr="007053BA">
        <w:rPr>
          <w:rFonts w:ascii="Times New Roman" w:hAnsi="Times New Roman" w:cs="Times New Roman"/>
          <w:i/>
        </w:rPr>
        <w:t xml:space="preserve">Întocmirea proiectului tehnic </w:t>
      </w:r>
      <w:r w:rsidRPr="007053BA">
        <w:rPr>
          <w:rFonts w:ascii="Times New Roman" w:hAnsi="Times New Roman" w:cs="Times New Roman"/>
          <w:b/>
        </w:rPr>
        <w:t xml:space="preserve">,,Modernizare traseu regional Dorohoi-Racovăţ, tronsonul </w:t>
      </w:r>
      <w:proofErr w:type="spellStart"/>
      <w:r w:rsidRPr="007053BA">
        <w:rPr>
          <w:rFonts w:ascii="Times New Roman" w:hAnsi="Times New Roman" w:cs="Times New Roman"/>
          <w:b/>
        </w:rPr>
        <w:t>Cristineşti-Baranca-Fundu</w:t>
      </w:r>
      <w:proofErr w:type="spellEnd"/>
      <w:r w:rsidRPr="007053BA">
        <w:rPr>
          <w:rFonts w:ascii="Times New Roman" w:hAnsi="Times New Roman" w:cs="Times New Roman"/>
          <w:b/>
        </w:rPr>
        <w:t xml:space="preserve"> </w:t>
      </w:r>
      <w:proofErr w:type="spellStart"/>
      <w:r w:rsidRPr="007053BA">
        <w:rPr>
          <w:rFonts w:ascii="Times New Roman" w:hAnsi="Times New Roman" w:cs="Times New Roman"/>
          <w:b/>
        </w:rPr>
        <w:t>Herţii-Racovăţ</w:t>
      </w:r>
      <w:proofErr w:type="spellEnd"/>
      <w:r w:rsidRPr="007053BA">
        <w:rPr>
          <w:rFonts w:ascii="Times New Roman" w:hAnsi="Times New Roman" w:cs="Times New Roman"/>
          <w:b/>
        </w:rPr>
        <w:t>, din judeţul Botoşani”</w:t>
      </w:r>
    </w:p>
    <w:p w:rsidR="00A75962" w:rsidRPr="007053BA" w:rsidRDefault="00A75962" w:rsidP="00A75962">
      <w:pPr>
        <w:pStyle w:val="Listparagraf"/>
        <w:numPr>
          <w:ilvl w:val="0"/>
          <w:numId w:val="1"/>
        </w:numPr>
        <w:spacing w:after="0" w:line="360" w:lineRule="auto"/>
        <w:jc w:val="both"/>
        <w:rPr>
          <w:rFonts w:ascii="Times New Roman" w:hAnsi="Times New Roman" w:cs="Times New Roman"/>
          <w:i/>
        </w:rPr>
      </w:pPr>
      <w:r w:rsidRPr="007053BA">
        <w:rPr>
          <w:rFonts w:ascii="Times New Roman" w:hAnsi="Times New Roman" w:cs="Times New Roman"/>
          <w:b/>
          <w:i/>
        </w:rPr>
        <w:t xml:space="preserve">,,Reconstrucţie ecologică forestieră pe terenuri degradate în perimetrul de ameliorare Sărata, comuna Mihălăşeni, judeţul Botoşani” </w:t>
      </w:r>
    </w:p>
    <w:p w:rsidR="00A75962" w:rsidRPr="007053BA" w:rsidRDefault="00A75962" w:rsidP="00A75962">
      <w:pPr>
        <w:pStyle w:val="Listparagraf"/>
        <w:numPr>
          <w:ilvl w:val="0"/>
          <w:numId w:val="1"/>
        </w:numPr>
        <w:spacing w:after="0" w:line="360" w:lineRule="auto"/>
        <w:jc w:val="both"/>
        <w:rPr>
          <w:rFonts w:ascii="Times New Roman" w:hAnsi="Times New Roman" w:cs="Times New Roman"/>
          <w:b/>
          <w:i/>
        </w:rPr>
      </w:pPr>
      <w:r w:rsidRPr="007053BA">
        <w:rPr>
          <w:rFonts w:ascii="Times New Roman" w:hAnsi="Times New Roman" w:cs="Times New Roman"/>
          <w:b/>
          <w:bCs/>
          <w:iCs/>
        </w:rPr>
        <w:t xml:space="preserve">Execuţie obiectiv </w:t>
      </w:r>
      <w:r w:rsidRPr="007053BA">
        <w:rPr>
          <w:rFonts w:ascii="Times New Roman" w:hAnsi="Times New Roman" w:cs="Times New Roman"/>
          <w:b/>
          <w:bCs/>
          <w:i/>
          <w:iCs/>
        </w:rPr>
        <w:t>„Reabilitare imobil – Pavilion A - Centru Militar Judeţean, strada Sucevei, Botoşani”</w:t>
      </w:r>
    </w:p>
    <w:p w:rsidR="00A75962" w:rsidRPr="007053BA" w:rsidRDefault="00A75962" w:rsidP="00A75962">
      <w:pPr>
        <w:pStyle w:val="Listparagraf"/>
        <w:numPr>
          <w:ilvl w:val="0"/>
          <w:numId w:val="1"/>
        </w:numPr>
        <w:spacing w:after="0" w:line="360" w:lineRule="auto"/>
        <w:jc w:val="both"/>
        <w:rPr>
          <w:rFonts w:ascii="Times New Roman" w:hAnsi="Times New Roman" w:cs="Times New Roman"/>
          <w:b/>
          <w:i/>
        </w:rPr>
      </w:pPr>
      <w:r w:rsidRPr="007053BA">
        <w:rPr>
          <w:rFonts w:ascii="Times New Roman" w:hAnsi="Times New Roman" w:cs="Times New Roman"/>
          <w:b/>
          <w:i/>
        </w:rPr>
        <w:t xml:space="preserve">,,Lucrarea de utilizare pentru branşarea la reţeaua de alimentare cu energie electrică – Centrul Militar Judeţean </w:t>
      </w:r>
      <w:r w:rsidRPr="007053BA">
        <w:rPr>
          <w:rFonts w:ascii="Times New Roman" w:hAnsi="Times New Roman" w:cs="Times New Roman"/>
          <w:b/>
          <w:bCs/>
          <w:i/>
          <w:iCs/>
        </w:rPr>
        <w:t>Pavilion A, strada Sucevei, Botoşani”</w:t>
      </w:r>
    </w:p>
    <w:p w:rsidR="00A75962" w:rsidRPr="007053BA" w:rsidRDefault="00A75962" w:rsidP="00A75962">
      <w:pPr>
        <w:pStyle w:val="Listparagraf"/>
        <w:numPr>
          <w:ilvl w:val="0"/>
          <w:numId w:val="1"/>
        </w:numPr>
        <w:spacing w:after="0" w:line="360" w:lineRule="auto"/>
        <w:jc w:val="both"/>
        <w:rPr>
          <w:rFonts w:ascii="Times New Roman" w:hAnsi="Times New Roman" w:cs="Times New Roman"/>
          <w:b/>
          <w:i/>
        </w:rPr>
      </w:pPr>
      <w:r w:rsidRPr="007053BA">
        <w:rPr>
          <w:rFonts w:ascii="Times New Roman" w:hAnsi="Times New Roman" w:cs="Times New Roman"/>
        </w:rPr>
        <w:t>Proiectare şi execuţie</w:t>
      </w:r>
      <w:r w:rsidRPr="007053BA">
        <w:rPr>
          <w:rFonts w:ascii="Times New Roman" w:hAnsi="Times New Roman" w:cs="Times New Roman"/>
          <w:b/>
          <w:i/>
        </w:rPr>
        <w:t xml:space="preserve"> ,,Racord canalizare la Centrul Militar Judeţean</w:t>
      </w:r>
      <w:r w:rsidRPr="007053BA">
        <w:rPr>
          <w:rFonts w:ascii="Times New Roman" w:hAnsi="Times New Roman" w:cs="Times New Roman"/>
          <w:b/>
          <w:bCs/>
          <w:i/>
          <w:iCs/>
        </w:rPr>
        <w:t>, strada Sucevei, Botoşani”</w:t>
      </w:r>
    </w:p>
    <w:p w:rsidR="00A75962" w:rsidRPr="007053BA" w:rsidRDefault="00A75962" w:rsidP="00A75962">
      <w:pPr>
        <w:pStyle w:val="Listparagraf"/>
        <w:numPr>
          <w:ilvl w:val="0"/>
          <w:numId w:val="1"/>
        </w:numPr>
        <w:spacing w:after="0" w:line="360" w:lineRule="auto"/>
        <w:jc w:val="both"/>
        <w:rPr>
          <w:rFonts w:ascii="Times New Roman" w:hAnsi="Times New Roman" w:cs="Times New Roman"/>
          <w:b/>
          <w:sz w:val="24"/>
          <w:szCs w:val="24"/>
        </w:rPr>
      </w:pPr>
      <w:r w:rsidRPr="007053BA">
        <w:rPr>
          <w:rFonts w:ascii="Times New Roman" w:hAnsi="Times New Roman" w:cs="Times New Roman"/>
          <w:b/>
          <w:sz w:val="24"/>
          <w:szCs w:val="24"/>
        </w:rPr>
        <w:t xml:space="preserve">Elaborarea proiectului tehnic şi execuţie obiectiv: </w:t>
      </w:r>
      <w:r w:rsidRPr="007053BA">
        <w:rPr>
          <w:rFonts w:ascii="Times New Roman" w:hAnsi="Times New Roman" w:cs="Times New Roman"/>
          <w:b/>
          <w:i/>
          <w:sz w:val="24"/>
          <w:szCs w:val="24"/>
        </w:rPr>
        <w:t>,,Reparaţii capitale imobil str. Puşkin nr. 2-4 (Casa Garabet–Ciomac) din municipiul Botoşani”</w:t>
      </w:r>
    </w:p>
    <w:p w:rsidR="0016306C" w:rsidRPr="007053BA" w:rsidRDefault="0016306C" w:rsidP="0016306C">
      <w:pPr>
        <w:autoSpaceDN w:val="0"/>
        <w:spacing w:line="360" w:lineRule="auto"/>
        <w:ind w:firstLine="720"/>
        <w:jc w:val="both"/>
        <w:rPr>
          <w:rFonts w:ascii="Times New Roman" w:eastAsia="Calibri" w:hAnsi="Times New Roman" w:cs="Times New Roman"/>
          <w:sz w:val="24"/>
          <w:szCs w:val="24"/>
        </w:rPr>
      </w:pPr>
      <w:r w:rsidRPr="007053BA">
        <w:rPr>
          <w:rFonts w:ascii="Times New Roman" w:eastAsia="Calibri" w:hAnsi="Times New Roman" w:cs="Times New Roman"/>
          <w:sz w:val="24"/>
          <w:szCs w:val="24"/>
        </w:rPr>
        <w:t xml:space="preserve">În semestrul II  (iunie – decembrie) 2012, Serviciul Achiziţii Publice a organizat şi desfăşurat un număr de </w:t>
      </w:r>
      <w:r w:rsidRPr="007053BA">
        <w:rPr>
          <w:rFonts w:ascii="Times New Roman" w:eastAsia="Calibri" w:hAnsi="Times New Roman" w:cs="Times New Roman"/>
          <w:b/>
          <w:bCs/>
          <w:sz w:val="24"/>
          <w:szCs w:val="24"/>
        </w:rPr>
        <w:t>16 proceduri de achiziţii publice</w:t>
      </w:r>
      <w:r w:rsidRPr="007053BA">
        <w:rPr>
          <w:rFonts w:ascii="Times New Roman" w:eastAsia="Calibri" w:hAnsi="Times New Roman" w:cs="Times New Roman"/>
          <w:sz w:val="24"/>
          <w:szCs w:val="24"/>
        </w:rPr>
        <w:t xml:space="preserve"> pentru care au fost încheiate sau sunt în curs de a fi încheiate contracte de furnizare, de servicii şi lucrări.</w:t>
      </w:r>
    </w:p>
    <w:p w:rsidR="0016306C" w:rsidRPr="007053BA" w:rsidRDefault="0016306C" w:rsidP="009D5475">
      <w:pPr>
        <w:autoSpaceDN w:val="0"/>
        <w:spacing w:after="0" w:line="360" w:lineRule="auto"/>
        <w:ind w:firstLine="708"/>
        <w:jc w:val="both"/>
        <w:rPr>
          <w:rFonts w:ascii="Times New Roman" w:eastAsia="Calibri" w:hAnsi="Times New Roman" w:cs="Times New Roman"/>
          <w:sz w:val="24"/>
          <w:szCs w:val="24"/>
        </w:rPr>
      </w:pPr>
      <w:r w:rsidRPr="007053BA">
        <w:rPr>
          <w:rFonts w:ascii="Times New Roman" w:eastAsia="Calibri" w:hAnsi="Times New Roman" w:cs="Times New Roman"/>
          <w:sz w:val="24"/>
          <w:szCs w:val="24"/>
        </w:rPr>
        <w:t xml:space="preserve">În acest sens a fost elaborat programul anual al achiziţiilor publice în baza căruia au fost organizate procedurile de achiziţie, până la această dată fiind finalizate următoarele proceduri: </w:t>
      </w:r>
    </w:p>
    <w:p w:rsidR="0016306C" w:rsidRPr="007053BA" w:rsidRDefault="0016306C" w:rsidP="00BD27A9">
      <w:pPr>
        <w:autoSpaceDN w:val="0"/>
        <w:spacing w:after="0" w:line="240" w:lineRule="auto"/>
        <w:ind w:firstLine="1440"/>
        <w:jc w:val="both"/>
        <w:rPr>
          <w:rFonts w:ascii="Times New Roman" w:eastAsia="Calibri" w:hAnsi="Times New Roman" w:cs="Times New Roman"/>
          <w:sz w:val="24"/>
          <w:szCs w:val="24"/>
        </w:rPr>
      </w:pPr>
      <w:r w:rsidRPr="007053BA">
        <w:rPr>
          <w:rFonts w:ascii="Times New Roman" w:eastAsia="Calibri" w:hAnsi="Times New Roman" w:cs="Times New Roman"/>
          <w:sz w:val="24"/>
          <w:szCs w:val="24"/>
        </w:rPr>
        <w:t>- 7 proceduri de licitaţii deschise, din care 6 proceduri cu etapă finală electronică;</w:t>
      </w:r>
    </w:p>
    <w:p w:rsidR="0016306C" w:rsidRPr="007053BA" w:rsidRDefault="0016306C" w:rsidP="00BD27A9">
      <w:pPr>
        <w:autoSpaceDN w:val="0"/>
        <w:spacing w:after="0" w:line="240" w:lineRule="auto"/>
        <w:ind w:firstLine="1440"/>
        <w:jc w:val="both"/>
        <w:rPr>
          <w:rFonts w:ascii="Times New Roman" w:eastAsia="Calibri" w:hAnsi="Times New Roman" w:cs="Times New Roman"/>
          <w:sz w:val="24"/>
          <w:szCs w:val="24"/>
        </w:rPr>
      </w:pPr>
      <w:r w:rsidRPr="007053BA">
        <w:rPr>
          <w:rFonts w:ascii="Times New Roman" w:eastAsia="Calibri" w:hAnsi="Times New Roman" w:cs="Times New Roman"/>
          <w:sz w:val="24"/>
          <w:szCs w:val="24"/>
        </w:rPr>
        <w:t>- 3 proceduri de negociere fără publicarea prealabilă a unui anunţ de participare;</w:t>
      </w:r>
    </w:p>
    <w:p w:rsidR="0016306C" w:rsidRPr="007053BA" w:rsidRDefault="0016306C" w:rsidP="00BD27A9">
      <w:pPr>
        <w:autoSpaceDN w:val="0"/>
        <w:spacing w:after="0" w:line="240" w:lineRule="auto"/>
        <w:ind w:firstLine="1440"/>
        <w:jc w:val="both"/>
        <w:rPr>
          <w:rFonts w:ascii="Times New Roman" w:eastAsia="Calibri" w:hAnsi="Times New Roman" w:cs="Times New Roman"/>
          <w:sz w:val="24"/>
          <w:szCs w:val="24"/>
        </w:rPr>
      </w:pPr>
      <w:r w:rsidRPr="007053BA">
        <w:rPr>
          <w:rFonts w:ascii="Times New Roman" w:eastAsia="Calibri" w:hAnsi="Times New Roman" w:cs="Times New Roman"/>
          <w:sz w:val="24"/>
          <w:szCs w:val="24"/>
        </w:rPr>
        <w:t>- 6 proceduri de cereri de oferte.</w:t>
      </w:r>
    </w:p>
    <w:p w:rsidR="00476D8E" w:rsidRDefault="00476D8E" w:rsidP="0016306C">
      <w:pPr>
        <w:autoSpaceDN w:val="0"/>
        <w:spacing w:after="0" w:line="360" w:lineRule="auto"/>
        <w:ind w:firstLine="1440"/>
        <w:jc w:val="both"/>
        <w:rPr>
          <w:rFonts w:ascii="Trebuchet MS" w:eastAsia="Calibri" w:hAnsi="Trebuchet MS"/>
          <w:sz w:val="24"/>
          <w:szCs w:val="24"/>
        </w:rPr>
      </w:pPr>
    </w:p>
    <w:p w:rsidR="00476D8E" w:rsidRPr="00BD27A9" w:rsidRDefault="00476D8E" w:rsidP="00BD27A9">
      <w:pPr>
        <w:numPr>
          <w:ilvl w:val="0"/>
          <w:numId w:val="19"/>
        </w:numPr>
        <w:overflowPunct w:val="0"/>
        <w:autoSpaceDE w:val="0"/>
        <w:autoSpaceDN w:val="0"/>
        <w:spacing w:after="0" w:line="360" w:lineRule="auto"/>
        <w:jc w:val="both"/>
        <w:rPr>
          <w:rFonts w:ascii="Times New Roman" w:eastAsia="Calibri" w:hAnsi="Times New Roman" w:cs="Times New Roman"/>
          <w:b/>
          <w:bCs/>
          <w:sz w:val="24"/>
          <w:szCs w:val="24"/>
        </w:rPr>
      </w:pPr>
      <w:r w:rsidRPr="007053BA">
        <w:rPr>
          <w:rFonts w:ascii="Times New Roman" w:eastAsia="Calibri" w:hAnsi="Times New Roman" w:cs="Times New Roman"/>
          <w:b/>
          <w:bCs/>
          <w:sz w:val="24"/>
          <w:szCs w:val="24"/>
          <w:u w:val="single"/>
        </w:rPr>
        <w:t>Proceduri de licitaţii publice deschise</w:t>
      </w:r>
      <w:r w:rsidRPr="007053BA">
        <w:rPr>
          <w:rFonts w:ascii="Times New Roman" w:eastAsia="Calibri" w:hAnsi="Times New Roman" w:cs="Times New Roman"/>
          <w:b/>
          <w:bCs/>
          <w:sz w:val="24"/>
          <w:szCs w:val="24"/>
        </w:rPr>
        <w:t>:</w:t>
      </w:r>
    </w:p>
    <w:p w:rsidR="00476D8E" w:rsidRPr="007053BA" w:rsidRDefault="00476D8E" w:rsidP="00BD27A9">
      <w:pPr>
        <w:numPr>
          <w:ilvl w:val="0"/>
          <w:numId w:val="21"/>
        </w:numPr>
        <w:overflowPunct w:val="0"/>
        <w:autoSpaceDE w:val="0"/>
        <w:autoSpaceDN w:val="0"/>
        <w:spacing w:after="0" w:line="240" w:lineRule="auto"/>
        <w:ind w:left="0" w:firstLine="426"/>
        <w:jc w:val="both"/>
        <w:rPr>
          <w:rFonts w:ascii="Times New Roman" w:eastAsia="Calibri" w:hAnsi="Times New Roman" w:cs="Times New Roman"/>
          <w:sz w:val="24"/>
          <w:szCs w:val="24"/>
        </w:rPr>
      </w:pPr>
      <w:r w:rsidRPr="007053BA">
        <w:rPr>
          <w:rFonts w:ascii="Times New Roman" w:eastAsia="Calibri" w:hAnsi="Times New Roman" w:cs="Times New Roman"/>
          <w:sz w:val="24"/>
          <w:szCs w:val="24"/>
        </w:rPr>
        <w:t xml:space="preserve">Dotări specifice infrastructurii de sănătate din cadrul Proiectului </w:t>
      </w:r>
      <w:r w:rsidRPr="007053BA">
        <w:rPr>
          <w:rFonts w:ascii="Times New Roman" w:eastAsia="Calibri" w:hAnsi="Times New Roman" w:cs="Times New Roman"/>
          <w:b/>
          <w:sz w:val="24"/>
          <w:szCs w:val="24"/>
        </w:rPr>
        <w:t xml:space="preserve">”Reabilitarea Spitalului Judeţean de Urgenţă </w:t>
      </w:r>
      <w:proofErr w:type="spellStart"/>
      <w:r w:rsidRPr="007053BA">
        <w:rPr>
          <w:rFonts w:ascii="Times New Roman" w:eastAsia="Calibri" w:hAnsi="Times New Roman" w:cs="Times New Roman"/>
          <w:b/>
          <w:sz w:val="24"/>
          <w:szCs w:val="24"/>
        </w:rPr>
        <w:t>Mavromati</w:t>
      </w:r>
      <w:proofErr w:type="spellEnd"/>
      <w:r w:rsidRPr="007053BA">
        <w:rPr>
          <w:rFonts w:ascii="Times New Roman" w:eastAsia="Calibri" w:hAnsi="Times New Roman" w:cs="Times New Roman"/>
          <w:b/>
          <w:sz w:val="24"/>
          <w:szCs w:val="24"/>
        </w:rPr>
        <w:t xml:space="preserve"> Botoşani”, LOT 1 (paturi, mobilier, veselă, </w:t>
      </w:r>
      <w:proofErr w:type="spellStart"/>
      <w:r w:rsidRPr="007053BA">
        <w:rPr>
          <w:rFonts w:ascii="Times New Roman" w:eastAsia="Calibri" w:hAnsi="Times New Roman" w:cs="Times New Roman"/>
          <w:b/>
          <w:sz w:val="24"/>
          <w:szCs w:val="24"/>
        </w:rPr>
        <w:t>etc</w:t>
      </w:r>
      <w:proofErr w:type="spellEnd"/>
      <w:r w:rsidRPr="007053BA">
        <w:rPr>
          <w:rFonts w:ascii="Times New Roman" w:eastAsia="Calibri" w:hAnsi="Times New Roman" w:cs="Times New Roman"/>
          <w:b/>
          <w:sz w:val="24"/>
          <w:szCs w:val="24"/>
        </w:rPr>
        <w:t xml:space="preserve">) </w:t>
      </w:r>
    </w:p>
    <w:p w:rsidR="00476D8E" w:rsidRPr="007053BA" w:rsidRDefault="00476D8E" w:rsidP="00BD27A9">
      <w:pPr>
        <w:spacing w:after="0" w:line="240" w:lineRule="auto"/>
        <w:jc w:val="both"/>
        <w:rPr>
          <w:rFonts w:ascii="Times New Roman" w:eastAsia="Times New Roman" w:hAnsi="Times New Roman" w:cs="Times New Roman"/>
          <w:sz w:val="24"/>
          <w:szCs w:val="24"/>
          <w:lang w:eastAsia="ro-RO"/>
        </w:rPr>
      </w:pPr>
      <w:r w:rsidRPr="007053BA">
        <w:rPr>
          <w:rFonts w:ascii="Times New Roman" w:eastAsia="Times New Roman" w:hAnsi="Times New Roman" w:cs="Times New Roman"/>
          <w:sz w:val="24"/>
          <w:szCs w:val="24"/>
          <w:lang w:eastAsia="ro-RO"/>
        </w:rPr>
        <w:t xml:space="preserve">               - s-a încheiat contractul nr. 13291/03.09.2012 cu SC NEOMED SRL Oradea, la valoarea de 5.782.380 lei fără TVA;</w:t>
      </w:r>
    </w:p>
    <w:p w:rsidR="00476D8E" w:rsidRPr="007053BA" w:rsidRDefault="00476D8E" w:rsidP="00476D8E">
      <w:pPr>
        <w:numPr>
          <w:ilvl w:val="0"/>
          <w:numId w:val="21"/>
        </w:numPr>
        <w:spacing w:after="0" w:line="360" w:lineRule="auto"/>
        <w:ind w:left="0" w:firstLine="360"/>
        <w:contextualSpacing/>
        <w:jc w:val="both"/>
        <w:rPr>
          <w:rFonts w:ascii="Times New Roman" w:eastAsia="Times New Roman" w:hAnsi="Times New Roman" w:cs="Times New Roman"/>
          <w:sz w:val="24"/>
          <w:szCs w:val="24"/>
          <w:lang w:eastAsia="ro-RO"/>
        </w:rPr>
      </w:pPr>
      <w:r w:rsidRPr="007053BA">
        <w:rPr>
          <w:rFonts w:ascii="Times New Roman" w:eastAsia="Times New Roman" w:hAnsi="Times New Roman" w:cs="Times New Roman"/>
          <w:b/>
          <w:sz w:val="24"/>
          <w:szCs w:val="24"/>
          <w:lang w:eastAsia="ro-RO"/>
        </w:rPr>
        <w:t>Furnizarea si distribuţia produselor lactate</w:t>
      </w:r>
      <w:r w:rsidRPr="007053BA">
        <w:rPr>
          <w:rFonts w:ascii="Times New Roman" w:eastAsia="Times New Roman" w:hAnsi="Times New Roman" w:cs="Times New Roman"/>
          <w:sz w:val="24"/>
          <w:szCs w:val="24"/>
          <w:lang w:eastAsia="ro-RO"/>
        </w:rPr>
        <w:t xml:space="preserve"> pentru elevii din clasele I-VIII din învăţământul de stat si privat, precum si pentru copiii preşcolari din grădiniţele de stat si private cu program normal de 4 ore, în judeţul Botoşani pentru anul şcolar 2012 – 2013”</w:t>
      </w:r>
    </w:p>
    <w:p w:rsidR="00476D8E" w:rsidRPr="007053BA" w:rsidRDefault="00476D8E" w:rsidP="00476D8E">
      <w:pPr>
        <w:numPr>
          <w:ilvl w:val="1"/>
          <w:numId w:val="22"/>
        </w:numPr>
        <w:autoSpaceDN w:val="0"/>
        <w:spacing w:after="0" w:line="360" w:lineRule="auto"/>
        <w:contextualSpacing/>
        <w:jc w:val="both"/>
        <w:rPr>
          <w:rFonts w:ascii="Times New Roman" w:eastAsia="Calibri" w:hAnsi="Times New Roman" w:cs="Times New Roman"/>
          <w:sz w:val="24"/>
          <w:szCs w:val="24"/>
        </w:rPr>
      </w:pPr>
      <w:r w:rsidRPr="007053BA">
        <w:rPr>
          <w:rFonts w:ascii="Times New Roman" w:eastAsia="Times New Roman" w:hAnsi="Times New Roman" w:cs="Times New Roman"/>
          <w:sz w:val="24"/>
          <w:szCs w:val="24"/>
          <w:lang w:eastAsia="ro-RO"/>
        </w:rPr>
        <w:t>s-au încheiat 4 contracte aferente a 4 zone de distribuţie din judeţul Botoşani, după cum urmează:</w:t>
      </w:r>
    </w:p>
    <w:p w:rsidR="00476D8E" w:rsidRPr="007053BA" w:rsidRDefault="00476D8E" w:rsidP="00BD27A9">
      <w:pPr>
        <w:numPr>
          <w:ilvl w:val="0"/>
          <w:numId w:val="23"/>
        </w:numPr>
        <w:autoSpaceDN w:val="0"/>
        <w:spacing w:after="0" w:line="240" w:lineRule="auto"/>
        <w:contextualSpacing/>
        <w:jc w:val="both"/>
        <w:rPr>
          <w:rFonts w:ascii="Times New Roman" w:eastAsia="Calibri" w:hAnsi="Times New Roman" w:cs="Times New Roman"/>
          <w:sz w:val="24"/>
          <w:szCs w:val="24"/>
          <w:lang w:eastAsia="ro-RO"/>
        </w:rPr>
      </w:pPr>
      <w:r w:rsidRPr="007053BA">
        <w:rPr>
          <w:rFonts w:ascii="Times New Roman" w:eastAsia="Calibri" w:hAnsi="Times New Roman" w:cs="Times New Roman"/>
          <w:sz w:val="24"/>
          <w:szCs w:val="24"/>
        </w:rPr>
        <w:lastRenderedPageBreak/>
        <w:t xml:space="preserve">Zona 1 – Botoşani, contract nr. 13371/21.09.2012 cu </w:t>
      </w:r>
      <w:r w:rsidRPr="007053BA">
        <w:rPr>
          <w:rFonts w:ascii="Times New Roman" w:eastAsia="Times New Roman" w:hAnsi="Times New Roman" w:cs="Times New Roman"/>
          <w:sz w:val="24"/>
          <w:szCs w:val="24"/>
          <w:lang w:eastAsia="ro-RO"/>
        </w:rPr>
        <w:t>SC FIVE CONTINENTS GROUP SRL Răchiţi, la valoarea de 2.094.663 lei fără TVA;</w:t>
      </w:r>
    </w:p>
    <w:p w:rsidR="00476D8E" w:rsidRPr="007053BA" w:rsidRDefault="00476D8E" w:rsidP="00BD27A9">
      <w:pPr>
        <w:numPr>
          <w:ilvl w:val="0"/>
          <w:numId w:val="23"/>
        </w:numPr>
        <w:autoSpaceDN w:val="0"/>
        <w:spacing w:after="0" w:line="240" w:lineRule="auto"/>
        <w:contextualSpacing/>
        <w:jc w:val="both"/>
        <w:rPr>
          <w:rFonts w:ascii="Times New Roman" w:eastAsia="Calibri" w:hAnsi="Times New Roman" w:cs="Times New Roman"/>
          <w:sz w:val="24"/>
          <w:szCs w:val="24"/>
        </w:rPr>
      </w:pPr>
      <w:r w:rsidRPr="007053BA">
        <w:rPr>
          <w:rFonts w:ascii="Times New Roman" w:eastAsia="Times New Roman" w:hAnsi="Times New Roman" w:cs="Times New Roman"/>
          <w:sz w:val="24"/>
          <w:szCs w:val="24"/>
          <w:lang w:eastAsia="ro-RO"/>
        </w:rPr>
        <w:t xml:space="preserve">Zona 2 – Dorohoi, </w:t>
      </w:r>
      <w:r w:rsidRPr="007053BA">
        <w:rPr>
          <w:rFonts w:ascii="Times New Roman" w:eastAsia="Calibri" w:hAnsi="Times New Roman" w:cs="Times New Roman"/>
          <w:sz w:val="24"/>
          <w:szCs w:val="24"/>
        </w:rPr>
        <w:t xml:space="preserve">contract nr. 13372/21.09.2012 cu </w:t>
      </w:r>
      <w:r w:rsidRPr="007053BA">
        <w:rPr>
          <w:rFonts w:ascii="Times New Roman" w:eastAsia="Times New Roman" w:hAnsi="Times New Roman" w:cs="Times New Roman"/>
          <w:sz w:val="24"/>
          <w:szCs w:val="24"/>
          <w:lang w:eastAsia="ro-RO"/>
        </w:rPr>
        <w:t>SC SPICUL 2 SRL Dorohoi, la valoarea de 1.090.113 lei fără TVA;</w:t>
      </w:r>
    </w:p>
    <w:p w:rsidR="00476D8E" w:rsidRPr="007053BA" w:rsidRDefault="00476D8E" w:rsidP="00BD27A9">
      <w:pPr>
        <w:numPr>
          <w:ilvl w:val="0"/>
          <w:numId w:val="23"/>
        </w:numPr>
        <w:autoSpaceDN w:val="0"/>
        <w:spacing w:after="0" w:line="240" w:lineRule="auto"/>
        <w:contextualSpacing/>
        <w:jc w:val="both"/>
        <w:rPr>
          <w:rFonts w:ascii="Times New Roman" w:eastAsia="Calibri" w:hAnsi="Times New Roman" w:cs="Times New Roman"/>
          <w:sz w:val="24"/>
          <w:szCs w:val="24"/>
        </w:rPr>
      </w:pPr>
      <w:r w:rsidRPr="007053BA">
        <w:rPr>
          <w:rFonts w:ascii="Times New Roman" w:eastAsia="Times New Roman" w:hAnsi="Times New Roman" w:cs="Times New Roman"/>
          <w:sz w:val="24"/>
          <w:szCs w:val="24"/>
          <w:lang w:eastAsia="ro-RO"/>
        </w:rPr>
        <w:t xml:space="preserve">Zona 3 – Darabani, </w:t>
      </w:r>
      <w:r w:rsidRPr="007053BA">
        <w:rPr>
          <w:rFonts w:ascii="Times New Roman" w:eastAsia="Calibri" w:hAnsi="Times New Roman" w:cs="Times New Roman"/>
          <w:sz w:val="24"/>
          <w:szCs w:val="24"/>
        </w:rPr>
        <w:t xml:space="preserve">contract nr. 13373/21.09.2012 cu </w:t>
      </w:r>
      <w:r w:rsidRPr="007053BA">
        <w:rPr>
          <w:rFonts w:ascii="Times New Roman" w:eastAsia="Times New Roman" w:hAnsi="Times New Roman" w:cs="Times New Roman"/>
          <w:sz w:val="24"/>
          <w:szCs w:val="24"/>
          <w:lang w:eastAsia="ro-RO"/>
        </w:rPr>
        <w:t>SC SPICUL 2 SRL Dorohoi, la valoarea de 522.460 lei fără TVA;</w:t>
      </w:r>
    </w:p>
    <w:p w:rsidR="00476D8E" w:rsidRPr="007053BA" w:rsidRDefault="00476D8E" w:rsidP="00BD27A9">
      <w:pPr>
        <w:numPr>
          <w:ilvl w:val="0"/>
          <w:numId w:val="23"/>
        </w:numPr>
        <w:autoSpaceDN w:val="0"/>
        <w:spacing w:after="0" w:line="240" w:lineRule="auto"/>
        <w:contextualSpacing/>
        <w:jc w:val="both"/>
        <w:rPr>
          <w:rFonts w:ascii="Times New Roman" w:eastAsia="Calibri" w:hAnsi="Times New Roman" w:cs="Times New Roman"/>
          <w:sz w:val="24"/>
          <w:szCs w:val="24"/>
        </w:rPr>
      </w:pPr>
      <w:r w:rsidRPr="007053BA">
        <w:rPr>
          <w:rFonts w:ascii="Times New Roman" w:eastAsia="Times New Roman" w:hAnsi="Times New Roman" w:cs="Times New Roman"/>
          <w:sz w:val="24"/>
          <w:szCs w:val="24"/>
          <w:lang w:eastAsia="ro-RO"/>
        </w:rPr>
        <w:t xml:space="preserve">Zona 7 – Flămânzi, </w:t>
      </w:r>
      <w:r w:rsidRPr="007053BA">
        <w:rPr>
          <w:rFonts w:ascii="Times New Roman" w:eastAsia="Calibri" w:hAnsi="Times New Roman" w:cs="Times New Roman"/>
          <w:sz w:val="24"/>
          <w:szCs w:val="24"/>
        </w:rPr>
        <w:t xml:space="preserve">contract nr. 13374/21.09.2012 cu </w:t>
      </w:r>
      <w:r w:rsidRPr="007053BA">
        <w:rPr>
          <w:rFonts w:ascii="Times New Roman" w:eastAsia="Times New Roman" w:hAnsi="Times New Roman" w:cs="Times New Roman"/>
          <w:sz w:val="24"/>
          <w:szCs w:val="24"/>
          <w:lang w:eastAsia="ro-RO"/>
        </w:rPr>
        <w:t>SC SPICUL 2 SRL Dorohoi, la valoarea de 609.705 lei fără TVA.</w:t>
      </w:r>
    </w:p>
    <w:p w:rsidR="00476D8E" w:rsidRPr="007053BA" w:rsidRDefault="00476D8E" w:rsidP="00476D8E">
      <w:pPr>
        <w:numPr>
          <w:ilvl w:val="0"/>
          <w:numId w:val="21"/>
        </w:numPr>
        <w:autoSpaceDN w:val="0"/>
        <w:spacing w:after="0" w:line="360" w:lineRule="auto"/>
        <w:ind w:left="0" w:firstLine="360"/>
        <w:contextualSpacing/>
        <w:jc w:val="both"/>
        <w:rPr>
          <w:rFonts w:ascii="Times New Roman" w:eastAsia="Calibri" w:hAnsi="Times New Roman" w:cs="Times New Roman"/>
          <w:sz w:val="24"/>
          <w:szCs w:val="24"/>
          <w:lang w:eastAsia="ro-RO"/>
        </w:rPr>
      </w:pPr>
      <w:r w:rsidRPr="007053BA">
        <w:rPr>
          <w:rFonts w:ascii="Times New Roman" w:eastAsia="Times New Roman" w:hAnsi="Times New Roman" w:cs="Times New Roman"/>
          <w:b/>
          <w:sz w:val="24"/>
          <w:szCs w:val="24"/>
          <w:lang w:eastAsia="ro-RO"/>
        </w:rPr>
        <w:t>Furnizarea si distribuţia produselor de panificaţie</w:t>
      </w:r>
      <w:r w:rsidRPr="007053BA">
        <w:rPr>
          <w:rFonts w:ascii="Times New Roman" w:eastAsia="Times New Roman" w:hAnsi="Times New Roman" w:cs="Times New Roman"/>
          <w:sz w:val="24"/>
          <w:szCs w:val="24"/>
          <w:lang w:eastAsia="ro-RO"/>
        </w:rPr>
        <w:t xml:space="preserve"> pentru elevii din clasele I-VIII din învăţământul de stat si privat, precum si pentru copiii preşcolari din grădiniţele de stat si private cu program normal de 4 ore, în judeţul Botoşani pentru anul şcolar 2012 – 2013</w:t>
      </w:r>
    </w:p>
    <w:p w:rsidR="00476D8E" w:rsidRPr="007053BA" w:rsidRDefault="00476D8E" w:rsidP="00476D8E">
      <w:pPr>
        <w:numPr>
          <w:ilvl w:val="1"/>
          <w:numId w:val="22"/>
        </w:numPr>
        <w:autoSpaceDN w:val="0"/>
        <w:spacing w:after="0" w:line="360" w:lineRule="auto"/>
        <w:contextualSpacing/>
        <w:jc w:val="both"/>
        <w:rPr>
          <w:rFonts w:ascii="Times New Roman" w:eastAsia="Calibri" w:hAnsi="Times New Roman" w:cs="Times New Roman"/>
          <w:sz w:val="24"/>
          <w:szCs w:val="24"/>
        </w:rPr>
      </w:pPr>
      <w:r w:rsidRPr="007053BA">
        <w:rPr>
          <w:rFonts w:ascii="Times New Roman" w:eastAsia="Times New Roman" w:hAnsi="Times New Roman" w:cs="Times New Roman"/>
          <w:sz w:val="24"/>
          <w:szCs w:val="24"/>
          <w:lang w:eastAsia="ro-RO"/>
        </w:rPr>
        <w:t>s-au încheiat 7 contracte aferente celor 7 zone de distribuţie din judeţul Botoşani, după cum urmează:</w:t>
      </w:r>
    </w:p>
    <w:p w:rsidR="00476D8E" w:rsidRPr="007053BA" w:rsidRDefault="00476D8E" w:rsidP="00BD27A9">
      <w:pPr>
        <w:numPr>
          <w:ilvl w:val="0"/>
          <w:numId w:val="22"/>
        </w:numPr>
        <w:autoSpaceDN w:val="0"/>
        <w:spacing w:after="0" w:line="240" w:lineRule="auto"/>
        <w:contextualSpacing/>
        <w:jc w:val="both"/>
        <w:rPr>
          <w:rFonts w:ascii="Times New Roman" w:eastAsia="Calibri" w:hAnsi="Times New Roman" w:cs="Times New Roman"/>
          <w:sz w:val="24"/>
          <w:szCs w:val="24"/>
          <w:lang w:eastAsia="ro-RO"/>
        </w:rPr>
      </w:pPr>
      <w:r w:rsidRPr="007053BA">
        <w:rPr>
          <w:rFonts w:ascii="Times New Roman" w:eastAsia="Calibri" w:hAnsi="Times New Roman" w:cs="Times New Roman"/>
          <w:sz w:val="24"/>
          <w:szCs w:val="24"/>
        </w:rPr>
        <w:t xml:space="preserve">Zona 1 – Botoşani, contract nr. 13294/24.09.2012 cu </w:t>
      </w:r>
      <w:r w:rsidRPr="007053BA">
        <w:rPr>
          <w:rFonts w:ascii="Times New Roman" w:eastAsia="Times New Roman" w:hAnsi="Times New Roman" w:cs="Times New Roman"/>
          <w:bCs/>
          <w:sz w:val="24"/>
          <w:szCs w:val="24"/>
          <w:lang w:eastAsia="ro-RO"/>
        </w:rPr>
        <w:t>SC CASA PÂINII SRL Botoşani</w:t>
      </w:r>
      <w:r w:rsidRPr="007053BA">
        <w:rPr>
          <w:rFonts w:ascii="Times New Roman" w:eastAsia="Calibri" w:hAnsi="Times New Roman" w:cs="Times New Roman"/>
          <w:sz w:val="24"/>
          <w:szCs w:val="24"/>
        </w:rPr>
        <w:t xml:space="preserve"> </w:t>
      </w:r>
      <w:r w:rsidRPr="007053BA">
        <w:rPr>
          <w:rFonts w:ascii="Times New Roman" w:eastAsia="Times New Roman" w:hAnsi="Times New Roman" w:cs="Times New Roman"/>
          <w:sz w:val="24"/>
          <w:szCs w:val="24"/>
          <w:lang w:eastAsia="ro-RO"/>
        </w:rPr>
        <w:t>, la valoarea de 1.030.707 lei fără TVA;</w:t>
      </w:r>
    </w:p>
    <w:p w:rsidR="00476D8E" w:rsidRPr="007053BA" w:rsidRDefault="00476D8E" w:rsidP="00BD27A9">
      <w:pPr>
        <w:numPr>
          <w:ilvl w:val="0"/>
          <w:numId w:val="22"/>
        </w:numPr>
        <w:autoSpaceDN w:val="0"/>
        <w:spacing w:after="0" w:line="240" w:lineRule="auto"/>
        <w:contextualSpacing/>
        <w:jc w:val="both"/>
        <w:rPr>
          <w:rFonts w:ascii="Times New Roman" w:eastAsia="Calibri" w:hAnsi="Times New Roman" w:cs="Times New Roman"/>
          <w:sz w:val="24"/>
          <w:szCs w:val="24"/>
        </w:rPr>
      </w:pPr>
      <w:r w:rsidRPr="007053BA">
        <w:rPr>
          <w:rFonts w:ascii="Times New Roman" w:eastAsia="Times New Roman" w:hAnsi="Times New Roman" w:cs="Times New Roman"/>
          <w:sz w:val="24"/>
          <w:szCs w:val="24"/>
          <w:lang w:eastAsia="ro-RO"/>
        </w:rPr>
        <w:t xml:space="preserve">Zona 2 – Dorohoi, </w:t>
      </w:r>
      <w:r w:rsidRPr="007053BA">
        <w:rPr>
          <w:rFonts w:ascii="Times New Roman" w:eastAsia="Calibri" w:hAnsi="Times New Roman" w:cs="Times New Roman"/>
          <w:sz w:val="24"/>
          <w:szCs w:val="24"/>
        </w:rPr>
        <w:t xml:space="preserve">contract nr. 13295/24.09.2012 cu </w:t>
      </w:r>
      <w:r w:rsidRPr="007053BA">
        <w:rPr>
          <w:rFonts w:ascii="Times New Roman" w:eastAsia="Times New Roman" w:hAnsi="Times New Roman" w:cs="Times New Roman"/>
          <w:sz w:val="24"/>
          <w:szCs w:val="24"/>
          <w:lang w:eastAsia="ro-RO"/>
        </w:rPr>
        <w:t>SC SPICUL 2 SRL Dorohoi, la valoarea de 536.405 lei fără TVA;</w:t>
      </w:r>
    </w:p>
    <w:p w:rsidR="00476D8E" w:rsidRPr="007053BA" w:rsidRDefault="00476D8E" w:rsidP="00BD27A9">
      <w:pPr>
        <w:numPr>
          <w:ilvl w:val="0"/>
          <w:numId w:val="22"/>
        </w:numPr>
        <w:autoSpaceDN w:val="0"/>
        <w:spacing w:after="0" w:line="240" w:lineRule="auto"/>
        <w:contextualSpacing/>
        <w:jc w:val="both"/>
        <w:rPr>
          <w:rFonts w:ascii="Times New Roman" w:eastAsia="Calibri" w:hAnsi="Times New Roman" w:cs="Times New Roman"/>
          <w:sz w:val="24"/>
          <w:szCs w:val="24"/>
        </w:rPr>
      </w:pPr>
      <w:r w:rsidRPr="007053BA">
        <w:rPr>
          <w:rFonts w:ascii="Times New Roman" w:eastAsia="Times New Roman" w:hAnsi="Times New Roman" w:cs="Times New Roman"/>
          <w:sz w:val="24"/>
          <w:szCs w:val="24"/>
          <w:lang w:eastAsia="ro-RO"/>
        </w:rPr>
        <w:t xml:space="preserve">Zona 3 – Darabani, </w:t>
      </w:r>
      <w:r w:rsidRPr="007053BA">
        <w:rPr>
          <w:rFonts w:ascii="Times New Roman" w:eastAsia="Calibri" w:hAnsi="Times New Roman" w:cs="Times New Roman"/>
          <w:sz w:val="24"/>
          <w:szCs w:val="24"/>
        </w:rPr>
        <w:t xml:space="preserve">contract nr. 13296/24.09.2012 cu </w:t>
      </w:r>
      <w:r w:rsidRPr="007053BA">
        <w:rPr>
          <w:rFonts w:ascii="Times New Roman" w:eastAsia="Times New Roman" w:hAnsi="Times New Roman" w:cs="Times New Roman"/>
          <w:sz w:val="24"/>
          <w:szCs w:val="24"/>
          <w:lang w:eastAsia="ro-RO"/>
        </w:rPr>
        <w:t>SC SPICUL 2 SRL Dorohoi, la valoarea de 257.084 lei fără TVA;</w:t>
      </w:r>
    </w:p>
    <w:p w:rsidR="00476D8E" w:rsidRPr="007053BA" w:rsidRDefault="00476D8E" w:rsidP="00BD27A9">
      <w:pPr>
        <w:numPr>
          <w:ilvl w:val="0"/>
          <w:numId w:val="22"/>
        </w:numPr>
        <w:autoSpaceDN w:val="0"/>
        <w:spacing w:after="0" w:line="240" w:lineRule="auto"/>
        <w:contextualSpacing/>
        <w:jc w:val="both"/>
        <w:rPr>
          <w:rFonts w:ascii="Times New Roman" w:eastAsia="Calibri" w:hAnsi="Times New Roman" w:cs="Times New Roman"/>
          <w:sz w:val="24"/>
          <w:szCs w:val="24"/>
        </w:rPr>
      </w:pPr>
      <w:r w:rsidRPr="007053BA">
        <w:rPr>
          <w:rFonts w:ascii="Times New Roman" w:eastAsia="Times New Roman" w:hAnsi="Times New Roman" w:cs="Times New Roman"/>
          <w:sz w:val="24"/>
          <w:szCs w:val="24"/>
          <w:lang w:eastAsia="ro-RO"/>
        </w:rPr>
        <w:t xml:space="preserve">Zona 4 – Săveni, </w:t>
      </w:r>
      <w:r w:rsidRPr="007053BA">
        <w:rPr>
          <w:rFonts w:ascii="Times New Roman" w:eastAsia="Calibri" w:hAnsi="Times New Roman" w:cs="Times New Roman"/>
          <w:sz w:val="24"/>
          <w:szCs w:val="24"/>
        </w:rPr>
        <w:t xml:space="preserve">contract nr. 13297/24.09.2012 cu </w:t>
      </w:r>
      <w:r w:rsidRPr="007053BA">
        <w:rPr>
          <w:rFonts w:ascii="Times New Roman" w:eastAsia="Times New Roman" w:hAnsi="Times New Roman" w:cs="Times New Roman"/>
          <w:bCs/>
          <w:sz w:val="24"/>
          <w:szCs w:val="24"/>
          <w:lang w:eastAsia="ro-RO"/>
        </w:rPr>
        <w:t>SC LIVAL IMPORT-EXPORT SRL Botoşani</w:t>
      </w:r>
      <w:r w:rsidRPr="007053BA">
        <w:rPr>
          <w:rFonts w:ascii="Times New Roman" w:eastAsia="Times New Roman" w:hAnsi="Times New Roman" w:cs="Times New Roman"/>
          <w:sz w:val="24"/>
          <w:szCs w:val="24"/>
          <w:lang w:eastAsia="ro-RO"/>
        </w:rPr>
        <w:t>, la valoarea de 359.222 lei fără TVA;</w:t>
      </w:r>
    </w:p>
    <w:p w:rsidR="00476D8E" w:rsidRPr="007053BA" w:rsidRDefault="00476D8E" w:rsidP="00BD27A9">
      <w:pPr>
        <w:numPr>
          <w:ilvl w:val="0"/>
          <w:numId w:val="22"/>
        </w:numPr>
        <w:autoSpaceDN w:val="0"/>
        <w:spacing w:after="0" w:line="240" w:lineRule="auto"/>
        <w:contextualSpacing/>
        <w:jc w:val="both"/>
        <w:rPr>
          <w:rFonts w:ascii="Times New Roman" w:eastAsia="Calibri" w:hAnsi="Times New Roman" w:cs="Times New Roman"/>
          <w:sz w:val="24"/>
          <w:szCs w:val="24"/>
        </w:rPr>
      </w:pPr>
      <w:r w:rsidRPr="007053BA">
        <w:rPr>
          <w:rFonts w:ascii="Times New Roman" w:eastAsia="Times New Roman" w:hAnsi="Times New Roman" w:cs="Times New Roman"/>
          <w:sz w:val="24"/>
          <w:szCs w:val="24"/>
          <w:lang w:eastAsia="ro-RO"/>
        </w:rPr>
        <w:t xml:space="preserve">Zona 5 – Truşeşti, </w:t>
      </w:r>
      <w:r w:rsidRPr="007053BA">
        <w:rPr>
          <w:rFonts w:ascii="Times New Roman" w:eastAsia="Calibri" w:hAnsi="Times New Roman" w:cs="Times New Roman"/>
          <w:sz w:val="24"/>
          <w:szCs w:val="24"/>
        </w:rPr>
        <w:t xml:space="preserve">contract nr. 13298/24.09.2012 cu </w:t>
      </w:r>
      <w:r w:rsidRPr="007053BA">
        <w:rPr>
          <w:rFonts w:ascii="Times New Roman" w:eastAsia="Times New Roman" w:hAnsi="Times New Roman" w:cs="Times New Roman"/>
          <w:bCs/>
          <w:sz w:val="24"/>
          <w:szCs w:val="24"/>
          <w:lang w:eastAsia="ro-RO"/>
        </w:rPr>
        <w:t>SC LIVAL IMPORT-EXPORT SRL Botoşani</w:t>
      </w:r>
      <w:r w:rsidRPr="007053BA">
        <w:rPr>
          <w:rFonts w:ascii="Times New Roman" w:eastAsia="Times New Roman" w:hAnsi="Times New Roman" w:cs="Times New Roman"/>
          <w:sz w:val="24"/>
          <w:szCs w:val="24"/>
          <w:lang w:eastAsia="ro-RO"/>
        </w:rPr>
        <w:t>, la valoarea de 309.560 lei fără TVA;</w:t>
      </w:r>
    </w:p>
    <w:p w:rsidR="00476D8E" w:rsidRPr="007053BA" w:rsidRDefault="00476D8E" w:rsidP="00BD27A9">
      <w:pPr>
        <w:numPr>
          <w:ilvl w:val="0"/>
          <w:numId w:val="22"/>
        </w:numPr>
        <w:autoSpaceDN w:val="0"/>
        <w:spacing w:after="0" w:line="240" w:lineRule="auto"/>
        <w:contextualSpacing/>
        <w:jc w:val="both"/>
        <w:rPr>
          <w:rFonts w:ascii="Times New Roman" w:eastAsia="Calibri" w:hAnsi="Times New Roman" w:cs="Times New Roman"/>
          <w:sz w:val="24"/>
          <w:szCs w:val="24"/>
        </w:rPr>
      </w:pPr>
      <w:r w:rsidRPr="007053BA">
        <w:rPr>
          <w:rFonts w:ascii="Times New Roman" w:eastAsia="Times New Roman" w:hAnsi="Times New Roman" w:cs="Times New Roman"/>
          <w:sz w:val="24"/>
          <w:szCs w:val="24"/>
          <w:lang w:eastAsia="ro-RO"/>
        </w:rPr>
        <w:t xml:space="preserve">Zona 6 – Suliţa, </w:t>
      </w:r>
      <w:r w:rsidRPr="007053BA">
        <w:rPr>
          <w:rFonts w:ascii="Times New Roman" w:eastAsia="Calibri" w:hAnsi="Times New Roman" w:cs="Times New Roman"/>
          <w:sz w:val="24"/>
          <w:szCs w:val="24"/>
        </w:rPr>
        <w:t xml:space="preserve">contract nr. 13299/24.09.2012 cu </w:t>
      </w:r>
      <w:r w:rsidRPr="007053BA">
        <w:rPr>
          <w:rFonts w:ascii="Times New Roman" w:eastAsia="Times New Roman" w:hAnsi="Times New Roman" w:cs="Times New Roman"/>
          <w:bCs/>
          <w:sz w:val="24"/>
          <w:szCs w:val="24"/>
          <w:lang w:eastAsia="ro-RO"/>
        </w:rPr>
        <w:t>SC LIVAL IMPORT-EXPORT SRL Botoşani</w:t>
      </w:r>
      <w:r w:rsidRPr="007053BA">
        <w:rPr>
          <w:rFonts w:ascii="Times New Roman" w:eastAsia="Times New Roman" w:hAnsi="Times New Roman" w:cs="Times New Roman"/>
          <w:sz w:val="24"/>
          <w:szCs w:val="24"/>
          <w:lang w:eastAsia="ro-RO"/>
        </w:rPr>
        <w:t>, la valoarea de 218.402 lei fără TVA;</w:t>
      </w:r>
    </w:p>
    <w:p w:rsidR="00476D8E" w:rsidRPr="007053BA" w:rsidRDefault="00476D8E" w:rsidP="00BD27A9">
      <w:pPr>
        <w:numPr>
          <w:ilvl w:val="0"/>
          <w:numId w:val="22"/>
        </w:numPr>
        <w:autoSpaceDN w:val="0"/>
        <w:spacing w:after="0" w:line="240" w:lineRule="auto"/>
        <w:contextualSpacing/>
        <w:jc w:val="both"/>
        <w:rPr>
          <w:rFonts w:ascii="Times New Roman" w:eastAsia="Calibri" w:hAnsi="Times New Roman" w:cs="Times New Roman"/>
          <w:sz w:val="24"/>
          <w:szCs w:val="24"/>
        </w:rPr>
      </w:pPr>
      <w:r w:rsidRPr="007053BA">
        <w:rPr>
          <w:rFonts w:ascii="Times New Roman" w:eastAsia="Times New Roman" w:hAnsi="Times New Roman" w:cs="Times New Roman"/>
          <w:sz w:val="24"/>
          <w:szCs w:val="24"/>
          <w:lang w:eastAsia="ro-RO"/>
        </w:rPr>
        <w:t xml:space="preserve">Zona 7 – Flămânzi, </w:t>
      </w:r>
      <w:r w:rsidRPr="007053BA">
        <w:rPr>
          <w:rFonts w:ascii="Times New Roman" w:eastAsia="Calibri" w:hAnsi="Times New Roman" w:cs="Times New Roman"/>
          <w:sz w:val="24"/>
          <w:szCs w:val="24"/>
        </w:rPr>
        <w:t xml:space="preserve">contract nr. 13300/24.09.2012 cu </w:t>
      </w:r>
      <w:r w:rsidRPr="007053BA">
        <w:rPr>
          <w:rFonts w:ascii="Times New Roman" w:eastAsia="Times New Roman" w:hAnsi="Times New Roman" w:cs="Times New Roman"/>
          <w:bCs/>
          <w:sz w:val="24"/>
          <w:szCs w:val="24"/>
          <w:lang w:eastAsia="ro-RO"/>
        </w:rPr>
        <w:t>SC LIVAL IMPORT-EXPORT SRL Botoşani</w:t>
      </w:r>
      <w:r w:rsidRPr="007053BA">
        <w:rPr>
          <w:rFonts w:ascii="Times New Roman" w:eastAsia="Times New Roman" w:hAnsi="Times New Roman" w:cs="Times New Roman"/>
          <w:sz w:val="24"/>
          <w:szCs w:val="24"/>
          <w:lang w:eastAsia="ro-RO"/>
        </w:rPr>
        <w:t>, la valoarea de 300.014 lei fără TVA.</w:t>
      </w:r>
    </w:p>
    <w:p w:rsidR="00476D8E" w:rsidRPr="007053BA" w:rsidRDefault="00476D8E" w:rsidP="00476D8E">
      <w:pPr>
        <w:autoSpaceDN w:val="0"/>
        <w:spacing w:after="0" w:line="360" w:lineRule="auto"/>
        <w:ind w:left="720"/>
        <w:contextualSpacing/>
        <w:jc w:val="both"/>
        <w:rPr>
          <w:rFonts w:ascii="Times New Roman" w:eastAsia="Calibri" w:hAnsi="Times New Roman" w:cs="Times New Roman"/>
          <w:sz w:val="24"/>
          <w:szCs w:val="24"/>
        </w:rPr>
      </w:pPr>
    </w:p>
    <w:p w:rsidR="00476D8E" w:rsidRPr="00BD27A9" w:rsidRDefault="00476D8E" w:rsidP="00BD27A9">
      <w:pPr>
        <w:numPr>
          <w:ilvl w:val="0"/>
          <w:numId w:val="19"/>
        </w:numPr>
        <w:autoSpaceDN w:val="0"/>
        <w:spacing w:after="0" w:line="360" w:lineRule="auto"/>
        <w:contextualSpacing/>
        <w:jc w:val="both"/>
        <w:rPr>
          <w:rFonts w:ascii="Times New Roman" w:eastAsia="Calibri" w:hAnsi="Times New Roman" w:cs="Times New Roman"/>
          <w:b/>
          <w:sz w:val="24"/>
          <w:szCs w:val="24"/>
          <w:u w:val="single"/>
          <w:lang w:eastAsia="ro-RO"/>
        </w:rPr>
      </w:pPr>
      <w:r w:rsidRPr="007053BA">
        <w:rPr>
          <w:rFonts w:ascii="Times New Roman" w:eastAsia="Calibri" w:hAnsi="Times New Roman" w:cs="Times New Roman"/>
          <w:b/>
          <w:sz w:val="24"/>
          <w:szCs w:val="24"/>
          <w:u w:val="single"/>
        </w:rPr>
        <w:t>Proceduri de negociere fără publicarea prealabilă a unui anunţ de participare:</w:t>
      </w:r>
    </w:p>
    <w:p w:rsidR="00476D8E" w:rsidRPr="007053BA" w:rsidRDefault="00476D8E" w:rsidP="00476D8E">
      <w:pPr>
        <w:numPr>
          <w:ilvl w:val="0"/>
          <w:numId w:val="21"/>
        </w:numPr>
        <w:autoSpaceDN w:val="0"/>
        <w:spacing w:after="0" w:line="360" w:lineRule="auto"/>
        <w:ind w:left="0" w:firstLine="360"/>
        <w:contextualSpacing/>
        <w:jc w:val="both"/>
        <w:rPr>
          <w:rFonts w:ascii="Times New Roman" w:eastAsia="Calibri" w:hAnsi="Times New Roman" w:cs="Times New Roman"/>
          <w:b/>
          <w:sz w:val="24"/>
          <w:szCs w:val="24"/>
          <w:u w:val="single"/>
        </w:rPr>
      </w:pPr>
      <w:r w:rsidRPr="007053BA">
        <w:rPr>
          <w:rFonts w:ascii="Times New Roman" w:eastAsia="Times New Roman" w:hAnsi="Times New Roman" w:cs="Times New Roman"/>
          <w:b/>
          <w:sz w:val="24"/>
          <w:szCs w:val="24"/>
          <w:lang w:eastAsia="ro-RO"/>
        </w:rPr>
        <w:t>Furnizarea si distribuţia produselor lactate</w:t>
      </w:r>
      <w:r w:rsidRPr="007053BA">
        <w:rPr>
          <w:rFonts w:ascii="Times New Roman" w:eastAsia="Times New Roman" w:hAnsi="Times New Roman" w:cs="Times New Roman"/>
          <w:sz w:val="24"/>
          <w:szCs w:val="24"/>
          <w:lang w:eastAsia="ro-RO"/>
        </w:rPr>
        <w:t xml:space="preserve"> pentru elevii din clasele I-VIII din învăţământul de stat si privat, precum si pentru copii preşcolari din grădiniţele de stat si private cu program normal de 4 ore, in judeţul Botoşani pentru anul şcolar 2012-2013</w:t>
      </w:r>
    </w:p>
    <w:p w:rsidR="00476D8E" w:rsidRPr="007053BA" w:rsidRDefault="00476D8E" w:rsidP="00476D8E">
      <w:pPr>
        <w:numPr>
          <w:ilvl w:val="1"/>
          <w:numId w:val="22"/>
        </w:numPr>
        <w:autoSpaceDN w:val="0"/>
        <w:spacing w:after="0" w:line="360" w:lineRule="auto"/>
        <w:contextualSpacing/>
        <w:jc w:val="both"/>
        <w:rPr>
          <w:rFonts w:ascii="Times New Roman" w:eastAsia="Calibri" w:hAnsi="Times New Roman" w:cs="Times New Roman"/>
          <w:sz w:val="24"/>
          <w:szCs w:val="24"/>
        </w:rPr>
      </w:pPr>
      <w:r w:rsidRPr="007053BA">
        <w:rPr>
          <w:rFonts w:ascii="Times New Roman" w:eastAsia="Times New Roman" w:hAnsi="Times New Roman" w:cs="Times New Roman"/>
          <w:sz w:val="24"/>
          <w:szCs w:val="24"/>
          <w:lang w:eastAsia="ro-RO"/>
        </w:rPr>
        <w:t>s-au încheiat 3 contracte aferente a 3 zone de distribuţie din judeţul Botoşani, după cum urmează:</w:t>
      </w:r>
    </w:p>
    <w:p w:rsidR="00476D8E" w:rsidRPr="007053BA" w:rsidRDefault="00476D8E" w:rsidP="00BD27A9">
      <w:pPr>
        <w:numPr>
          <w:ilvl w:val="0"/>
          <w:numId w:val="22"/>
        </w:numPr>
        <w:autoSpaceDN w:val="0"/>
        <w:spacing w:after="0" w:line="240" w:lineRule="auto"/>
        <w:contextualSpacing/>
        <w:jc w:val="both"/>
        <w:rPr>
          <w:rFonts w:ascii="Times New Roman" w:eastAsia="Calibri" w:hAnsi="Times New Roman" w:cs="Times New Roman"/>
          <w:sz w:val="24"/>
          <w:szCs w:val="24"/>
          <w:lang w:eastAsia="ro-RO"/>
        </w:rPr>
      </w:pPr>
      <w:r w:rsidRPr="007053BA">
        <w:rPr>
          <w:rFonts w:ascii="Times New Roman" w:eastAsia="Calibri" w:hAnsi="Times New Roman" w:cs="Times New Roman"/>
          <w:sz w:val="24"/>
          <w:szCs w:val="24"/>
        </w:rPr>
        <w:t xml:space="preserve">Zona 4 – Săveni, contract nr. 13672/28.09.2012 cu </w:t>
      </w:r>
      <w:r w:rsidRPr="007053BA">
        <w:rPr>
          <w:rFonts w:ascii="Times New Roman" w:eastAsia="Times New Roman" w:hAnsi="Times New Roman" w:cs="Times New Roman"/>
          <w:sz w:val="24"/>
          <w:szCs w:val="24"/>
          <w:lang w:eastAsia="ro-RO"/>
        </w:rPr>
        <w:t xml:space="preserve">SC SPICUL 2 SRL Dorohoi, la valoarea de </w:t>
      </w:r>
      <w:r w:rsidRPr="007053BA">
        <w:rPr>
          <w:rFonts w:ascii="Times New Roman" w:eastAsia="Times New Roman" w:hAnsi="Times New Roman" w:cs="Times New Roman"/>
          <w:bCs/>
          <w:sz w:val="24"/>
          <w:szCs w:val="24"/>
          <w:lang w:eastAsia="ro-RO"/>
        </w:rPr>
        <w:t xml:space="preserve">328.104 </w:t>
      </w:r>
      <w:r w:rsidRPr="007053BA">
        <w:rPr>
          <w:rFonts w:ascii="Times New Roman" w:eastAsia="Times New Roman" w:hAnsi="Times New Roman" w:cs="Times New Roman"/>
          <w:sz w:val="24"/>
          <w:szCs w:val="24"/>
          <w:lang w:eastAsia="ro-RO"/>
        </w:rPr>
        <w:t>lei fără TVA;</w:t>
      </w:r>
    </w:p>
    <w:p w:rsidR="00476D8E" w:rsidRPr="007053BA" w:rsidRDefault="00476D8E" w:rsidP="00BD27A9">
      <w:pPr>
        <w:numPr>
          <w:ilvl w:val="0"/>
          <w:numId w:val="22"/>
        </w:numPr>
        <w:autoSpaceDN w:val="0"/>
        <w:spacing w:after="0" w:line="240" w:lineRule="auto"/>
        <w:contextualSpacing/>
        <w:jc w:val="both"/>
        <w:rPr>
          <w:rFonts w:ascii="Times New Roman" w:eastAsia="Calibri" w:hAnsi="Times New Roman" w:cs="Times New Roman"/>
          <w:sz w:val="24"/>
          <w:szCs w:val="24"/>
        </w:rPr>
      </w:pPr>
      <w:r w:rsidRPr="007053BA">
        <w:rPr>
          <w:rFonts w:ascii="Times New Roman" w:eastAsia="Times New Roman" w:hAnsi="Times New Roman" w:cs="Times New Roman"/>
          <w:sz w:val="24"/>
          <w:szCs w:val="24"/>
          <w:lang w:eastAsia="ro-RO"/>
        </w:rPr>
        <w:t xml:space="preserve">Zona 5 – Truşeşti, </w:t>
      </w:r>
      <w:r w:rsidRPr="007053BA">
        <w:rPr>
          <w:rFonts w:ascii="Times New Roman" w:eastAsia="Calibri" w:hAnsi="Times New Roman" w:cs="Times New Roman"/>
          <w:sz w:val="24"/>
          <w:szCs w:val="24"/>
        </w:rPr>
        <w:t xml:space="preserve">contract nr. 13673/28.09.2012 cu </w:t>
      </w:r>
      <w:r w:rsidRPr="007053BA">
        <w:rPr>
          <w:rFonts w:ascii="Times New Roman" w:eastAsia="Times New Roman" w:hAnsi="Times New Roman" w:cs="Times New Roman"/>
          <w:sz w:val="24"/>
          <w:szCs w:val="24"/>
          <w:lang w:eastAsia="ro-RO"/>
        </w:rPr>
        <w:t xml:space="preserve">SC FIVE CONTINENTS GROUP SRL Răchiţi, la valoarea de </w:t>
      </w:r>
      <w:r w:rsidRPr="007053BA">
        <w:rPr>
          <w:rFonts w:ascii="Times New Roman" w:eastAsia="Times New Roman" w:hAnsi="Times New Roman" w:cs="Times New Roman"/>
          <w:bCs/>
          <w:sz w:val="24"/>
          <w:szCs w:val="24"/>
          <w:lang w:eastAsia="ro-RO"/>
        </w:rPr>
        <w:t xml:space="preserve">282.744 </w:t>
      </w:r>
      <w:r w:rsidRPr="007053BA">
        <w:rPr>
          <w:rFonts w:ascii="Times New Roman" w:eastAsia="Times New Roman" w:hAnsi="Times New Roman" w:cs="Times New Roman"/>
          <w:sz w:val="24"/>
          <w:szCs w:val="24"/>
          <w:lang w:eastAsia="ro-RO"/>
        </w:rPr>
        <w:t>lei fără TVA;</w:t>
      </w:r>
    </w:p>
    <w:p w:rsidR="00476D8E" w:rsidRPr="007053BA" w:rsidRDefault="00476D8E" w:rsidP="00BD27A9">
      <w:pPr>
        <w:numPr>
          <w:ilvl w:val="0"/>
          <w:numId w:val="22"/>
        </w:numPr>
        <w:autoSpaceDN w:val="0"/>
        <w:spacing w:after="0" w:line="240" w:lineRule="auto"/>
        <w:contextualSpacing/>
        <w:jc w:val="both"/>
        <w:rPr>
          <w:rFonts w:ascii="Times New Roman" w:eastAsia="Calibri" w:hAnsi="Times New Roman" w:cs="Times New Roman"/>
          <w:sz w:val="24"/>
          <w:szCs w:val="24"/>
        </w:rPr>
      </w:pPr>
      <w:r w:rsidRPr="007053BA">
        <w:rPr>
          <w:rFonts w:ascii="Times New Roman" w:eastAsia="Times New Roman" w:hAnsi="Times New Roman" w:cs="Times New Roman"/>
          <w:sz w:val="24"/>
          <w:szCs w:val="24"/>
          <w:lang w:eastAsia="ro-RO"/>
        </w:rPr>
        <w:t xml:space="preserve">Zona 6 – Suliţa, </w:t>
      </w:r>
      <w:r w:rsidRPr="007053BA">
        <w:rPr>
          <w:rFonts w:ascii="Times New Roman" w:eastAsia="Calibri" w:hAnsi="Times New Roman" w:cs="Times New Roman"/>
          <w:sz w:val="24"/>
          <w:szCs w:val="24"/>
        </w:rPr>
        <w:t xml:space="preserve">contract nr. 13674/28.09.2012 cu </w:t>
      </w:r>
      <w:r w:rsidRPr="007053BA">
        <w:rPr>
          <w:rFonts w:ascii="Times New Roman" w:eastAsia="Times New Roman" w:hAnsi="Times New Roman" w:cs="Times New Roman"/>
          <w:sz w:val="24"/>
          <w:szCs w:val="24"/>
          <w:lang w:eastAsia="ro-RO"/>
        </w:rPr>
        <w:t xml:space="preserve">SC FIVE CONTINENTS GROUP SRL Răchiţi, la valoarea de </w:t>
      </w:r>
      <w:r w:rsidRPr="007053BA">
        <w:rPr>
          <w:rFonts w:ascii="Times New Roman" w:eastAsia="Times New Roman" w:hAnsi="Times New Roman" w:cs="Times New Roman"/>
          <w:bCs/>
          <w:sz w:val="24"/>
          <w:szCs w:val="24"/>
          <w:lang w:eastAsia="ro-RO"/>
        </w:rPr>
        <w:t xml:space="preserve">199.483 </w:t>
      </w:r>
      <w:r w:rsidRPr="007053BA">
        <w:rPr>
          <w:rFonts w:ascii="Times New Roman" w:eastAsia="Times New Roman" w:hAnsi="Times New Roman" w:cs="Times New Roman"/>
          <w:sz w:val="24"/>
          <w:szCs w:val="24"/>
          <w:lang w:eastAsia="ro-RO"/>
        </w:rPr>
        <w:t>lei fără TVA.</w:t>
      </w:r>
    </w:p>
    <w:p w:rsidR="00476D8E" w:rsidRPr="007053BA" w:rsidRDefault="00476D8E" w:rsidP="00476D8E">
      <w:pPr>
        <w:numPr>
          <w:ilvl w:val="0"/>
          <w:numId w:val="21"/>
        </w:numPr>
        <w:autoSpaceDN w:val="0"/>
        <w:spacing w:after="0" w:line="360" w:lineRule="auto"/>
        <w:ind w:left="0" w:firstLine="360"/>
        <w:contextualSpacing/>
        <w:jc w:val="both"/>
        <w:rPr>
          <w:rFonts w:ascii="Times New Roman" w:eastAsia="Calibri" w:hAnsi="Times New Roman" w:cs="Times New Roman"/>
          <w:sz w:val="24"/>
          <w:szCs w:val="24"/>
          <w:lang w:eastAsia="ro-RO"/>
        </w:rPr>
      </w:pPr>
      <w:r w:rsidRPr="007053BA">
        <w:rPr>
          <w:rFonts w:ascii="Times New Roman" w:eastAsia="Times New Roman" w:hAnsi="Times New Roman" w:cs="Times New Roman"/>
          <w:sz w:val="24"/>
          <w:szCs w:val="24"/>
          <w:lang w:eastAsia="ro-RO"/>
        </w:rPr>
        <w:lastRenderedPageBreak/>
        <w:t xml:space="preserve">Servicii suplimentare de proiectare la contractul nr.9759/31.07.2012 privind elaborare </w:t>
      </w:r>
      <w:proofErr w:type="spellStart"/>
      <w:r w:rsidRPr="007053BA">
        <w:rPr>
          <w:rFonts w:ascii="Times New Roman" w:eastAsia="Times New Roman" w:hAnsi="Times New Roman" w:cs="Times New Roman"/>
          <w:sz w:val="24"/>
          <w:szCs w:val="24"/>
          <w:lang w:eastAsia="ro-RO"/>
        </w:rPr>
        <w:t>SF-Conducta</w:t>
      </w:r>
      <w:proofErr w:type="spellEnd"/>
      <w:r w:rsidRPr="007053BA">
        <w:rPr>
          <w:rFonts w:ascii="Times New Roman" w:eastAsia="Times New Roman" w:hAnsi="Times New Roman" w:cs="Times New Roman"/>
          <w:sz w:val="24"/>
          <w:szCs w:val="24"/>
          <w:lang w:eastAsia="ro-RO"/>
        </w:rPr>
        <w:t xml:space="preserve"> de aducţiune apă potabilă </w:t>
      </w:r>
      <w:proofErr w:type="spellStart"/>
      <w:r w:rsidRPr="007053BA">
        <w:rPr>
          <w:rFonts w:ascii="Times New Roman" w:eastAsia="Times New Roman" w:hAnsi="Times New Roman" w:cs="Times New Roman"/>
          <w:sz w:val="24"/>
          <w:szCs w:val="24"/>
          <w:lang w:eastAsia="ro-RO"/>
        </w:rPr>
        <w:t>Botoşani-Aglomerarea</w:t>
      </w:r>
      <w:proofErr w:type="spellEnd"/>
      <w:r w:rsidRPr="007053BA">
        <w:rPr>
          <w:rFonts w:ascii="Times New Roman" w:eastAsia="Times New Roman" w:hAnsi="Times New Roman" w:cs="Times New Roman"/>
          <w:sz w:val="24"/>
          <w:szCs w:val="24"/>
          <w:lang w:eastAsia="ro-RO"/>
        </w:rPr>
        <w:t xml:space="preserve"> </w:t>
      </w:r>
      <w:proofErr w:type="spellStart"/>
      <w:r w:rsidRPr="007053BA">
        <w:rPr>
          <w:rFonts w:ascii="Times New Roman" w:eastAsia="Times New Roman" w:hAnsi="Times New Roman" w:cs="Times New Roman"/>
          <w:sz w:val="24"/>
          <w:szCs w:val="24"/>
          <w:lang w:eastAsia="ro-RO"/>
        </w:rPr>
        <w:t>Flămânzi-Frumuşica</w:t>
      </w:r>
      <w:proofErr w:type="spellEnd"/>
      <w:r w:rsidRPr="007053BA">
        <w:rPr>
          <w:rFonts w:ascii="Times New Roman" w:eastAsia="Times New Roman" w:hAnsi="Times New Roman" w:cs="Times New Roman"/>
          <w:sz w:val="24"/>
          <w:szCs w:val="24"/>
          <w:lang w:eastAsia="ro-RO"/>
        </w:rPr>
        <w:t>.</w:t>
      </w:r>
    </w:p>
    <w:p w:rsidR="00476D8E" w:rsidRPr="007053BA" w:rsidRDefault="00476D8E" w:rsidP="00476D8E">
      <w:pPr>
        <w:numPr>
          <w:ilvl w:val="1"/>
          <w:numId w:val="22"/>
        </w:numPr>
        <w:autoSpaceDN w:val="0"/>
        <w:spacing w:after="0" w:line="360" w:lineRule="auto"/>
        <w:contextualSpacing/>
        <w:jc w:val="both"/>
        <w:rPr>
          <w:rFonts w:ascii="Times New Roman" w:eastAsia="Calibri" w:hAnsi="Times New Roman" w:cs="Times New Roman"/>
          <w:sz w:val="24"/>
          <w:szCs w:val="24"/>
          <w:lang w:eastAsia="ro-RO"/>
        </w:rPr>
      </w:pPr>
      <w:r w:rsidRPr="007053BA">
        <w:rPr>
          <w:rFonts w:ascii="Times New Roman" w:eastAsia="Times New Roman" w:hAnsi="Times New Roman" w:cs="Times New Roman"/>
          <w:sz w:val="24"/>
          <w:szCs w:val="24"/>
          <w:lang w:eastAsia="ro-RO"/>
        </w:rPr>
        <w:t xml:space="preserve">s-a încheiat contractul nr. 1/14743/16.10.2012 cu </w:t>
      </w:r>
      <w:r w:rsidRPr="007053BA">
        <w:rPr>
          <w:rFonts w:ascii="Times New Roman" w:eastAsia="Times New Roman" w:hAnsi="Times New Roman" w:cs="Times New Roman"/>
          <w:bCs/>
          <w:sz w:val="24"/>
          <w:szCs w:val="24"/>
          <w:lang w:eastAsia="ro-RO"/>
        </w:rPr>
        <w:t>SC ZEST-DP SRL Iaşi</w:t>
      </w:r>
      <w:r w:rsidRPr="007053BA">
        <w:rPr>
          <w:rFonts w:ascii="Times New Roman" w:eastAsia="Times New Roman" w:hAnsi="Times New Roman" w:cs="Times New Roman"/>
          <w:sz w:val="24"/>
          <w:szCs w:val="24"/>
          <w:lang w:eastAsia="ro-RO"/>
        </w:rPr>
        <w:t>, la valoarea de 17.000 lei fără TVA</w:t>
      </w:r>
    </w:p>
    <w:p w:rsidR="00476D8E" w:rsidRPr="007053BA" w:rsidRDefault="00476D8E" w:rsidP="00476D8E">
      <w:pPr>
        <w:numPr>
          <w:ilvl w:val="0"/>
          <w:numId w:val="21"/>
        </w:numPr>
        <w:autoSpaceDN w:val="0"/>
        <w:spacing w:after="0" w:line="360" w:lineRule="auto"/>
        <w:ind w:left="90" w:firstLine="270"/>
        <w:contextualSpacing/>
        <w:jc w:val="both"/>
        <w:rPr>
          <w:rFonts w:ascii="Times New Roman" w:eastAsia="Calibri" w:hAnsi="Times New Roman" w:cs="Times New Roman"/>
          <w:sz w:val="24"/>
          <w:szCs w:val="24"/>
        </w:rPr>
      </w:pPr>
      <w:r w:rsidRPr="007053BA">
        <w:rPr>
          <w:rFonts w:ascii="Times New Roman" w:eastAsia="Times New Roman" w:hAnsi="Times New Roman" w:cs="Times New Roman"/>
          <w:sz w:val="24"/>
          <w:szCs w:val="24"/>
          <w:lang w:eastAsia="ro-RO"/>
        </w:rPr>
        <w:t xml:space="preserve">Achiziţie lucrări suplimentare la Contract de lucrări nr.13002/03.11.2009 pt. Modernizare drum judeţean DJ208C km 10+000-21+870, </w:t>
      </w:r>
      <w:proofErr w:type="spellStart"/>
      <w:r w:rsidRPr="007053BA">
        <w:rPr>
          <w:rFonts w:ascii="Times New Roman" w:eastAsia="Times New Roman" w:hAnsi="Times New Roman" w:cs="Times New Roman"/>
          <w:sz w:val="24"/>
          <w:szCs w:val="24"/>
          <w:lang w:eastAsia="ro-RO"/>
        </w:rPr>
        <w:t>Vorona-lim</w:t>
      </w:r>
      <w:proofErr w:type="spellEnd"/>
      <w:r w:rsidRPr="007053BA">
        <w:rPr>
          <w:rFonts w:ascii="Times New Roman" w:eastAsia="Times New Roman" w:hAnsi="Times New Roman" w:cs="Times New Roman"/>
          <w:sz w:val="24"/>
          <w:szCs w:val="24"/>
          <w:lang w:eastAsia="ro-RO"/>
        </w:rPr>
        <w:t>. jud. Suceava</w:t>
      </w:r>
    </w:p>
    <w:p w:rsidR="00476D8E" w:rsidRPr="007053BA" w:rsidRDefault="00476D8E" w:rsidP="00476D8E">
      <w:pPr>
        <w:numPr>
          <w:ilvl w:val="1"/>
          <w:numId w:val="22"/>
        </w:numPr>
        <w:autoSpaceDN w:val="0"/>
        <w:spacing w:after="0" w:line="360" w:lineRule="auto"/>
        <w:contextualSpacing/>
        <w:jc w:val="both"/>
        <w:rPr>
          <w:rFonts w:ascii="Times New Roman" w:eastAsia="Calibri" w:hAnsi="Times New Roman" w:cs="Times New Roman"/>
          <w:sz w:val="24"/>
          <w:szCs w:val="24"/>
        </w:rPr>
      </w:pPr>
      <w:r w:rsidRPr="007053BA">
        <w:rPr>
          <w:rFonts w:ascii="Times New Roman" w:eastAsia="Times New Roman" w:hAnsi="Times New Roman" w:cs="Times New Roman"/>
          <w:sz w:val="24"/>
          <w:szCs w:val="24"/>
          <w:lang w:eastAsia="ro-RO"/>
        </w:rPr>
        <w:t xml:space="preserve">s-a încheiat contractul nr. 3/19205/1098/10.12.2012 cu </w:t>
      </w:r>
      <w:r w:rsidRPr="007053BA">
        <w:rPr>
          <w:rFonts w:ascii="Times New Roman" w:eastAsia="Times New Roman" w:hAnsi="Times New Roman" w:cs="Times New Roman"/>
          <w:bCs/>
          <w:sz w:val="24"/>
          <w:szCs w:val="24"/>
          <w:lang w:eastAsia="ro-RO"/>
        </w:rPr>
        <w:t>SC TRANSPORTURI AUTO SA Botoşani</w:t>
      </w:r>
      <w:r w:rsidRPr="007053BA">
        <w:rPr>
          <w:rFonts w:ascii="Times New Roman" w:eastAsia="Times New Roman" w:hAnsi="Times New Roman" w:cs="Times New Roman"/>
          <w:sz w:val="24"/>
          <w:szCs w:val="24"/>
          <w:lang w:eastAsia="ro-RO"/>
        </w:rPr>
        <w:t>, la valoarea de 1.132.228 lei fără TVA.</w:t>
      </w:r>
    </w:p>
    <w:p w:rsidR="00476D8E" w:rsidRPr="00BD27A9" w:rsidRDefault="00476D8E" w:rsidP="00BD27A9">
      <w:pPr>
        <w:numPr>
          <w:ilvl w:val="0"/>
          <w:numId w:val="19"/>
        </w:numPr>
        <w:overflowPunct w:val="0"/>
        <w:autoSpaceDE w:val="0"/>
        <w:autoSpaceDN w:val="0"/>
        <w:spacing w:after="0" w:line="360" w:lineRule="auto"/>
        <w:jc w:val="both"/>
        <w:rPr>
          <w:rFonts w:ascii="Times New Roman" w:eastAsia="Calibri" w:hAnsi="Times New Roman" w:cs="Times New Roman"/>
          <w:b/>
          <w:bCs/>
          <w:sz w:val="24"/>
          <w:szCs w:val="24"/>
          <w:u w:val="single"/>
        </w:rPr>
      </w:pPr>
      <w:r w:rsidRPr="007053BA">
        <w:rPr>
          <w:rFonts w:ascii="Times New Roman" w:eastAsia="Calibri" w:hAnsi="Times New Roman" w:cs="Times New Roman"/>
          <w:b/>
          <w:bCs/>
          <w:sz w:val="24"/>
          <w:szCs w:val="24"/>
          <w:u w:val="single"/>
        </w:rPr>
        <w:t>Proceduri de cerere de oferte:</w:t>
      </w:r>
    </w:p>
    <w:p w:rsidR="00476D8E" w:rsidRPr="007053BA" w:rsidRDefault="00476D8E" w:rsidP="00476D8E">
      <w:pPr>
        <w:numPr>
          <w:ilvl w:val="0"/>
          <w:numId w:val="24"/>
        </w:numPr>
        <w:overflowPunct w:val="0"/>
        <w:autoSpaceDE w:val="0"/>
        <w:autoSpaceDN w:val="0"/>
        <w:spacing w:after="0" w:line="360" w:lineRule="auto"/>
        <w:ind w:left="0" w:firstLine="709"/>
        <w:jc w:val="both"/>
        <w:rPr>
          <w:rFonts w:ascii="Times New Roman" w:eastAsia="Times New Roman" w:hAnsi="Times New Roman" w:cs="Times New Roman"/>
          <w:sz w:val="24"/>
          <w:szCs w:val="24"/>
          <w:lang w:eastAsia="ro-RO"/>
        </w:rPr>
      </w:pPr>
      <w:r w:rsidRPr="007053BA">
        <w:rPr>
          <w:rFonts w:ascii="Times New Roman" w:eastAsia="Calibri" w:hAnsi="Times New Roman" w:cs="Times New Roman"/>
          <w:sz w:val="24"/>
          <w:szCs w:val="24"/>
        </w:rPr>
        <w:t xml:space="preserve">Servicii de proiectare pentru elaborarea Studiului de fezabilitate aferent obiectivului de investiţii </w:t>
      </w:r>
      <w:r w:rsidRPr="007053BA">
        <w:rPr>
          <w:rFonts w:ascii="Times New Roman" w:eastAsia="Calibri" w:hAnsi="Times New Roman" w:cs="Times New Roman"/>
          <w:b/>
          <w:sz w:val="24"/>
          <w:szCs w:val="24"/>
        </w:rPr>
        <w:t>,,Conducta de aducţiune apa potabila Botoşani-aglomerarea Flămânzi – Frumuşica”</w:t>
      </w:r>
      <w:r w:rsidRPr="007053BA">
        <w:rPr>
          <w:rFonts w:ascii="Times New Roman" w:eastAsia="Calibri" w:hAnsi="Times New Roman" w:cs="Times New Roman"/>
          <w:sz w:val="24"/>
          <w:szCs w:val="24"/>
        </w:rPr>
        <w:t xml:space="preserve"> -  </w:t>
      </w:r>
    </w:p>
    <w:p w:rsidR="00476D8E" w:rsidRPr="007053BA" w:rsidRDefault="00476D8E" w:rsidP="00476D8E">
      <w:pPr>
        <w:numPr>
          <w:ilvl w:val="1"/>
          <w:numId w:val="22"/>
        </w:numPr>
        <w:autoSpaceDN w:val="0"/>
        <w:spacing w:after="0" w:line="360" w:lineRule="auto"/>
        <w:contextualSpacing/>
        <w:jc w:val="both"/>
        <w:rPr>
          <w:rFonts w:ascii="Times New Roman" w:eastAsia="Calibri" w:hAnsi="Times New Roman" w:cs="Times New Roman"/>
          <w:sz w:val="24"/>
          <w:szCs w:val="24"/>
        </w:rPr>
      </w:pPr>
      <w:r w:rsidRPr="007053BA">
        <w:rPr>
          <w:rFonts w:ascii="Times New Roman" w:eastAsia="Times New Roman" w:hAnsi="Times New Roman" w:cs="Times New Roman"/>
          <w:sz w:val="24"/>
          <w:szCs w:val="24"/>
          <w:lang w:eastAsia="ro-RO"/>
        </w:rPr>
        <w:t xml:space="preserve">s-a încheiat contractul nr. 9759/31.07.2012 cu </w:t>
      </w:r>
      <w:r w:rsidRPr="007053BA">
        <w:rPr>
          <w:rFonts w:ascii="Times New Roman" w:eastAsia="Times New Roman" w:hAnsi="Times New Roman" w:cs="Times New Roman"/>
          <w:bCs/>
          <w:sz w:val="24"/>
          <w:szCs w:val="24"/>
          <w:lang w:eastAsia="ro-RO"/>
        </w:rPr>
        <w:t>SC ZEST-DP SRL Iaşi</w:t>
      </w:r>
      <w:r w:rsidRPr="007053BA">
        <w:rPr>
          <w:rFonts w:ascii="Times New Roman" w:eastAsia="Times New Roman" w:hAnsi="Times New Roman" w:cs="Times New Roman"/>
          <w:sz w:val="24"/>
          <w:szCs w:val="24"/>
          <w:lang w:eastAsia="ro-RO"/>
        </w:rPr>
        <w:t>, la valoarea de 130.000 lei fără TVA</w:t>
      </w:r>
    </w:p>
    <w:p w:rsidR="00476D8E" w:rsidRPr="007053BA" w:rsidRDefault="00476D8E" w:rsidP="00476D8E">
      <w:pPr>
        <w:numPr>
          <w:ilvl w:val="0"/>
          <w:numId w:val="24"/>
        </w:numPr>
        <w:overflowPunct w:val="0"/>
        <w:autoSpaceDE w:val="0"/>
        <w:autoSpaceDN w:val="0"/>
        <w:spacing w:after="0" w:line="360" w:lineRule="auto"/>
        <w:ind w:left="0" w:firstLine="709"/>
        <w:jc w:val="both"/>
        <w:rPr>
          <w:rFonts w:ascii="Times New Roman" w:eastAsia="Calibri" w:hAnsi="Times New Roman" w:cs="Times New Roman"/>
          <w:sz w:val="24"/>
          <w:szCs w:val="24"/>
          <w:lang w:eastAsia="ro-RO"/>
        </w:rPr>
      </w:pPr>
      <w:r w:rsidRPr="007053BA">
        <w:rPr>
          <w:rFonts w:ascii="Times New Roman" w:eastAsia="Calibri" w:hAnsi="Times New Roman" w:cs="Times New Roman"/>
          <w:sz w:val="24"/>
          <w:szCs w:val="24"/>
        </w:rPr>
        <w:t xml:space="preserve">Servicii de proiectare pentru elaborarea Studiului de fezabilitate aferent obiectivului de investiţii </w:t>
      </w:r>
      <w:r w:rsidRPr="007053BA">
        <w:rPr>
          <w:rFonts w:ascii="Times New Roman" w:eastAsia="Calibri" w:hAnsi="Times New Roman" w:cs="Times New Roman"/>
          <w:b/>
          <w:sz w:val="24"/>
          <w:szCs w:val="24"/>
        </w:rPr>
        <w:t>,,Sistem de alimentare cu apa pentru localităţi din zona de nord a judeţului Botoşani</w:t>
      </w:r>
      <w:r w:rsidRPr="007053BA">
        <w:rPr>
          <w:rFonts w:ascii="Times New Roman" w:eastAsia="Calibri" w:hAnsi="Times New Roman" w:cs="Times New Roman"/>
          <w:sz w:val="24"/>
          <w:szCs w:val="24"/>
        </w:rPr>
        <w:t xml:space="preserve"> ” </w:t>
      </w:r>
    </w:p>
    <w:p w:rsidR="00476D8E" w:rsidRPr="007053BA" w:rsidRDefault="00476D8E" w:rsidP="00476D8E">
      <w:pPr>
        <w:numPr>
          <w:ilvl w:val="1"/>
          <w:numId w:val="22"/>
        </w:numPr>
        <w:autoSpaceDN w:val="0"/>
        <w:spacing w:after="0" w:line="360" w:lineRule="auto"/>
        <w:contextualSpacing/>
        <w:jc w:val="both"/>
        <w:rPr>
          <w:rFonts w:ascii="Times New Roman" w:eastAsia="Calibri" w:hAnsi="Times New Roman" w:cs="Times New Roman"/>
          <w:sz w:val="24"/>
          <w:szCs w:val="24"/>
          <w:lang w:eastAsia="ro-RO"/>
        </w:rPr>
      </w:pPr>
      <w:r w:rsidRPr="007053BA">
        <w:rPr>
          <w:rFonts w:ascii="Times New Roman" w:eastAsia="Times New Roman" w:hAnsi="Times New Roman" w:cs="Times New Roman"/>
          <w:sz w:val="24"/>
          <w:szCs w:val="24"/>
          <w:lang w:eastAsia="ro-RO"/>
        </w:rPr>
        <w:t xml:space="preserve">s-a încheiat contractul nr. 9838/31.07.2012 cu </w:t>
      </w:r>
      <w:r w:rsidRPr="007053BA">
        <w:rPr>
          <w:rFonts w:ascii="Times New Roman" w:eastAsia="Times New Roman" w:hAnsi="Times New Roman" w:cs="Times New Roman"/>
          <w:bCs/>
          <w:sz w:val="24"/>
          <w:szCs w:val="24"/>
          <w:lang w:eastAsia="ro-RO"/>
        </w:rPr>
        <w:t>SC HIDROEDIL SA Iaşi</w:t>
      </w:r>
      <w:r w:rsidRPr="007053BA">
        <w:rPr>
          <w:rFonts w:ascii="Times New Roman" w:eastAsia="Times New Roman" w:hAnsi="Times New Roman" w:cs="Times New Roman"/>
          <w:sz w:val="24"/>
          <w:szCs w:val="24"/>
          <w:lang w:eastAsia="ro-RO"/>
        </w:rPr>
        <w:t>, la valoarea de 220.000 lei fără TVA</w:t>
      </w:r>
    </w:p>
    <w:p w:rsidR="00476D8E" w:rsidRPr="007053BA" w:rsidRDefault="00476D8E" w:rsidP="00476D8E">
      <w:pPr>
        <w:numPr>
          <w:ilvl w:val="0"/>
          <w:numId w:val="24"/>
        </w:numPr>
        <w:overflowPunct w:val="0"/>
        <w:autoSpaceDE w:val="0"/>
        <w:autoSpaceDN w:val="0"/>
        <w:spacing w:after="0" w:line="360" w:lineRule="auto"/>
        <w:ind w:left="0" w:firstLine="709"/>
        <w:jc w:val="both"/>
        <w:rPr>
          <w:rFonts w:ascii="Times New Roman" w:eastAsia="Calibri" w:hAnsi="Times New Roman" w:cs="Times New Roman"/>
          <w:sz w:val="24"/>
          <w:szCs w:val="24"/>
          <w:lang w:eastAsia="ro-RO"/>
        </w:rPr>
      </w:pPr>
      <w:r w:rsidRPr="007053BA">
        <w:rPr>
          <w:rFonts w:ascii="Times New Roman" w:eastAsia="Calibri" w:hAnsi="Times New Roman" w:cs="Times New Roman"/>
          <w:sz w:val="24"/>
          <w:szCs w:val="24"/>
        </w:rPr>
        <w:t xml:space="preserve">Servicii de proiectare pentru elaborarea Proiectului tehnic aferent obiectivului de investiţii </w:t>
      </w:r>
      <w:r w:rsidRPr="007053BA">
        <w:rPr>
          <w:rFonts w:ascii="Times New Roman" w:eastAsia="Calibri" w:hAnsi="Times New Roman" w:cs="Times New Roman"/>
          <w:b/>
          <w:sz w:val="24"/>
          <w:szCs w:val="24"/>
        </w:rPr>
        <w:t xml:space="preserve">,,Modernizare traseu regional Dorohoi-Racovăţ, tronsonul </w:t>
      </w:r>
      <w:proofErr w:type="spellStart"/>
      <w:r w:rsidRPr="007053BA">
        <w:rPr>
          <w:rFonts w:ascii="Times New Roman" w:eastAsia="Calibri" w:hAnsi="Times New Roman" w:cs="Times New Roman"/>
          <w:b/>
          <w:sz w:val="24"/>
          <w:szCs w:val="24"/>
        </w:rPr>
        <w:t>Cristineşti-Baranca-Fundu</w:t>
      </w:r>
      <w:proofErr w:type="spellEnd"/>
      <w:r w:rsidRPr="007053BA">
        <w:rPr>
          <w:rFonts w:ascii="Times New Roman" w:eastAsia="Calibri" w:hAnsi="Times New Roman" w:cs="Times New Roman"/>
          <w:b/>
          <w:sz w:val="24"/>
          <w:szCs w:val="24"/>
        </w:rPr>
        <w:t xml:space="preserve"> </w:t>
      </w:r>
      <w:proofErr w:type="spellStart"/>
      <w:r w:rsidRPr="007053BA">
        <w:rPr>
          <w:rFonts w:ascii="Times New Roman" w:eastAsia="Calibri" w:hAnsi="Times New Roman" w:cs="Times New Roman"/>
          <w:b/>
          <w:sz w:val="24"/>
          <w:szCs w:val="24"/>
        </w:rPr>
        <w:t>Herţii-Racovăţ</w:t>
      </w:r>
      <w:proofErr w:type="spellEnd"/>
      <w:r w:rsidRPr="007053BA">
        <w:rPr>
          <w:rFonts w:ascii="Times New Roman" w:eastAsia="Calibri" w:hAnsi="Times New Roman" w:cs="Times New Roman"/>
          <w:b/>
          <w:sz w:val="24"/>
          <w:szCs w:val="24"/>
        </w:rPr>
        <w:t>, din judeţul Botoşani L=9,960 km”</w:t>
      </w:r>
      <w:r w:rsidRPr="007053BA">
        <w:rPr>
          <w:rFonts w:ascii="Times New Roman" w:eastAsia="Calibri" w:hAnsi="Times New Roman" w:cs="Times New Roman"/>
          <w:sz w:val="24"/>
          <w:szCs w:val="24"/>
        </w:rPr>
        <w:t xml:space="preserve"> </w:t>
      </w:r>
    </w:p>
    <w:p w:rsidR="00476D8E" w:rsidRPr="007053BA" w:rsidRDefault="00476D8E" w:rsidP="00476D8E">
      <w:pPr>
        <w:numPr>
          <w:ilvl w:val="1"/>
          <w:numId w:val="22"/>
        </w:numPr>
        <w:autoSpaceDN w:val="0"/>
        <w:spacing w:after="0" w:line="360" w:lineRule="auto"/>
        <w:contextualSpacing/>
        <w:jc w:val="both"/>
        <w:rPr>
          <w:rFonts w:ascii="Times New Roman" w:eastAsia="Calibri" w:hAnsi="Times New Roman" w:cs="Times New Roman"/>
          <w:sz w:val="24"/>
          <w:szCs w:val="24"/>
          <w:lang w:eastAsia="ro-RO"/>
        </w:rPr>
      </w:pPr>
      <w:r w:rsidRPr="007053BA">
        <w:rPr>
          <w:rFonts w:ascii="Times New Roman" w:eastAsia="Times New Roman" w:hAnsi="Times New Roman" w:cs="Times New Roman"/>
          <w:sz w:val="24"/>
          <w:szCs w:val="24"/>
          <w:lang w:eastAsia="ro-RO"/>
        </w:rPr>
        <w:t>s-a încheiat contractul nr. 11114/22.08.2012 cu SC ALIDO PROIECT SRL Piatra Neamţ, la valoarea de 89.427 lei fără TVA</w:t>
      </w:r>
    </w:p>
    <w:p w:rsidR="00476D8E" w:rsidRPr="007053BA" w:rsidRDefault="00476D8E" w:rsidP="00476D8E">
      <w:pPr>
        <w:numPr>
          <w:ilvl w:val="0"/>
          <w:numId w:val="24"/>
        </w:numPr>
        <w:overflowPunct w:val="0"/>
        <w:autoSpaceDE w:val="0"/>
        <w:autoSpaceDN w:val="0"/>
        <w:spacing w:after="0" w:line="360" w:lineRule="auto"/>
        <w:ind w:left="0" w:firstLine="720"/>
        <w:jc w:val="both"/>
        <w:rPr>
          <w:rFonts w:ascii="Times New Roman" w:eastAsia="Calibri" w:hAnsi="Times New Roman" w:cs="Times New Roman"/>
          <w:sz w:val="24"/>
          <w:szCs w:val="24"/>
          <w:lang w:eastAsia="ro-RO"/>
        </w:rPr>
      </w:pPr>
      <w:r w:rsidRPr="007053BA">
        <w:rPr>
          <w:rFonts w:ascii="Times New Roman" w:eastAsia="Calibri" w:hAnsi="Times New Roman" w:cs="Times New Roman"/>
          <w:sz w:val="24"/>
          <w:szCs w:val="24"/>
        </w:rPr>
        <w:t xml:space="preserve">Achiziţie dotări - Proiect: </w:t>
      </w:r>
      <w:r w:rsidRPr="007053BA">
        <w:rPr>
          <w:rFonts w:ascii="Times New Roman" w:eastAsia="Calibri" w:hAnsi="Times New Roman" w:cs="Times New Roman"/>
          <w:b/>
          <w:sz w:val="24"/>
          <w:szCs w:val="24"/>
        </w:rPr>
        <w:t xml:space="preserve">”Restaurarea si valorificarea durabila a patrimoniului cultural precum si crearea, modernizarea infrastructurilor conexe „Casei </w:t>
      </w:r>
      <w:proofErr w:type="spellStart"/>
      <w:r w:rsidRPr="007053BA">
        <w:rPr>
          <w:rFonts w:ascii="Times New Roman" w:eastAsia="Calibri" w:hAnsi="Times New Roman" w:cs="Times New Roman"/>
          <w:b/>
          <w:sz w:val="24"/>
          <w:szCs w:val="24"/>
        </w:rPr>
        <w:t>Ventura</w:t>
      </w:r>
      <w:proofErr w:type="spellEnd"/>
      <w:r w:rsidRPr="007053BA">
        <w:rPr>
          <w:rFonts w:ascii="Times New Roman" w:eastAsia="Calibri" w:hAnsi="Times New Roman" w:cs="Times New Roman"/>
          <w:b/>
          <w:sz w:val="24"/>
          <w:szCs w:val="24"/>
        </w:rPr>
        <w:t>” din municipiul Botoşani în vederea amenajării muzeului etnografic al judeţului Botoşani”</w:t>
      </w:r>
      <w:r w:rsidRPr="007053BA">
        <w:rPr>
          <w:rFonts w:ascii="Times New Roman" w:eastAsia="Calibri" w:hAnsi="Times New Roman" w:cs="Times New Roman"/>
          <w:sz w:val="24"/>
          <w:szCs w:val="24"/>
        </w:rPr>
        <w:t xml:space="preserve"> </w:t>
      </w:r>
    </w:p>
    <w:p w:rsidR="00476D8E" w:rsidRPr="007053BA" w:rsidRDefault="00476D8E" w:rsidP="00476D8E">
      <w:pPr>
        <w:numPr>
          <w:ilvl w:val="1"/>
          <w:numId w:val="22"/>
        </w:numPr>
        <w:autoSpaceDN w:val="0"/>
        <w:spacing w:after="0" w:line="360" w:lineRule="auto"/>
        <w:contextualSpacing/>
        <w:jc w:val="both"/>
        <w:rPr>
          <w:rFonts w:ascii="Times New Roman" w:eastAsia="Calibri" w:hAnsi="Times New Roman" w:cs="Times New Roman"/>
          <w:sz w:val="24"/>
          <w:szCs w:val="24"/>
          <w:lang w:eastAsia="ro-RO"/>
        </w:rPr>
      </w:pPr>
      <w:r w:rsidRPr="007053BA">
        <w:rPr>
          <w:rFonts w:ascii="Times New Roman" w:eastAsia="Times New Roman" w:hAnsi="Times New Roman" w:cs="Times New Roman"/>
          <w:b/>
          <w:sz w:val="24"/>
          <w:szCs w:val="24"/>
          <w:lang w:eastAsia="ro-RO"/>
        </w:rPr>
        <w:t>Lot 1:</w:t>
      </w:r>
      <w:r w:rsidRPr="007053BA">
        <w:rPr>
          <w:rFonts w:ascii="Times New Roman" w:eastAsia="Times New Roman" w:hAnsi="Times New Roman" w:cs="Times New Roman"/>
          <w:sz w:val="24"/>
          <w:szCs w:val="24"/>
          <w:lang w:eastAsia="ro-RO"/>
        </w:rPr>
        <w:t xml:space="preserve"> </w:t>
      </w:r>
      <w:r w:rsidRPr="007053BA">
        <w:rPr>
          <w:rFonts w:ascii="Times New Roman" w:eastAsia="Calibri" w:hAnsi="Times New Roman" w:cs="Times New Roman"/>
          <w:sz w:val="24"/>
          <w:szCs w:val="24"/>
          <w:lang w:eastAsia="ro-RO"/>
        </w:rPr>
        <w:t>dotări şi echipamente tehnologice necesare finalizării execuţiei lucrărilor la obiectivul de investiţii,</w:t>
      </w:r>
      <w:r w:rsidRPr="007053BA">
        <w:rPr>
          <w:rFonts w:ascii="Times New Roman" w:eastAsia="Times New Roman" w:hAnsi="Times New Roman" w:cs="Times New Roman"/>
          <w:sz w:val="24"/>
          <w:szCs w:val="24"/>
          <w:lang w:eastAsia="ro-RO"/>
        </w:rPr>
        <w:t xml:space="preserve"> s-a încheiat contractul nr. 9560/30.07.2012 cu SC VICTOR CONSTRUCT SRL Botoşani, la valoarea de 121.973 lei fără TVA</w:t>
      </w:r>
    </w:p>
    <w:p w:rsidR="00476D8E" w:rsidRPr="00BD27A9" w:rsidRDefault="00476D8E" w:rsidP="00BD27A9">
      <w:pPr>
        <w:numPr>
          <w:ilvl w:val="1"/>
          <w:numId w:val="22"/>
        </w:numPr>
        <w:autoSpaceDN w:val="0"/>
        <w:spacing w:after="0" w:line="360" w:lineRule="auto"/>
        <w:contextualSpacing/>
        <w:jc w:val="both"/>
        <w:rPr>
          <w:rFonts w:ascii="Times New Roman" w:eastAsia="Calibri" w:hAnsi="Times New Roman" w:cs="Times New Roman"/>
          <w:sz w:val="24"/>
          <w:szCs w:val="24"/>
        </w:rPr>
      </w:pPr>
      <w:r w:rsidRPr="007053BA">
        <w:rPr>
          <w:rFonts w:ascii="Times New Roman" w:eastAsia="Times New Roman" w:hAnsi="Times New Roman" w:cs="Times New Roman"/>
          <w:b/>
          <w:sz w:val="24"/>
          <w:szCs w:val="24"/>
          <w:lang w:eastAsia="ro-RO"/>
        </w:rPr>
        <w:t>Lot 2:</w:t>
      </w:r>
      <w:r w:rsidRPr="007053BA">
        <w:rPr>
          <w:rFonts w:ascii="Times New Roman" w:eastAsia="Times New Roman" w:hAnsi="Times New Roman" w:cs="Times New Roman"/>
          <w:sz w:val="24"/>
          <w:szCs w:val="24"/>
          <w:lang w:eastAsia="ro-RO"/>
        </w:rPr>
        <w:t xml:space="preserve"> </w:t>
      </w:r>
      <w:r w:rsidRPr="007053BA">
        <w:rPr>
          <w:rFonts w:ascii="Times New Roman" w:eastAsia="Calibri" w:hAnsi="Times New Roman" w:cs="Times New Roman"/>
          <w:sz w:val="24"/>
          <w:szCs w:val="24"/>
          <w:lang w:eastAsia="ro-RO"/>
        </w:rPr>
        <w:t>Achiziţionarea de bunuri si produse necesare dotării obiectivului de investiţii, pentru desfăşurarea activităţii specifice muzeului de etnografie,</w:t>
      </w:r>
      <w:r w:rsidRPr="007053BA">
        <w:rPr>
          <w:rFonts w:ascii="Times New Roman" w:eastAsia="Times New Roman" w:hAnsi="Times New Roman" w:cs="Times New Roman"/>
          <w:sz w:val="24"/>
          <w:szCs w:val="24"/>
          <w:lang w:eastAsia="ro-RO"/>
        </w:rPr>
        <w:t xml:space="preserve"> s-a </w:t>
      </w:r>
      <w:r w:rsidRPr="007053BA">
        <w:rPr>
          <w:rFonts w:ascii="Times New Roman" w:eastAsia="Times New Roman" w:hAnsi="Times New Roman" w:cs="Times New Roman"/>
          <w:sz w:val="24"/>
          <w:szCs w:val="24"/>
          <w:lang w:eastAsia="ro-RO"/>
        </w:rPr>
        <w:lastRenderedPageBreak/>
        <w:t>încheiat contractul nr. 9561/30.07.2012 cu SC VICTOR CONSTRUCT SRL Botoşani, la valoarea de 64.349 lei fără TVA</w:t>
      </w:r>
    </w:p>
    <w:p w:rsidR="0016306C" w:rsidRPr="00BD27A9" w:rsidRDefault="0016306C" w:rsidP="00BD27A9">
      <w:pPr>
        <w:autoSpaceDN w:val="0"/>
        <w:spacing w:after="0" w:line="360" w:lineRule="auto"/>
        <w:ind w:firstLine="708"/>
        <w:jc w:val="both"/>
        <w:rPr>
          <w:rFonts w:ascii="Times New Roman" w:eastAsia="Calibri" w:hAnsi="Times New Roman" w:cs="Times New Roman"/>
          <w:sz w:val="24"/>
          <w:szCs w:val="24"/>
        </w:rPr>
      </w:pPr>
      <w:r w:rsidRPr="007053BA">
        <w:rPr>
          <w:rFonts w:ascii="Times New Roman" w:eastAsia="Calibri" w:hAnsi="Times New Roman" w:cs="Times New Roman"/>
          <w:sz w:val="24"/>
          <w:szCs w:val="24"/>
        </w:rPr>
        <w:t xml:space="preserve">De asemenea sunt </w:t>
      </w:r>
      <w:r w:rsidRPr="007053BA">
        <w:rPr>
          <w:rFonts w:ascii="Times New Roman" w:eastAsia="Calibri" w:hAnsi="Times New Roman" w:cs="Times New Roman"/>
          <w:b/>
          <w:bCs/>
          <w:sz w:val="24"/>
          <w:szCs w:val="24"/>
          <w:u w:val="single"/>
        </w:rPr>
        <w:t>în curs de atribuire următoarele proceduri</w:t>
      </w:r>
      <w:r w:rsidRPr="007053BA">
        <w:rPr>
          <w:rFonts w:ascii="Times New Roman" w:eastAsia="Calibri" w:hAnsi="Times New Roman" w:cs="Times New Roman"/>
          <w:b/>
          <w:bCs/>
          <w:sz w:val="24"/>
          <w:szCs w:val="24"/>
        </w:rPr>
        <w:t>:</w:t>
      </w:r>
    </w:p>
    <w:p w:rsidR="0016306C" w:rsidRPr="007053BA" w:rsidRDefault="0016306C" w:rsidP="0016306C">
      <w:pPr>
        <w:numPr>
          <w:ilvl w:val="0"/>
          <w:numId w:val="20"/>
        </w:numPr>
        <w:spacing w:after="0" w:line="360" w:lineRule="auto"/>
        <w:ind w:left="90" w:firstLine="270"/>
        <w:jc w:val="both"/>
        <w:rPr>
          <w:rFonts w:ascii="Times New Roman" w:eastAsia="Times New Roman" w:hAnsi="Times New Roman" w:cs="Times New Roman"/>
          <w:bCs/>
          <w:sz w:val="24"/>
          <w:szCs w:val="24"/>
        </w:rPr>
      </w:pPr>
      <w:r w:rsidRPr="007053BA">
        <w:rPr>
          <w:rFonts w:ascii="Times New Roman" w:eastAsia="Times New Roman" w:hAnsi="Times New Roman" w:cs="Times New Roman"/>
          <w:b/>
          <w:bCs/>
          <w:sz w:val="24"/>
          <w:szCs w:val="24"/>
        </w:rPr>
        <w:t>Furnizarea şi distribuţia fructelor (MERE)</w:t>
      </w:r>
      <w:r w:rsidRPr="007053BA">
        <w:rPr>
          <w:rFonts w:ascii="Times New Roman" w:eastAsia="Times New Roman" w:hAnsi="Times New Roman" w:cs="Times New Roman"/>
          <w:bCs/>
          <w:sz w:val="24"/>
          <w:szCs w:val="24"/>
        </w:rPr>
        <w:t xml:space="preserve"> pentru elevii din clasele I - VIII din învăţământul de stat şi privat autorizat/acreditat în judeţul Botoşani pentru anul şcolar 2012-2013;</w:t>
      </w:r>
    </w:p>
    <w:p w:rsidR="0016306C" w:rsidRPr="007053BA" w:rsidRDefault="0016306C" w:rsidP="0016306C">
      <w:pPr>
        <w:numPr>
          <w:ilvl w:val="0"/>
          <w:numId w:val="20"/>
        </w:numPr>
        <w:spacing w:after="0" w:line="360" w:lineRule="auto"/>
        <w:ind w:left="0" w:firstLine="360"/>
        <w:jc w:val="both"/>
        <w:rPr>
          <w:rFonts w:ascii="Times New Roman" w:eastAsia="Times New Roman" w:hAnsi="Times New Roman" w:cs="Times New Roman"/>
          <w:bCs/>
          <w:sz w:val="24"/>
          <w:szCs w:val="24"/>
        </w:rPr>
      </w:pPr>
      <w:r w:rsidRPr="007053BA">
        <w:rPr>
          <w:rFonts w:ascii="Times New Roman" w:eastAsia="Times New Roman" w:hAnsi="Times New Roman" w:cs="Times New Roman"/>
          <w:b/>
          <w:bCs/>
          <w:sz w:val="24"/>
          <w:szCs w:val="24"/>
        </w:rPr>
        <w:t>Furnizarea şi distribuţia zilnică a produselor lactate</w:t>
      </w:r>
      <w:r w:rsidRPr="007053BA">
        <w:rPr>
          <w:rFonts w:ascii="Times New Roman" w:eastAsia="Times New Roman" w:hAnsi="Times New Roman" w:cs="Times New Roman"/>
          <w:bCs/>
          <w:sz w:val="24"/>
          <w:szCs w:val="24"/>
        </w:rPr>
        <w:t xml:space="preserve"> pentru elevii din clasele I –VIII şi copii preşcolari, din învăţământul de stat şi privat, în judeţul Botoşani pentru anul şcolar 2012-2013 – 3 zone;</w:t>
      </w:r>
    </w:p>
    <w:p w:rsidR="0016306C" w:rsidRPr="007053BA" w:rsidRDefault="0016306C" w:rsidP="0016306C">
      <w:pPr>
        <w:numPr>
          <w:ilvl w:val="0"/>
          <w:numId w:val="20"/>
        </w:numPr>
        <w:spacing w:after="0" w:line="360" w:lineRule="auto"/>
        <w:ind w:left="0" w:firstLine="360"/>
        <w:contextualSpacing/>
        <w:jc w:val="both"/>
        <w:rPr>
          <w:rFonts w:ascii="Times New Roman" w:eastAsia="Times New Roman" w:hAnsi="Times New Roman" w:cs="Times New Roman"/>
          <w:sz w:val="24"/>
          <w:szCs w:val="24"/>
          <w:lang w:eastAsia="ro-RO"/>
        </w:rPr>
      </w:pPr>
      <w:r w:rsidRPr="007053BA">
        <w:rPr>
          <w:rFonts w:ascii="Times New Roman" w:eastAsia="Times New Roman" w:hAnsi="Times New Roman" w:cs="Times New Roman"/>
          <w:sz w:val="24"/>
          <w:szCs w:val="24"/>
          <w:lang w:eastAsia="ro-RO"/>
        </w:rPr>
        <w:t xml:space="preserve">Execuţia lucrărilor la obiectivul </w:t>
      </w:r>
      <w:r w:rsidRPr="007053BA">
        <w:rPr>
          <w:rFonts w:ascii="Times New Roman" w:eastAsia="Times New Roman" w:hAnsi="Times New Roman" w:cs="Times New Roman"/>
          <w:b/>
          <w:caps/>
          <w:sz w:val="24"/>
          <w:szCs w:val="24"/>
          <w:lang w:eastAsia="ro-RO"/>
        </w:rPr>
        <w:t>,,</w:t>
      </w:r>
      <w:r w:rsidRPr="007053BA">
        <w:rPr>
          <w:rFonts w:ascii="Times New Roman" w:eastAsia="Times New Roman" w:hAnsi="Times New Roman" w:cs="Times New Roman"/>
          <w:b/>
          <w:sz w:val="24"/>
          <w:szCs w:val="24"/>
          <w:lang w:eastAsia="ro-RO"/>
        </w:rPr>
        <w:t xml:space="preserve">Modernizare traseu regional Dorohoi-Racovăţ, tronsonul </w:t>
      </w:r>
      <w:proofErr w:type="spellStart"/>
      <w:r w:rsidRPr="007053BA">
        <w:rPr>
          <w:rFonts w:ascii="Times New Roman" w:eastAsia="Times New Roman" w:hAnsi="Times New Roman" w:cs="Times New Roman"/>
          <w:b/>
          <w:sz w:val="24"/>
          <w:szCs w:val="24"/>
          <w:lang w:eastAsia="ro-RO"/>
        </w:rPr>
        <w:t>Cristineşti-Baranca-Fundu</w:t>
      </w:r>
      <w:proofErr w:type="spellEnd"/>
      <w:r w:rsidRPr="007053BA">
        <w:rPr>
          <w:rFonts w:ascii="Times New Roman" w:eastAsia="Times New Roman" w:hAnsi="Times New Roman" w:cs="Times New Roman"/>
          <w:b/>
          <w:sz w:val="24"/>
          <w:szCs w:val="24"/>
          <w:lang w:eastAsia="ro-RO"/>
        </w:rPr>
        <w:t xml:space="preserve"> </w:t>
      </w:r>
      <w:proofErr w:type="spellStart"/>
      <w:r w:rsidRPr="007053BA">
        <w:rPr>
          <w:rFonts w:ascii="Times New Roman" w:eastAsia="Times New Roman" w:hAnsi="Times New Roman" w:cs="Times New Roman"/>
          <w:b/>
          <w:sz w:val="24"/>
          <w:szCs w:val="24"/>
          <w:lang w:eastAsia="ro-RO"/>
        </w:rPr>
        <w:t>Herţii-Racovăţ</w:t>
      </w:r>
      <w:proofErr w:type="spellEnd"/>
      <w:r w:rsidRPr="007053BA">
        <w:rPr>
          <w:rFonts w:ascii="Times New Roman" w:eastAsia="Times New Roman" w:hAnsi="Times New Roman" w:cs="Times New Roman"/>
          <w:b/>
          <w:sz w:val="24"/>
          <w:szCs w:val="24"/>
          <w:lang w:eastAsia="ro-RO"/>
        </w:rPr>
        <w:t>,</w:t>
      </w:r>
      <w:r w:rsidRPr="007053BA">
        <w:rPr>
          <w:rFonts w:ascii="Times New Roman" w:eastAsia="Times New Roman" w:hAnsi="Times New Roman" w:cs="Times New Roman"/>
          <w:sz w:val="24"/>
          <w:szCs w:val="24"/>
          <w:lang w:eastAsia="ro-RO"/>
        </w:rPr>
        <w:t xml:space="preserve"> din judeţul Botoşani</w:t>
      </w:r>
      <w:r w:rsidRPr="007053BA">
        <w:rPr>
          <w:rFonts w:ascii="Times New Roman" w:eastAsia="Times New Roman" w:hAnsi="Times New Roman" w:cs="Times New Roman"/>
          <w:sz w:val="24"/>
          <w:szCs w:val="24"/>
          <w:lang w:val="it-IT" w:eastAsia="ro-RO"/>
        </w:rPr>
        <w:t xml:space="preserve"> L=9,960 km” în cadrul Proiectului</w:t>
      </w:r>
      <w:r w:rsidRPr="007053BA">
        <w:rPr>
          <w:rFonts w:ascii="Times New Roman" w:eastAsia="Times New Roman" w:hAnsi="Times New Roman" w:cs="Times New Roman"/>
          <w:sz w:val="24"/>
          <w:szCs w:val="24"/>
          <w:lang w:eastAsia="ro-RO"/>
        </w:rPr>
        <w:t xml:space="preserve"> ,,Infrastructură de calitate în zona</w:t>
      </w:r>
      <w:r w:rsidRPr="0016306C">
        <w:rPr>
          <w:rFonts w:ascii="Trebuchet MS" w:eastAsia="Times New Roman" w:hAnsi="Trebuchet MS" w:cs="Times New Roman"/>
          <w:sz w:val="24"/>
          <w:szCs w:val="24"/>
          <w:lang w:eastAsia="ro-RO"/>
        </w:rPr>
        <w:t xml:space="preserve"> </w:t>
      </w:r>
      <w:r w:rsidRPr="007053BA">
        <w:rPr>
          <w:rFonts w:ascii="Times New Roman" w:eastAsia="Times New Roman" w:hAnsi="Times New Roman" w:cs="Times New Roman"/>
          <w:sz w:val="24"/>
          <w:szCs w:val="24"/>
          <w:lang w:eastAsia="ro-RO"/>
        </w:rPr>
        <w:t>transfrontaliera Judeţul Botoşani</w:t>
      </w:r>
      <w:r w:rsidRPr="0016306C">
        <w:rPr>
          <w:rFonts w:ascii="Trebuchet MS" w:eastAsia="Times New Roman" w:hAnsi="Trebuchet MS" w:cs="Times New Roman"/>
          <w:sz w:val="24"/>
          <w:szCs w:val="24"/>
          <w:lang w:eastAsia="ro-RO"/>
        </w:rPr>
        <w:t xml:space="preserve"> </w:t>
      </w:r>
      <w:r w:rsidRPr="007053BA">
        <w:rPr>
          <w:rFonts w:ascii="Times New Roman" w:eastAsia="Times New Roman" w:hAnsi="Times New Roman" w:cs="Times New Roman"/>
          <w:sz w:val="24"/>
          <w:szCs w:val="24"/>
          <w:lang w:eastAsia="ro-RO"/>
        </w:rPr>
        <w:t>(RO)</w:t>
      </w:r>
      <w:r w:rsidRPr="0016306C">
        <w:rPr>
          <w:rFonts w:ascii="Trebuchet MS" w:eastAsia="Times New Roman" w:hAnsi="Trebuchet MS" w:cs="Times New Roman"/>
          <w:sz w:val="24"/>
          <w:szCs w:val="24"/>
          <w:lang w:eastAsia="ro-RO"/>
        </w:rPr>
        <w:t xml:space="preserve"> </w:t>
      </w:r>
      <w:r w:rsidRPr="007053BA">
        <w:rPr>
          <w:rFonts w:ascii="Times New Roman" w:eastAsia="Times New Roman" w:hAnsi="Times New Roman" w:cs="Times New Roman"/>
          <w:sz w:val="24"/>
          <w:szCs w:val="24"/>
          <w:lang w:eastAsia="ro-RO"/>
        </w:rPr>
        <w:t>– Raionul Herta (UA)” finanţat prin Programul Operaţional Comun România – Ucraina – Republica Moldova 2007-2013</w:t>
      </w:r>
    </w:p>
    <w:p w:rsidR="0016306C" w:rsidRPr="007053BA" w:rsidRDefault="0016306C" w:rsidP="0016306C">
      <w:pPr>
        <w:numPr>
          <w:ilvl w:val="0"/>
          <w:numId w:val="20"/>
        </w:numPr>
        <w:spacing w:after="0" w:line="360" w:lineRule="auto"/>
        <w:ind w:left="0" w:firstLine="360"/>
        <w:jc w:val="both"/>
        <w:rPr>
          <w:rFonts w:ascii="Times New Roman" w:eastAsia="Times New Roman" w:hAnsi="Times New Roman" w:cs="Times New Roman"/>
          <w:b/>
          <w:bCs/>
          <w:sz w:val="24"/>
          <w:szCs w:val="24"/>
        </w:rPr>
      </w:pPr>
      <w:r w:rsidRPr="007053BA">
        <w:rPr>
          <w:rFonts w:ascii="Times New Roman" w:eastAsia="Times New Roman" w:hAnsi="Times New Roman" w:cs="Times New Roman"/>
          <w:sz w:val="24"/>
          <w:szCs w:val="24"/>
          <w:lang w:eastAsia="ro-RO"/>
        </w:rPr>
        <w:t xml:space="preserve">Execuţia lucrărilor la obiectivul </w:t>
      </w:r>
      <w:r w:rsidRPr="007053BA">
        <w:rPr>
          <w:rFonts w:ascii="Times New Roman" w:eastAsia="Times New Roman" w:hAnsi="Times New Roman" w:cs="Times New Roman"/>
          <w:b/>
          <w:sz w:val="24"/>
          <w:szCs w:val="24"/>
          <w:lang w:eastAsia="ro-RO"/>
        </w:rPr>
        <w:t>„Modernizare DJ 208H Pădureni – Coşula – Buda, km 34+150 – 39+150”</w:t>
      </w:r>
    </w:p>
    <w:p w:rsidR="0016306C" w:rsidRPr="007053BA" w:rsidRDefault="0016306C" w:rsidP="0016306C">
      <w:pPr>
        <w:numPr>
          <w:ilvl w:val="0"/>
          <w:numId w:val="20"/>
        </w:numPr>
        <w:spacing w:after="0" w:line="360" w:lineRule="auto"/>
        <w:ind w:left="0" w:firstLine="360"/>
        <w:jc w:val="both"/>
        <w:rPr>
          <w:rFonts w:ascii="Times New Roman" w:eastAsia="Times New Roman" w:hAnsi="Times New Roman" w:cs="Times New Roman"/>
          <w:bCs/>
          <w:sz w:val="24"/>
          <w:szCs w:val="24"/>
        </w:rPr>
      </w:pPr>
      <w:r w:rsidRPr="007053BA">
        <w:rPr>
          <w:rFonts w:ascii="Times New Roman" w:eastAsia="Times New Roman" w:hAnsi="Times New Roman" w:cs="Times New Roman"/>
          <w:bCs/>
          <w:sz w:val="24"/>
          <w:szCs w:val="24"/>
        </w:rPr>
        <w:t>Furnizare</w:t>
      </w:r>
      <w:r w:rsidRPr="007053BA">
        <w:rPr>
          <w:rFonts w:ascii="Times New Roman" w:eastAsia="Times New Roman" w:hAnsi="Times New Roman" w:cs="Times New Roman"/>
          <w:b/>
          <w:bCs/>
          <w:sz w:val="24"/>
          <w:szCs w:val="24"/>
        </w:rPr>
        <w:t xml:space="preserve"> ,,DOTĂRI SPECIFICE INFRASTRUCTURII DE SĂNĂTATE”</w:t>
      </w:r>
      <w:r w:rsidRPr="007053BA">
        <w:rPr>
          <w:rFonts w:ascii="Times New Roman" w:eastAsia="Times New Roman" w:hAnsi="Times New Roman" w:cs="Times New Roman"/>
          <w:bCs/>
          <w:sz w:val="24"/>
          <w:szCs w:val="24"/>
        </w:rPr>
        <w:t xml:space="preserve"> din cadrul Proiectului “Reabilitarea Spitalului Judeţean de Urgenţă </w:t>
      </w:r>
      <w:proofErr w:type="spellStart"/>
      <w:r w:rsidRPr="007053BA">
        <w:rPr>
          <w:rFonts w:ascii="Times New Roman" w:eastAsia="Times New Roman" w:hAnsi="Times New Roman" w:cs="Times New Roman"/>
          <w:bCs/>
          <w:sz w:val="24"/>
          <w:szCs w:val="24"/>
        </w:rPr>
        <w:t>Mavromati</w:t>
      </w:r>
      <w:proofErr w:type="spellEnd"/>
      <w:r w:rsidRPr="007053BA">
        <w:rPr>
          <w:rFonts w:ascii="Times New Roman" w:eastAsia="Times New Roman" w:hAnsi="Times New Roman" w:cs="Times New Roman"/>
          <w:bCs/>
          <w:sz w:val="24"/>
          <w:szCs w:val="24"/>
        </w:rPr>
        <w:t xml:space="preserve"> Botoşani” – ASCENSOARE. Nr. de înregistrare în SMIS – 12156</w:t>
      </w:r>
    </w:p>
    <w:p w:rsidR="0016306C" w:rsidRPr="007053BA" w:rsidRDefault="0016306C" w:rsidP="0016306C">
      <w:pPr>
        <w:numPr>
          <w:ilvl w:val="0"/>
          <w:numId w:val="20"/>
        </w:numPr>
        <w:spacing w:after="0" w:line="360" w:lineRule="auto"/>
        <w:ind w:left="0" w:firstLine="360"/>
        <w:jc w:val="both"/>
        <w:rPr>
          <w:rFonts w:ascii="Times New Roman" w:eastAsia="Times New Roman" w:hAnsi="Times New Roman" w:cs="Times New Roman"/>
          <w:bCs/>
          <w:sz w:val="24"/>
          <w:szCs w:val="24"/>
        </w:rPr>
      </w:pPr>
      <w:r w:rsidRPr="007053BA">
        <w:rPr>
          <w:rFonts w:ascii="Times New Roman" w:eastAsia="Times New Roman" w:hAnsi="Times New Roman" w:cs="Times New Roman"/>
          <w:bCs/>
          <w:sz w:val="24"/>
          <w:szCs w:val="24"/>
        </w:rPr>
        <w:t xml:space="preserve">Achiziţie lucrări suplimentare conform Dispoziţiei de şantier nr. 19/2012 la Contract de lucrări pentru </w:t>
      </w:r>
      <w:r w:rsidRPr="007053BA">
        <w:rPr>
          <w:rFonts w:ascii="Times New Roman" w:eastAsia="Times New Roman" w:hAnsi="Times New Roman" w:cs="Times New Roman"/>
          <w:b/>
          <w:bCs/>
          <w:sz w:val="24"/>
          <w:szCs w:val="24"/>
        </w:rPr>
        <w:t xml:space="preserve">Reabilitarea Spitalului de urgenţă </w:t>
      </w:r>
      <w:proofErr w:type="spellStart"/>
      <w:r w:rsidRPr="007053BA">
        <w:rPr>
          <w:rFonts w:ascii="Times New Roman" w:eastAsia="Times New Roman" w:hAnsi="Times New Roman" w:cs="Times New Roman"/>
          <w:b/>
          <w:bCs/>
          <w:sz w:val="24"/>
          <w:szCs w:val="24"/>
        </w:rPr>
        <w:t>Mavromati</w:t>
      </w:r>
      <w:proofErr w:type="spellEnd"/>
      <w:r w:rsidRPr="007053BA">
        <w:rPr>
          <w:rFonts w:ascii="Times New Roman" w:eastAsia="Times New Roman" w:hAnsi="Times New Roman" w:cs="Times New Roman"/>
          <w:b/>
          <w:bCs/>
          <w:sz w:val="24"/>
          <w:szCs w:val="24"/>
        </w:rPr>
        <w:t xml:space="preserve"> Botoşani</w:t>
      </w:r>
    </w:p>
    <w:p w:rsidR="00745704" w:rsidRPr="00476D8E" w:rsidRDefault="00745704" w:rsidP="00476D8E">
      <w:pPr>
        <w:spacing w:after="0" w:line="360" w:lineRule="auto"/>
        <w:jc w:val="both"/>
        <w:rPr>
          <w:rFonts w:ascii="Trebuchet MS" w:hAnsi="Trebuchet MS"/>
          <w:b/>
        </w:rPr>
      </w:pPr>
    </w:p>
    <w:p w:rsidR="00745704" w:rsidRPr="007053BA" w:rsidRDefault="00745704" w:rsidP="00745704">
      <w:pPr>
        <w:spacing w:line="360" w:lineRule="auto"/>
        <w:ind w:firstLine="720"/>
        <w:jc w:val="both"/>
        <w:rPr>
          <w:rFonts w:ascii="Times New Roman" w:hAnsi="Times New Roman" w:cs="Times New Roman"/>
          <w:sz w:val="24"/>
          <w:szCs w:val="24"/>
        </w:rPr>
      </w:pPr>
      <w:r w:rsidRPr="007053BA">
        <w:rPr>
          <w:rFonts w:ascii="Times New Roman" w:hAnsi="Times New Roman" w:cs="Times New Roman"/>
          <w:sz w:val="24"/>
          <w:szCs w:val="24"/>
        </w:rPr>
        <w:t>În perioada iunie - decembrie 2012, potrivit competenţelor prevăzute de lege, Consiliul Judeţean Botoşani s-a întrunit în 11 şedinţe, din care o şedinţă de constituire, 7 şedinţe ordinare şi 3 şedinţe extraordinare.</w:t>
      </w:r>
    </w:p>
    <w:p w:rsidR="00462152" w:rsidRPr="007053BA" w:rsidRDefault="00745704" w:rsidP="00462152">
      <w:pPr>
        <w:spacing w:line="360" w:lineRule="auto"/>
        <w:jc w:val="both"/>
        <w:rPr>
          <w:rFonts w:ascii="Times New Roman" w:hAnsi="Times New Roman" w:cs="Times New Roman"/>
          <w:sz w:val="24"/>
          <w:szCs w:val="24"/>
        </w:rPr>
      </w:pPr>
      <w:r w:rsidRPr="007053BA">
        <w:rPr>
          <w:rFonts w:ascii="Times New Roman" w:hAnsi="Times New Roman" w:cs="Times New Roman"/>
          <w:sz w:val="24"/>
          <w:szCs w:val="24"/>
        </w:rPr>
        <w:tab/>
        <w:t>În cadrul şedinţelor s-au adoptat un număr de 131 hotărâri, unele dintre acestea având un impact semnificativ asupra evoluţiei economice şi sociale a judeţului Botoşani.</w:t>
      </w:r>
    </w:p>
    <w:p w:rsidR="00745704" w:rsidRPr="007053BA" w:rsidRDefault="00745704" w:rsidP="00462152">
      <w:pPr>
        <w:spacing w:line="360" w:lineRule="auto"/>
        <w:ind w:firstLine="708"/>
        <w:jc w:val="both"/>
        <w:rPr>
          <w:rFonts w:ascii="Times New Roman" w:hAnsi="Times New Roman" w:cs="Times New Roman"/>
          <w:sz w:val="24"/>
          <w:szCs w:val="24"/>
        </w:rPr>
      </w:pPr>
      <w:r w:rsidRPr="007053BA">
        <w:rPr>
          <w:rFonts w:ascii="Times New Roman" w:hAnsi="Times New Roman" w:cs="Times New Roman"/>
          <w:sz w:val="24"/>
          <w:szCs w:val="24"/>
        </w:rPr>
        <w:t>Aducerea la îndeplinire a Hotărârilor Consiliului Judeţean, ca atribuţie principală a preşedintelui, s-a realizat prin diverse modalităţi pornind de la acte decizionale cu caracter individual şi terminând cu operaţiuni tehnico-administrative efectuate de compartimentele de specialitate.</w:t>
      </w:r>
    </w:p>
    <w:p w:rsidR="00745704" w:rsidRPr="007053BA" w:rsidRDefault="00745704" w:rsidP="00745704">
      <w:pPr>
        <w:spacing w:line="360" w:lineRule="auto"/>
        <w:ind w:firstLine="708"/>
        <w:jc w:val="both"/>
        <w:rPr>
          <w:rFonts w:ascii="Times New Roman" w:hAnsi="Times New Roman" w:cs="Times New Roman"/>
          <w:sz w:val="24"/>
          <w:szCs w:val="24"/>
        </w:rPr>
      </w:pPr>
      <w:r w:rsidRPr="007053BA">
        <w:rPr>
          <w:rFonts w:ascii="Times New Roman" w:hAnsi="Times New Roman" w:cs="Times New Roman"/>
          <w:sz w:val="24"/>
          <w:szCs w:val="24"/>
        </w:rPr>
        <w:lastRenderedPageBreak/>
        <w:t>Preşedintele Consiliului Judeţean, în calitate de şef al administraţiei publice judeţene, a emis un număr de 203 dispoziţii ce vizează în special măsuri pentru aplicarea hotărârilor consiliului judeţean şi soluţionarea unor probleme curente ale activităţii executive.</w:t>
      </w:r>
    </w:p>
    <w:p w:rsidR="00745704" w:rsidRPr="007053BA" w:rsidRDefault="00745704" w:rsidP="00745704">
      <w:pPr>
        <w:spacing w:line="360" w:lineRule="auto"/>
        <w:ind w:firstLine="708"/>
        <w:jc w:val="both"/>
        <w:rPr>
          <w:rFonts w:ascii="Times New Roman" w:hAnsi="Times New Roman" w:cs="Times New Roman"/>
          <w:sz w:val="24"/>
          <w:szCs w:val="24"/>
        </w:rPr>
      </w:pPr>
      <w:r w:rsidRPr="007053BA">
        <w:rPr>
          <w:rFonts w:ascii="Times New Roman" w:hAnsi="Times New Roman" w:cs="Times New Roman"/>
          <w:sz w:val="24"/>
          <w:szCs w:val="24"/>
        </w:rPr>
        <w:t xml:space="preserve">Toate actele emise de Consiliul Judeţean Botoşani au fost transmise în termenul legal tuturor persoanelor fizice sau juridice interesate. De asemenea, o parte din ele, şi anume cele cu caracter normativ, au fost publicate în presă şi în publicaţii proprii. </w:t>
      </w:r>
    </w:p>
    <w:p w:rsidR="00745704" w:rsidRPr="007053BA" w:rsidRDefault="00745704" w:rsidP="00745704">
      <w:pPr>
        <w:spacing w:line="360" w:lineRule="auto"/>
        <w:ind w:firstLine="708"/>
        <w:jc w:val="both"/>
        <w:rPr>
          <w:rFonts w:ascii="Times New Roman" w:hAnsi="Times New Roman" w:cs="Times New Roman"/>
          <w:sz w:val="24"/>
          <w:szCs w:val="24"/>
        </w:rPr>
      </w:pPr>
      <w:r w:rsidRPr="007053BA">
        <w:rPr>
          <w:rFonts w:ascii="Times New Roman" w:hAnsi="Times New Roman" w:cs="Times New Roman"/>
          <w:sz w:val="24"/>
          <w:szCs w:val="24"/>
        </w:rPr>
        <w:t xml:space="preserve">Serviciul Juridic, Contencios din cadrul </w:t>
      </w:r>
      <w:r w:rsidRPr="007053BA">
        <w:rPr>
          <w:rFonts w:ascii="Times New Roman" w:hAnsi="Times New Roman" w:cs="Times New Roman"/>
          <w:b/>
          <w:sz w:val="24"/>
          <w:szCs w:val="24"/>
        </w:rPr>
        <w:t>Direcţiei Juridice, Administraţie Publică Locală</w:t>
      </w:r>
      <w:r w:rsidRPr="007053BA">
        <w:rPr>
          <w:rFonts w:ascii="Times New Roman" w:hAnsi="Times New Roman" w:cs="Times New Roman"/>
          <w:sz w:val="24"/>
          <w:szCs w:val="24"/>
        </w:rPr>
        <w:t xml:space="preserve"> a susţinut, în anul 2012, interesele juridice şi patrimoniale ale Consiliului Judeţean Botoşani la instanţele de judecată în 174 de cauze noi. Numărul cauzelor la care s-au asigurat asistenţa juridică şi reprezentarea a fost în jur de 2000, având în vedere faptul că o parte din procesele aflate pe rol au fost</w:t>
      </w:r>
      <w:r w:rsidRPr="00745704">
        <w:rPr>
          <w:rFonts w:ascii="Trebuchet MS" w:hAnsi="Trebuchet MS"/>
          <w:sz w:val="24"/>
          <w:szCs w:val="24"/>
        </w:rPr>
        <w:t xml:space="preserve"> </w:t>
      </w:r>
      <w:r w:rsidRPr="007053BA">
        <w:rPr>
          <w:rFonts w:ascii="Times New Roman" w:hAnsi="Times New Roman" w:cs="Times New Roman"/>
          <w:sz w:val="24"/>
          <w:szCs w:val="24"/>
        </w:rPr>
        <w:t>înregistrate încă din anii anteriori. Majoritatea cauzelor aflate pe rolul instanţelor judecătoreşti au avut ca obiect litigii la Legea nr.</w:t>
      </w:r>
      <w:r w:rsidRPr="00745704">
        <w:rPr>
          <w:rFonts w:ascii="Trebuchet MS" w:hAnsi="Trebuchet MS"/>
          <w:sz w:val="24"/>
          <w:szCs w:val="24"/>
        </w:rPr>
        <w:t xml:space="preserve"> </w:t>
      </w:r>
      <w:r w:rsidRPr="007053BA">
        <w:rPr>
          <w:rFonts w:ascii="Times New Roman" w:hAnsi="Times New Roman" w:cs="Times New Roman"/>
          <w:sz w:val="24"/>
          <w:szCs w:val="24"/>
        </w:rPr>
        <w:t>53/2003 – Codul muncii,</w:t>
      </w:r>
      <w:r w:rsidRPr="00745704">
        <w:rPr>
          <w:rFonts w:ascii="Trebuchet MS" w:hAnsi="Trebuchet MS"/>
          <w:sz w:val="24"/>
          <w:szCs w:val="24"/>
        </w:rPr>
        <w:t xml:space="preserve"> </w:t>
      </w:r>
      <w:r w:rsidRPr="007053BA">
        <w:rPr>
          <w:rFonts w:ascii="Times New Roman" w:hAnsi="Times New Roman" w:cs="Times New Roman"/>
          <w:sz w:val="24"/>
          <w:szCs w:val="24"/>
        </w:rPr>
        <w:t>Legea nr. 554/2004 a contenciosului administrativ, Legea nr. 92/2007 privind serviciile de transport public local, Legea nr. 188/1999 privind Statutul funcţionarilor publici, Ordonanţa de Urgenţă nr. 66/2011 privind prevenirea, constatarea şi sancţionarea neregulilor apărute în obţinerea şi utilizarea fondurilor europene şi/sau a fondurilor publice naţionale aferente acestora, Ordonanţa de Urgenţă nr. 34/2006 privind atribuirea contractelor de achiziţie publică, a contractelor de concesiuni de lucrări publice şi a contractelor de concesiune de servicii, Legea nr. 272/2004 privind protecţia şi promovarea drepturilor copilului, Legea nr. 330/2009 privind salarizarea unitară a personalului plătit din fonduri publice, Legea nr. 85/2006 privind procedura insolvenţei.</w:t>
      </w:r>
    </w:p>
    <w:p w:rsidR="00745704" w:rsidRPr="007053BA" w:rsidRDefault="00745704" w:rsidP="00745704">
      <w:pPr>
        <w:spacing w:line="360" w:lineRule="auto"/>
        <w:ind w:firstLine="708"/>
        <w:jc w:val="both"/>
        <w:rPr>
          <w:rFonts w:ascii="Times New Roman" w:hAnsi="Times New Roman" w:cs="Times New Roman"/>
          <w:sz w:val="24"/>
          <w:szCs w:val="24"/>
        </w:rPr>
      </w:pPr>
      <w:r w:rsidRPr="007053BA">
        <w:rPr>
          <w:rFonts w:ascii="Times New Roman" w:hAnsi="Times New Roman" w:cs="Times New Roman"/>
          <w:sz w:val="24"/>
          <w:szCs w:val="24"/>
        </w:rPr>
        <w:t>În cursul anului 2012, a fost asigurată permanent consultanţa juridică pentru serviciile şi instituţiile din subordinea Consiliului Judeţean Botoşani şi pentru consiliile locale, ori de câte ori a fost solicitată.</w:t>
      </w:r>
    </w:p>
    <w:p w:rsidR="00745704" w:rsidRPr="007053BA" w:rsidRDefault="00745704" w:rsidP="00B33FBD">
      <w:pPr>
        <w:spacing w:line="360" w:lineRule="auto"/>
        <w:ind w:firstLine="708"/>
        <w:jc w:val="both"/>
        <w:rPr>
          <w:rFonts w:ascii="Times New Roman" w:hAnsi="Times New Roman" w:cs="Times New Roman"/>
          <w:sz w:val="24"/>
          <w:szCs w:val="24"/>
        </w:rPr>
      </w:pPr>
      <w:r w:rsidRPr="007053BA">
        <w:rPr>
          <w:rFonts w:ascii="Times New Roman" w:hAnsi="Times New Roman" w:cs="Times New Roman"/>
          <w:sz w:val="24"/>
          <w:szCs w:val="24"/>
        </w:rPr>
        <w:t>Un aport important a avut Serviciul Juridic Contencios şi prin avizarea documentelor justificative necesare în cadrul procedurii de achiziţie publică şi a unor diverse contracte, precum şi prin participarea la comisiile înfiinţate de către Preşedintele Consiliu</w:t>
      </w:r>
      <w:r w:rsidR="00B33FBD" w:rsidRPr="007053BA">
        <w:rPr>
          <w:rFonts w:ascii="Times New Roman" w:hAnsi="Times New Roman" w:cs="Times New Roman"/>
          <w:sz w:val="24"/>
          <w:szCs w:val="24"/>
        </w:rPr>
        <w:t>lui Judeţean.</w:t>
      </w:r>
    </w:p>
    <w:p w:rsidR="00745704" w:rsidRPr="007053BA" w:rsidRDefault="00745704" w:rsidP="00745704">
      <w:pPr>
        <w:spacing w:line="360" w:lineRule="auto"/>
        <w:ind w:firstLine="720"/>
        <w:jc w:val="both"/>
        <w:rPr>
          <w:rFonts w:ascii="Times New Roman" w:hAnsi="Times New Roman" w:cs="Times New Roman"/>
          <w:sz w:val="24"/>
          <w:szCs w:val="24"/>
        </w:rPr>
      </w:pPr>
      <w:r w:rsidRPr="007053BA">
        <w:rPr>
          <w:rFonts w:ascii="Times New Roman" w:hAnsi="Times New Roman" w:cs="Times New Roman"/>
          <w:sz w:val="24"/>
          <w:szCs w:val="24"/>
        </w:rPr>
        <w:t xml:space="preserve">În cadrul </w:t>
      </w:r>
      <w:r w:rsidRPr="007053BA">
        <w:rPr>
          <w:rFonts w:ascii="Times New Roman" w:hAnsi="Times New Roman" w:cs="Times New Roman"/>
          <w:b/>
          <w:sz w:val="24"/>
          <w:szCs w:val="24"/>
        </w:rPr>
        <w:t>activităţii de relaţii cu publicul şi petiţii</w:t>
      </w:r>
      <w:r w:rsidRPr="007053BA">
        <w:rPr>
          <w:rFonts w:ascii="Times New Roman" w:hAnsi="Times New Roman" w:cs="Times New Roman"/>
          <w:sz w:val="24"/>
          <w:szCs w:val="24"/>
        </w:rPr>
        <w:t xml:space="preserve">, în perioada iunie – decembrie 2012 au fost înregistrate, repartizate şi soluţionate, conform dispoziţiilor Ordonanţei Guvernului nr. 27/2002 privind reglementarea activităţii de soluţionare a petiţiilor, aprobată </w:t>
      </w:r>
      <w:r w:rsidRPr="007053BA">
        <w:rPr>
          <w:rFonts w:ascii="Times New Roman" w:hAnsi="Times New Roman" w:cs="Times New Roman"/>
          <w:sz w:val="24"/>
          <w:szCs w:val="24"/>
        </w:rPr>
        <w:lastRenderedPageBreak/>
        <w:t>cu modificări şi completări prin Legea nr. 233/2002, un număr de 424 petiţii, dintre care 24 primite de la persoane juridice, 377 de la persoane fizice şi 23 anonime.</w:t>
      </w:r>
    </w:p>
    <w:p w:rsidR="00745704" w:rsidRPr="007053BA" w:rsidRDefault="00745704" w:rsidP="00745704">
      <w:pPr>
        <w:spacing w:line="360" w:lineRule="auto"/>
        <w:ind w:firstLine="720"/>
        <w:jc w:val="both"/>
        <w:rPr>
          <w:rFonts w:ascii="Times New Roman" w:hAnsi="Times New Roman" w:cs="Times New Roman"/>
          <w:sz w:val="24"/>
          <w:szCs w:val="24"/>
        </w:rPr>
      </w:pPr>
      <w:r w:rsidRPr="007053BA">
        <w:rPr>
          <w:rFonts w:ascii="Times New Roman" w:hAnsi="Times New Roman" w:cs="Times New Roman"/>
          <w:sz w:val="24"/>
          <w:szCs w:val="24"/>
        </w:rPr>
        <w:t>În conformitate cu prevederile art. 14 din O.G. nr. 27/2002, semestrial şi anual, s-a întocmit şi prezentat în şedinţă de consiliu judeţean Raportul  privind activitatea de soluţionare a petiţiilor.</w:t>
      </w:r>
    </w:p>
    <w:p w:rsidR="00745704" w:rsidRPr="007053BA" w:rsidRDefault="00745704" w:rsidP="00745704">
      <w:pPr>
        <w:spacing w:line="360" w:lineRule="auto"/>
        <w:ind w:firstLine="708"/>
        <w:jc w:val="both"/>
        <w:rPr>
          <w:rFonts w:ascii="Times New Roman" w:hAnsi="Times New Roman" w:cs="Times New Roman"/>
          <w:sz w:val="24"/>
          <w:szCs w:val="24"/>
        </w:rPr>
      </w:pPr>
      <w:r w:rsidRPr="007053BA">
        <w:rPr>
          <w:rFonts w:ascii="Times New Roman" w:hAnsi="Times New Roman" w:cs="Times New Roman"/>
          <w:sz w:val="24"/>
          <w:szCs w:val="24"/>
        </w:rPr>
        <w:t xml:space="preserve">În perioada iunie - decembrie 2012, au fost înregistrate 5 cereri formulate în baza Legii nr. 544/2001 privind liberul acces la informaţiile de interes public, care au fost soluţionate în termenul prevăzut de lege. </w:t>
      </w:r>
    </w:p>
    <w:p w:rsidR="00745704" w:rsidRPr="007053BA" w:rsidRDefault="00745704" w:rsidP="00745704">
      <w:pPr>
        <w:spacing w:line="360" w:lineRule="auto"/>
        <w:ind w:firstLine="708"/>
        <w:jc w:val="both"/>
        <w:rPr>
          <w:rFonts w:ascii="Times New Roman" w:hAnsi="Times New Roman" w:cs="Times New Roman"/>
          <w:sz w:val="24"/>
          <w:szCs w:val="24"/>
        </w:rPr>
      </w:pPr>
      <w:r w:rsidRPr="007053BA">
        <w:rPr>
          <w:rFonts w:ascii="Times New Roman" w:hAnsi="Times New Roman" w:cs="Times New Roman"/>
          <w:sz w:val="24"/>
          <w:szCs w:val="24"/>
        </w:rPr>
        <w:t>În conformitate cu prevederile art. 5 din Legea nr. 544/2001 s-a întocmit Buletinul informativ care cuprinde informaţiile de interes public, pe anul 2012. Buletinul informativ a fost adus la cunoştinţă publică prin afişare la sediul unităţii, precum şi prin publicare pe site-ul instituţiei.</w:t>
      </w:r>
    </w:p>
    <w:p w:rsidR="00745704" w:rsidRPr="007053BA" w:rsidRDefault="00745704" w:rsidP="00476D8E">
      <w:pPr>
        <w:spacing w:line="360" w:lineRule="auto"/>
        <w:ind w:firstLine="708"/>
        <w:jc w:val="both"/>
        <w:rPr>
          <w:rFonts w:ascii="Times New Roman" w:hAnsi="Times New Roman" w:cs="Times New Roman"/>
          <w:b/>
          <w:i/>
          <w:sz w:val="24"/>
          <w:szCs w:val="24"/>
        </w:rPr>
      </w:pPr>
      <w:r w:rsidRPr="007053BA">
        <w:rPr>
          <w:rFonts w:ascii="Times New Roman" w:hAnsi="Times New Roman" w:cs="Times New Roman"/>
          <w:b/>
          <w:i/>
          <w:sz w:val="24"/>
          <w:szCs w:val="24"/>
        </w:rPr>
        <w:t>ATOP</w:t>
      </w:r>
    </w:p>
    <w:p w:rsidR="00745704" w:rsidRPr="007053BA" w:rsidRDefault="00745704" w:rsidP="00745704">
      <w:pPr>
        <w:spacing w:line="360" w:lineRule="auto"/>
        <w:ind w:firstLine="708"/>
        <w:jc w:val="both"/>
        <w:rPr>
          <w:rFonts w:ascii="Times New Roman" w:hAnsi="Times New Roman" w:cs="Times New Roman"/>
          <w:sz w:val="24"/>
          <w:szCs w:val="24"/>
        </w:rPr>
      </w:pPr>
      <w:r w:rsidRPr="007053BA">
        <w:rPr>
          <w:rFonts w:ascii="Times New Roman" w:hAnsi="Times New Roman" w:cs="Times New Roman"/>
          <w:sz w:val="24"/>
          <w:szCs w:val="24"/>
        </w:rPr>
        <w:t>Activitatea secretariatului tehnic al Autorităţii Teritoriale de Ordine Publică Botoşani în anul 2012 s-a desfăşurat în cadrul şedinţelor ordinare în plen sau pe comisii de lucru. Astfel, în perioada iunie – decembrie 2012 au avut loc 5 şedinţe în plen şi 5 şedinţe ale comisiilor de lucru.</w:t>
      </w:r>
    </w:p>
    <w:p w:rsidR="00745704" w:rsidRPr="007053BA" w:rsidRDefault="00745704" w:rsidP="00745704">
      <w:pPr>
        <w:spacing w:line="360" w:lineRule="auto"/>
        <w:ind w:firstLine="708"/>
        <w:jc w:val="both"/>
        <w:rPr>
          <w:rFonts w:ascii="Times New Roman" w:hAnsi="Times New Roman" w:cs="Times New Roman"/>
          <w:sz w:val="24"/>
          <w:szCs w:val="24"/>
        </w:rPr>
      </w:pPr>
      <w:r w:rsidRPr="007053BA">
        <w:rPr>
          <w:rFonts w:ascii="Times New Roman" w:hAnsi="Times New Roman" w:cs="Times New Roman"/>
          <w:sz w:val="24"/>
          <w:szCs w:val="24"/>
        </w:rPr>
        <w:t>Activitatea a vizat elaborarea de programe şi strategii de acţiune, planuri de măsuri stabilite prin consultări cu membrii comunităţilor locale, ai organizaţiilor neguvernamentale, minorităţilor, instituţiilor investite cu atribuţii de sprijin a persoanelor aflate în situaţii de risc, ori a celor care au un comportament inadecvat, în vederea asigurării unui climat de siguranţă şi securitate publică.</w:t>
      </w:r>
    </w:p>
    <w:p w:rsidR="00745704" w:rsidRPr="007053BA" w:rsidRDefault="00745704" w:rsidP="00745704">
      <w:pPr>
        <w:spacing w:line="360" w:lineRule="auto"/>
        <w:ind w:firstLine="708"/>
        <w:jc w:val="both"/>
        <w:rPr>
          <w:rFonts w:ascii="Times New Roman" w:hAnsi="Times New Roman" w:cs="Times New Roman"/>
          <w:sz w:val="24"/>
          <w:szCs w:val="24"/>
        </w:rPr>
      </w:pPr>
      <w:r w:rsidRPr="007053BA">
        <w:rPr>
          <w:rFonts w:ascii="Times New Roman" w:hAnsi="Times New Roman" w:cs="Times New Roman"/>
          <w:sz w:val="24"/>
          <w:szCs w:val="24"/>
        </w:rPr>
        <w:t>În luna decembrie a fost întocmit Planul strategic al Autorităţii Teritoriale de Ordine Publică Botoşani, care cuprinde obiectivele, priorităţile şi indicatorii de performanţă minimali pentru serviciul poliţienesc pe anul 2013, document prezentat în cadrul şedinţei Consiliului Judeţean.</w:t>
      </w:r>
    </w:p>
    <w:p w:rsidR="00745704" w:rsidRPr="007053BA" w:rsidRDefault="00745704" w:rsidP="00476D8E">
      <w:pPr>
        <w:spacing w:line="360" w:lineRule="auto"/>
        <w:ind w:firstLine="708"/>
        <w:jc w:val="both"/>
        <w:rPr>
          <w:rFonts w:ascii="Times New Roman" w:hAnsi="Times New Roman" w:cs="Times New Roman"/>
          <w:b/>
          <w:i/>
          <w:sz w:val="24"/>
          <w:szCs w:val="24"/>
        </w:rPr>
      </w:pPr>
      <w:r w:rsidRPr="007053BA">
        <w:rPr>
          <w:rFonts w:ascii="Times New Roman" w:hAnsi="Times New Roman" w:cs="Times New Roman"/>
          <w:b/>
          <w:i/>
          <w:sz w:val="24"/>
          <w:szCs w:val="24"/>
        </w:rPr>
        <w:t>MONITORUL OFICIAL</w:t>
      </w:r>
    </w:p>
    <w:p w:rsidR="00745704" w:rsidRPr="007053BA" w:rsidRDefault="00745704" w:rsidP="00745704">
      <w:pPr>
        <w:spacing w:line="360" w:lineRule="auto"/>
        <w:ind w:firstLine="708"/>
        <w:jc w:val="both"/>
        <w:rPr>
          <w:rFonts w:ascii="Times New Roman" w:hAnsi="Times New Roman" w:cs="Times New Roman"/>
          <w:sz w:val="24"/>
          <w:szCs w:val="24"/>
        </w:rPr>
      </w:pPr>
      <w:r w:rsidRPr="007053BA">
        <w:rPr>
          <w:rFonts w:ascii="Times New Roman" w:hAnsi="Times New Roman" w:cs="Times New Roman"/>
          <w:sz w:val="24"/>
          <w:szCs w:val="24"/>
        </w:rPr>
        <w:t xml:space="preserve">În perioada </w:t>
      </w:r>
      <w:proofErr w:type="spellStart"/>
      <w:r w:rsidRPr="007053BA">
        <w:rPr>
          <w:rFonts w:ascii="Times New Roman" w:hAnsi="Times New Roman" w:cs="Times New Roman"/>
          <w:sz w:val="24"/>
          <w:szCs w:val="24"/>
        </w:rPr>
        <w:t>iunie-</w:t>
      </w:r>
      <w:proofErr w:type="spellEnd"/>
      <w:r w:rsidRPr="007053BA">
        <w:rPr>
          <w:rFonts w:ascii="Times New Roman" w:hAnsi="Times New Roman" w:cs="Times New Roman"/>
          <w:sz w:val="24"/>
          <w:szCs w:val="24"/>
        </w:rPr>
        <w:t xml:space="preserve"> decembrie 2012 au fost editate 7 numere ale Monitorului Ofici</w:t>
      </w:r>
      <w:r w:rsidR="00F608FC" w:rsidRPr="007053BA">
        <w:rPr>
          <w:rFonts w:ascii="Times New Roman" w:hAnsi="Times New Roman" w:cs="Times New Roman"/>
          <w:sz w:val="24"/>
          <w:szCs w:val="24"/>
        </w:rPr>
        <w:t>al al judeţului, tirajul fiind, în medie, de 90 de exemplare, transmise către</w:t>
      </w:r>
      <w:r w:rsidRPr="007053BA">
        <w:rPr>
          <w:rFonts w:ascii="Times New Roman" w:hAnsi="Times New Roman" w:cs="Times New Roman"/>
          <w:sz w:val="24"/>
          <w:szCs w:val="24"/>
        </w:rPr>
        <w:t>:</w:t>
      </w:r>
    </w:p>
    <w:p w:rsidR="00745704" w:rsidRPr="007053BA" w:rsidRDefault="00745704" w:rsidP="00745704">
      <w:pPr>
        <w:spacing w:after="0" w:line="360" w:lineRule="auto"/>
        <w:ind w:firstLine="708"/>
        <w:jc w:val="both"/>
        <w:rPr>
          <w:rFonts w:ascii="Times New Roman" w:hAnsi="Times New Roman" w:cs="Times New Roman"/>
          <w:sz w:val="24"/>
          <w:szCs w:val="24"/>
        </w:rPr>
      </w:pPr>
      <w:r w:rsidRPr="007053BA">
        <w:rPr>
          <w:rFonts w:ascii="Times New Roman" w:hAnsi="Times New Roman" w:cs="Times New Roman"/>
          <w:sz w:val="24"/>
          <w:szCs w:val="24"/>
        </w:rPr>
        <w:lastRenderedPageBreak/>
        <w:t>- Ministerul Internelor şi Reformei Administrative – 1 exemplar;</w:t>
      </w:r>
    </w:p>
    <w:p w:rsidR="00745704" w:rsidRPr="007053BA" w:rsidRDefault="00745704" w:rsidP="00745704">
      <w:pPr>
        <w:widowControl w:val="0"/>
        <w:spacing w:after="0" w:line="360" w:lineRule="auto"/>
        <w:ind w:firstLine="708"/>
        <w:jc w:val="both"/>
        <w:rPr>
          <w:rFonts w:ascii="Times New Roman" w:hAnsi="Times New Roman" w:cs="Times New Roman"/>
          <w:sz w:val="24"/>
          <w:szCs w:val="24"/>
        </w:rPr>
      </w:pPr>
      <w:r w:rsidRPr="007053BA">
        <w:rPr>
          <w:rFonts w:ascii="Times New Roman" w:hAnsi="Times New Roman" w:cs="Times New Roman"/>
          <w:sz w:val="24"/>
          <w:szCs w:val="24"/>
        </w:rPr>
        <w:t>- Biblioteca Naţională a României – Serviciul de Depozit Legal – 6 exemplare;</w:t>
      </w:r>
    </w:p>
    <w:p w:rsidR="00745704" w:rsidRPr="007053BA" w:rsidRDefault="00745704" w:rsidP="00745704">
      <w:pPr>
        <w:widowControl w:val="0"/>
        <w:spacing w:after="0" w:line="360" w:lineRule="auto"/>
        <w:ind w:firstLine="708"/>
        <w:jc w:val="both"/>
        <w:rPr>
          <w:rFonts w:ascii="Times New Roman" w:hAnsi="Times New Roman" w:cs="Times New Roman"/>
          <w:sz w:val="24"/>
          <w:szCs w:val="24"/>
        </w:rPr>
      </w:pPr>
      <w:r w:rsidRPr="007053BA">
        <w:rPr>
          <w:rFonts w:ascii="Times New Roman" w:hAnsi="Times New Roman" w:cs="Times New Roman"/>
          <w:sz w:val="24"/>
          <w:szCs w:val="24"/>
        </w:rPr>
        <w:t>- Consilii judeţene din ţară –  41 exemplare;</w:t>
      </w:r>
    </w:p>
    <w:p w:rsidR="00745704" w:rsidRPr="007053BA" w:rsidRDefault="00745704" w:rsidP="00745704">
      <w:pPr>
        <w:widowControl w:val="0"/>
        <w:spacing w:after="0" w:line="360" w:lineRule="auto"/>
        <w:ind w:firstLine="708"/>
        <w:jc w:val="both"/>
        <w:rPr>
          <w:rFonts w:ascii="Times New Roman" w:hAnsi="Times New Roman" w:cs="Times New Roman"/>
          <w:sz w:val="24"/>
          <w:szCs w:val="24"/>
        </w:rPr>
      </w:pPr>
      <w:r w:rsidRPr="007053BA">
        <w:rPr>
          <w:rFonts w:ascii="Times New Roman" w:hAnsi="Times New Roman" w:cs="Times New Roman"/>
          <w:sz w:val="24"/>
          <w:szCs w:val="24"/>
        </w:rPr>
        <w:t>- Consiliul General al Municipiului Bucureşti, Instituţia Prefectului, Camera de Conturi,  Direcţia Judeţeană a Arhivelor Naţionale Botoşani –  4 exemplare;</w:t>
      </w:r>
    </w:p>
    <w:p w:rsidR="00745704" w:rsidRPr="007053BA" w:rsidRDefault="00745704" w:rsidP="00745704">
      <w:pPr>
        <w:spacing w:after="0" w:line="360" w:lineRule="auto"/>
        <w:ind w:left="720"/>
        <w:jc w:val="both"/>
        <w:rPr>
          <w:rFonts w:ascii="Times New Roman" w:hAnsi="Times New Roman" w:cs="Times New Roman"/>
          <w:sz w:val="24"/>
          <w:szCs w:val="24"/>
        </w:rPr>
      </w:pPr>
      <w:r w:rsidRPr="007053BA">
        <w:rPr>
          <w:rFonts w:ascii="Times New Roman" w:hAnsi="Times New Roman" w:cs="Times New Roman"/>
          <w:sz w:val="24"/>
          <w:szCs w:val="24"/>
        </w:rPr>
        <w:t>-  Instituţii subordonate Consiliului Judeţean Botoşani -  10 exemplare;</w:t>
      </w:r>
    </w:p>
    <w:p w:rsidR="00745704" w:rsidRPr="007053BA" w:rsidRDefault="00745704" w:rsidP="00745704">
      <w:pPr>
        <w:spacing w:after="0" w:line="360" w:lineRule="auto"/>
        <w:ind w:left="720"/>
        <w:jc w:val="both"/>
        <w:rPr>
          <w:rFonts w:ascii="Times New Roman" w:hAnsi="Times New Roman" w:cs="Times New Roman"/>
          <w:sz w:val="24"/>
          <w:szCs w:val="24"/>
        </w:rPr>
      </w:pPr>
      <w:r w:rsidRPr="007053BA">
        <w:rPr>
          <w:rFonts w:ascii="Times New Roman" w:hAnsi="Times New Roman" w:cs="Times New Roman"/>
          <w:sz w:val="24"/>
          <w:szCs w:val="24"/>
        </w:rPr>
        <w:t>-  Consilieri judeţeni –  33 exemplare.</w:t>
      </w:r>
    </w:p>
    <w:p w:rsidR="00745704" w:rsidRPr="007053BA" w:rsidRDefault="00745704" w:rsidP="00745704">
      <w:pPr>
        <w:spacing w:line="360" w:lineRule="auto"/>
        <w:ind w:firstLine="720"/>
        <w:jc w:val="both"/>
        <w:rPr>
          <w:rFonts w:ascii="Times New Roman" w:hAnsi="Times New Roman" w:cs="Times New Roman"/>
          <w:sz w:val="24"/>
          <w:szCs w:val="24"/>
        </w:rPr>
      </w:pPr>
      <w:r w:rsidRPr="007053BA">
        <w:rPr>
          <w:rFonts w:ascii="Times New Roman" w:hAnsi="Times New Roman" w:cs="Times New Roman"/>
          <w:sz w:val="24"/>
          <w:szCs w:val="24"/>
        </w:rPr>
        <w:t>Activitatea în cadrul Secretariatului Comisiei Judeţene de Analiză a Proiectelor de Stemă s-a desfăşurat în tot cursul anului 2012. Au fost înaintate spre analiză şi avizare 26 proiecte de stemă către: Comisia Judeţeană de Analiză a Proiectelor de stemă, Comisia Naţională de Heraldică Genealogie şi Sigilografie – Biroul Zonal Iaşi, Academia Română – Comisia Naţională de Heraldică Genealogie şi Sigilografie – Secretariatul Comisiei Naţionale. Stemele pentru 7 unităţi teritoriale au fost aprobate prin hotărâri de Guvern. Menţionăm H. G. nr. 244/2012, prin care</w:t>
      </w:r>
      <w:r w:rsidRPr="00745704">
        <w:rPr>
          <w:rFonts w:ascii="Trebuchet MS" w:hAnsi="Trebuchet MS"/>
          <w:sz w:val="24"/>
          <w:szCs w:val="24"/>
        </w:rPr>
        <w:t xml:space="preserve"> </w:t>
      </w:r>
      <w:r w:rsidRPr="007053BA">
        <w:rPr>
          <w:rFonts w:ascii="Times New Roman" w:hAnsi="Times New Roman" w:cs="Times New Roman"/>
          <w:sz w:val="24"/>
          <w:szCs w:val="24"/>
        </w:rPr>
        <w:t>s-au aprobat stemele comunelor Băluşeni şi Coşula,  precum şi H. G. nr. 972/2012 privind aprobarea stemei comunei Ibăneşti.</w:t>
      </w:r>
    </w:p>
    <w:p w:rsidR="00745704" w:rsidRPr="007053BA" w:rsidRDefault="00745704" w:rsidP="00476D8E">
      <w:pPr>
        <w:spacing w:line="360" w:lineRule="auto"/>
        <w:ind w:firstLine="708"/>
        <w:jc w:val="both"/>
        <w:rPr>
          <w:rFonts w:ascii="Times New Roman" w:hAnsi="Times New Roman" w:cs="Times New Roman"/>
          <w:b/>
          <w:i/>
          <w:sz w:val="24"/>
          <w:szCs w:val="24"/>
        </w:rPr>
      </w:pPr>
      <w:r w:rsidRPr="007053BA">
        <w:rPr>
          <w:rFonts w:ascii="Times New Roman" w:hAnsi="Times New Roman" w:cs="Times New Roman"/>
          <w:b/>
          <w:i/>
          <w:sz w:val="24"/>
          <w:szCs w:val="24"/>
        </w:rPr>
        <w:t>STRUCTURA DE SECURITATE</w:t>
      </w:r>
    </w:p>
    <w:p w:rsidR="00745704" w:rsidRPr="007053BA" w:rsidRDefault="00745704" w:rsidP="00745704">
      <w:pPr>
        <w:spacing w:line="360" w:lineRule="auto"/>
        <w:ind w:firstLine="720"/>
        <w:jc w:val="both"/>
        <w:rPr>
          <w:rFonts w:ascii="Times New Roman" w:hAnsi="Times New Roman" w:cs="Times New Roman"/>
          <w:sz w:val="24"/>
          <w:szCs w:val="24"/>
        </w:rPr>
      </w:pPr>
      <w:r w:rsidRPr="007053BA">
        <w:rPr>
          <w:rFonts w:ascii="Times New Roman" w:hAnsi="Times New Roman" w:cs="Times New Roman"/>
          <w:sz w:val="24"/>
          <w:szCs w:val="24"/>
        </w:rPr>
        <w:t xml:space="preserve">Structura de securitate existentă la nivelul Consiliului Judeţean Botoşani este formată din Şeful structurii (d-nul Gheorghe Sorescu - Vicepreşedinte al Consiliului Judeţean Botoşani) şi doi membri (d-na Doina </w:t>
      </w:r>
      <w:proofErr w:type="spellStart"/>
      <w:r w:rsidRPr="007053BA">
        <w:rPr>
          <w:rFonts w:ascii="Times New Roman" w:hAnsi="Times New Roman" w:cs="Times New Roman"/>
          <w:sz w:val="24"/>
          <w:szCs w:val="24"/>
        </w:rPr>
        <w:t>Hriţcu</w:t>
      </w:r>
      <w:proofErr w:type="spellEnd"/>
      <w:r w:rsidRPr="007053BA">
        <w:rPr>
          <w:rFonts w:ascii="Times New Roman" w:hAnsi="Times New Roman" w:cs="Times New Roman"/>
          <w:sz w:val="24"/>
          <w:szCs w:val="24"/>
        </w:rPr>
        <w:t xml:space="preserve">– inspector de specialitate D.J.A.P.L. şi </w:t>
      </w:r>
      <w:proofErr w:type="spellStart"/>
      <w:r w:rsidRPr="007053BA">
        <w:rPr>
          <w:rFonts w:ascii="Times New Roman" w:hAnsi="Times New Roman" w:cs="Times New Roman"/>
          <w:sz w:val="24"/>
          <w:szCs w:val="24"/>
        </w:rPr>
        <w:t>Alupoaei</w:t>
      </w:r>
      <w:proofErr w:type="spellEnd"/>
      <w:r w:rsidRPr="007053BA">
        <w:rPr>
          <w:rFonts w:ascii="Times New Roman" w:hAnsi="Times New Roman" w:cs="Times New Roman"/>
          <w:sz w:val="24"/>
          <w:szCs w:val="24"/>
        </w:rPr>
        <w:t xml:space="preserve"> Luminiţa Corina – inspector D.J.A.P.L. ). </w:t>
      </w:r>
    </w:p>
    <w:p w:rsidR="00745704" w:rsidRPr="007053BA" w:rsidRDefault="00745704" w:rsidP="00745704">
      <w:pPr>
        <w:spacing w:line="360" w:lineRule="auto"/>
        <w:ind w:firstLine="720"/>
        <w:jc w:val="both"/>
        <w:rPr>
          <w:rFonts w:ascii="Times New Roman" w:hAnsi="Times New Roman" w:cs="Times New Roman"/>
          <w:sz w:val="24"/>
          <w:szCs w:val="24"/>
        </w:rPr>
      </w:pPr>
      <w:r w:rsidRPr="007053BA">
        <w:rPr>
          <w:rFonts w:ascii="Times New Roman" w:hAnsi="Times New Roman" w:cs="Times New Roman"/>
          <w:sz w:val="24"/>
          <w:szCs w:val="24"/>
        </w:rPr>
        <w:t xml:space="preserve">Obiectul de activitate al structurii este gestionarea informaţiilor clasificate, a documentelor de înregistrare a acestora, precum şi a documentelor de acces la informaţii clasificate a persoanelor autorizate din cadrul instituţiei, potrivit Legii nr. 182/2002 privind protecţia informaţiilor clasificate, Standardelor naţionale de protecţie a informaţiilor clasificate în România, aprobate prin H.G. nr. 585/2002 şi altor prevederi legale. </w:t>
      </w:r>
    </w:p>
    <w:p w:rsidR="00053308" w:rsidRPr="00476D8E" w:rsidRDefault="00053308" w:rsidP="00053308">
      <w:pPr>
        <w:widowControl w:val="0"/>
        <w:spacing w:line="360" w:lineRule="auto"/>
        <w:ind w:firstLine="708"/>
        <w:jc w:val="center"/>
        <w:rPr>
          <w:b/>
          <w:sz w:val="32"/>
          <w:szCs w:val="32"/>
        </w:rPr>
      </w:pPr>
      <w:r w:rsidRPr="00476D8E">
        <w:rPr>
          <w:b/>
          <w:sz w:val="32"/>
          <w:szCs w:val="32"/>
        </w:rPr>
        <w:t>CORPUL DE CONTROL AL PREŞEDINTELUI</w:t>
      </w:r>
    </w:p>
    <w:p w:rsidR="00053308" w:rsidRPr="007053BA" w:rsidRDefault="00053308" w:rsidP="00053308">
      <w:pPr>
        <w:spacing w:line="360" w:lineRule="auto"/>
        <w:jc w:val="both"/>
        <w:rPr>
          <w:rFonts w:ascii="Times New Roman" w:hAnsi="Times New Roman" w:cs="Times New Roman"/>
          <w:sz w:val="24"/>
          <w:szCs w:val="24"/>
        </w:rPr>
      </w:pPr>
      <w:r>
        <w:rPr>
          <w:sz w:val="28"/>
          <w:szCs w:val="28"/>
        </w:rPr>
        <w:tab/>
      </w:r>
      <w:r w:rsidRPr="007053BA">
        <w:rPr>
          <w:rFonts w:ascii="Times New Roman" w:hAnsi="Times New Roman" w:cs="Times New Roman"/>
          <w:sz w:val="24"/>
          <w:szCs w:val="24"/>
        </w:rPr>
        <w:t>Corpul de Control are competenţa să constate orice încălcare a prevederilor actelor normative în vigoare, în cadrul aparatului de specialitate al Consiliului Judeţean şi la instituţiile şi serviciile publice din subordinea acestuia.</w:t>
      </w:r>
    </w:p>
    <w:p w:rsidR="00053308" w:rsidRPr="007053BA" w:rsidRDefault="00053308" w:rsidP="00053308">
      <w:pPr>
        <w:spacing w:line="360" w:lineRule="auto"/>
        <w:jc w:val="both"/>
        <w:rPr>
          <w:rFonts w:ascii="Times New Roman" w:hAnsi="Times New Roman" w:cs="Times New Roman"/>
          <w:sz w:val="24"/>
          <w:szCs w:val="24"/>
        </w:rPr>
      </w:pPr>
      <w:r w:rsidRPr="007053BA">
        <w:rPr>
          <w:rFonts w:ascii="Times New Roman" w:hAnsi="Times New Roman" w:cs="Times New Roman"/>
          <w:sz w:val="24"/>
          <w:szCs w:val="24"/>
        </w:rPr>
        <w:lastRenderedPageBreak/>
        <w:tab/>
        <w:t>Activitatea Corpului de Control se desfăşoară în baza unui plan de activitate întocmit de către salariaţii compartimentului şi aprobat de Preşedintele Consiliului Judeţean. Verificarea sesizărilor, petiţiilor şi a memoriilor repartizate se efectuează prin dispoziţia şi cu aprobarea Preşedintelui Consiliului Judeţean Botoşani.</w:t>
      </w:r>
    </w:p>
    <w:p w:rsidR="00053308" w:rsidRPr="007053BA" w:rsidRDefault="00053308" w:rsidP="00BD27A9">
      <w:pPr>
        <w:spacing w:line="240" w:lineRule="auto"/>
        <w:jc w:val="both"/>
        <w:rPr>
          <w:rFonts w:ascii="Times New Roman" w:hAnsi="Times New Roman" w:cs="Times New Roman"/>
          <w:sz w:val="24"/>
          <w:szCs w:val="24"/>
        </w:rPr>
      </w:pPr>
      <w:r w:rsidRPr="00476D8E">
        <w:rPr>
          <w:rFonts w:ascii="Trebuchet MS" w:hAnsi="Trebuchet MS"/>
          <w:sz w:val="24"/>
          <w:szCs w:val="24"/>
        </w:rPr>
        <w:tab/>
      </w:r>
      <w:r w:rsidRPr="007053BA">
        <w:rPr>
          <w:rFonts w:ascii="Times New Roman" w:hAnsi="Times New Roman" w:cs="Times New Roman"/>
          <w:sz w:val="24"/>
          <w:szCs w:val="24"/>
        </w:rPr>
        <w:t>În perioada 22.06.2012 - 31.12.2012 Corpul de Control a efectuat următoarele misiuni de control :</w:t>
      </w:r>
    </w:p>
    <w:p w:rsidR="00053308" w:rsidRPr="007053BA" w:rsidRDefault="00053308" w:rsidP="00BD27A9">
      <w:pPr>
        <w:numPr>
          <w:ilvl w:val="0"/>
          <w:numId w:val="13"/>
        </w:numPr>
        <w:tabs>
          <w:tab w:val="left" w:pos="2700"/>
        </w:tabs>
        <w:spacing w:after="0" w:line="240" w:lineRule="auto"/>
        <w:jc w:val="both"/>
        <w:rPr>
          <w:rFonts w:ascii="Times New Roman" w:hAnsi="Times New Roman" w:cs="Times New Roman"/>
          <w:sz w:val="24"/>
          <w:szCs w:val="24"/>
        </w:rPr>
      </w:pPr>
      <w:r w:rsidRPr="007053BA">
        <w:rPr>
          <w:rFonts w:ascii="Times New Roman" w:hAnsi="Times New Roman" w:cs="Times New Roman"/>
          <w:sz w:val="24"/>
          <w:szCs w:val="24"/>
        </w:rPr>
        <w:t>22.06.2012 - 20.07.2012 la Direcţia Judeţeană de Drumuri şi Poduri Botoşani</w:t>
      </w:r>
    </w:p>
    <w:p w:rsidR="00053308" w:rsidRPr="007053BA" w:rsidRDefault="00053308" w:rsidP="00BD27A9">
      <w:pPr>
        <w:numPr>
          <w:ilvl w:val="0"/>
          <w:numId w:val="13"/>
        </w:numPr>
        <w:tabs>
          <w:tab w:val="left" w:pos="2700"/>
        </w:tabs>
        <w:spacing w:after="0" w:line="240" w:lineRule="auto"/>
        <w:jc w:val="both"/>
        <w:rPr>
          <w:rFonts w:ascii="Times New Roman" w:hAnsi="Times New Roman" w:cs="Times New Roman"/>
          <w:sz w:val="24"/>
          <w:szCs w:val="24"/>
        </w:rPr>
      </w:pPr>
      <w:r w:rsidRPr="007053BA">
        <w:rPr>
          <w:rFonts w:ascii="Times New Roman" w:hAnsi="Times New Roman" w:cs="Times New Roman"/>
          <w:sz w:val="24"/>
          <w:szCs w:val="24"/>
        </w:rPr>
        <w:t>31.08.2012 – 04.09.2012 la Spitalul de Urgenţă „</w:t>
      </w:r>
      <w:proofErr w:type="spellStart"/>
      <w:r w:rsidRPr="007053BA">
        <w:rPr>
          <w:rFonts w:ascii="Times New Roman" w:hAnsi="Times New Roman" w:cs="Times New Roman"/>
          <w:sz w:val="24"/>
          <w:szCs w:val="24"/>
        </w:rPr>
        <w:t>Mavromati</w:t>
      </w:r>
      <w:proofErr w:type="spellEnd"/>
      <w:r w:rsidRPr="007053BA">
        <w:rPr>
          <w:rFonts w:ascii="Times New Roman" w:hAnsi="Times New Roman" w:cs="Times New Roman"/>
          <w:sz w:val="24"/>
          <w:szCs w:val="24"/>
        </w:rPr>
        <w:t>” Botoşani</w:t>
      </w:r>
    </w:p>
    <w:p w:rsidR="00053308" w:rsidRPr="007053BA" w:rsidRDefault="00053308" w:rsidP="00BD27A9">
      <w:pPr>
        <w:numPr>
          <w:ilvl w:val="0"/>
          <w:numId w:val="13"/>
        </w:numPr>
        <w:tabs>
          <w:tab w:val="left" w:pos="2700"/>
        </w:tabs>
        <w:spacing w:after="0" w:line="240" w:lineRule="auto"/>
        <w:jc w:val="both"/>
        <w:rPr>
          <w:rFonts w:ascii="Times New Roman" w:hAnsi="Times New Roman" w:cs="Times New Roman"/>
          <w:sz w:val="24"/>
          <w:szCs w:val="24"/>
        </w:rPr>
      </w:pPr>
      <w:r w:rsidRPr="007053BA">
        <w:rPr>
          <w:rFonts w:ascii="Times New Roman" w:hAnsi="Times New Roman" w:cs="Times New Roman"/>
          <w:sz w:val="24"/>
          <w:szCs w:val="24"/>
        </w:rPr>
        <w:t>06.09.2012 -  24.09.2012 la Spitalul de Urgenţă „</w:t>
      </w:r>
      <w:proofErr w:type="spellStart"/>
      <w:r w:rsidRPr="007053BA">
        <w:rPr>
          <w:rFonts w:ascii="Times New Roman" w:hAnsi="Times New Roman" w:cs="Times New Roman"/>
          <w:sz w:val="24"/>
          <w:szCs w:val="24"/>
        </w:rPr>
        <w:t>Mavromati</w:t>
      </w:r>
      <w:proofErr w:type="spellEnd"/>
      <w:r w:rsidRPr="007053BA">
        <w:rPr>
          <w:rFonts w:ascii="Times New Roman" w:hAnsi="Times New Roman" w:cs="Times New Roman"/>
          <w:sz w:val="24"/>
          <w:szCs w:val="24"/>
        </w:rPr>
        <w:t>” Botoşani</w:t>
      </w:r>
    </w:p>
    <w:p w:rsidR="00053308" w:rsidRPr="007053BA" w:rsidRDefault="00053308" w:rsidP="00BD27A9">
      <w:pPr>
        <w:numPr>
          <w:ilvl w:val="0"/>
          <w:numId w:val="13"/>
        </w:numPr>
        <w:spacing w:after="0" w:line="240" w:lineRule="auto"/>
        <w:jc w:val="both"/>
        <w:rPr>
          <w:rFonts w:ascii="Times New Roman" w:hAnsi="Times New Roman" w:cs="Times New Roman"/>
          <w:sz w:val="24"/>
          <w:szCs w:val="24"/>
        </w:rPr>
      </w:pPr>
      <w:r w:rsidRPr="007053BA">
        <w:rPr>
          <w:rFonts w:ascii="Times New Roman" w:hAnsi="Times New Roman" w:cs="Times New Roman"/>
          <w:sz w:val="24"/>
          <w:szCs w:val="24"/>
        </w:rPr>
        <w:t>01.10.2012 - 18.10.2012 la unităţile de asistenţă medico – socială din subordinea Consiliului Judeţean Botoşani</w:t>
      </w:r>
    </w:p>
    <w:p w:rsidR="00053308" w:rsidRPr="007053BA" w:rsidRDefault="00053308" w:rsidP="00BD27A9">
      <w:pPr>
        <w:numPr>
          <w:ilvl w:val="0"/>
          <w:numId w:val="13"/>
        </w:numPr>
        <w:spacing w:after="0" w:line="240" w:lineRule="auto"/>
        <w:jc w:val="both"/>
        <w:rPr>
          <w:rFonts w:ascii="Times New Roman" w:hAnsi="Times New Roman" w:cs="Times New Roman"/>
          <w:sz w:val="24"/>
          <w:szCs w:val="24"/>
        </w:rPr>
      </w:pPr>
      <w:r w:rsidRPr="007053BA">
        <w:rPr>
          <w:rFonts w:ascii="Times New Roman" w:hAnsi="Times New Roman" w:cs="Times New Roman"/>
          <w:sz w:val="24"/>
          <w:szCs w:val="24"/>
        </w:rPr>
        <w:t>22.10.2012 - 22.11.2012 la unităţile rezidenţiale şi de zi din subordinea Direcţiei Generale de Asistenţă Socială şi Protecţia Copilului Botoşani</w:t>
      </w:r>
    </w:p>
    <w:p w:rsidR="00053308" w:rsidRPr="007053BA" w:rsidRDefault="00053308" w:rsidP="00BD27A9">
      <w:pPr>
        <w:numPr>
          <w:ilvl w:val="0"/>
          <w:numId w:val="13"/>
        </w:numPr>
        <w:spacing w:after="0" w:line="240" w:lineRule="auto"/>
        <w:jc w:val="both"/>
        <w:rPr>
          <w:rFonts w:ascii="Times New Roman" w:hAnsi="Times New Roman" w:cs="Times New Roman"/>
          <w:sz w:val="24"/>
          <w:szCs w:val="24"/>
        </w:rPr>
      </w:pPr>
      <w:r w:rsidRPr="007053BA">
        <w:rPr>
          <w:rFonts w:ascii="Times New Roman" w:hAnsi="Times New Roman" w:cs="Times New Roman"/>
          <w:sz w:val="24"/>
          <w:szCs w:val="24"/>
        </w:rPr>
        <w:t>28.11.2012 -  18.01.2013 la S.C. „ NOVA APASERV” Botoşani (în curs)</w:t>
      </w:r>
    </w:p>
    <w:p w:rsidR="00053308" w:rsidRPr="007053BA" w:rsidRDefault="00053308" w:rsidP="00053308">
      <w:pPr>
        <w:spacing w:line="360" w:lineRule="auto"/>
        <w:ind w:left="150"/>
        <w:jc w:val="both"/>
        <w:rPr>
          <w:rFonts w:ascii="Times New Roman" w:hAnsi="Times New Roman" w:cs="Times New Roman"/>
          <w:sz w:val="24"/>
          <w:szCs w:val="24"/>
        </w:rPr>
      </w:pPr>
      <w:r w:rsidRPr="007053BA">
        <w:rPr>
          <w:rFonts w:ascii="Times New Roman" w:hAnsi="Times New Roman" w:cs="Times New Roman"/>
          <w:sz w:val="24"/>
          <w:szCs w:val="24"/>
        </w:rPr>
        <w:tab/>
        <w:t>Tot în această perioadă inspectorii Corpului de Control au verificat un număr de 14 petiţii şi sesizări  adresate Preşedintelui Consiliului Judeţean Botoşani şi repartizate spre soluţionare acestui compartiment.</w:t>
      </w:r>
    </w:p>
    <w:p w:rsidR="00053308" w:rsidRPr="007053BA" w:rsidRDefault="00053308" w:rsidP="00053308">
      <w:pPr>
        <w:spacing w:line="360" w:lineRule="auto"/>
        <w:ind w:left="150"/>
        <w:jc w:val="both"/>
        <w:rPr>
          <w:rFonts w:ascii="Times New Roman" w:hAnsi="Times New Roman" w:cs="Times New Roman"/>
          <w:sz w:val="24"/>
          <w:szCs w:val="24"/>
        </w:rPr>
      </w:pPr>
      <w:r w:rsidRPr="007053BA">
        <w:rPr>
          <w:rFonts w:ascii="Times New Roman" w:hAnsi="Times New Roman" w:cs="Times New Roman"/>
          <w:sz w:val="24"/>
          <w:szCs w:val="24"/>
        </w:rPr>
        <w:tab/>
        <w:t xml:space="preserve">Inspectorii Corpului de Control au stabilit valoarea prejudiciului produs S.C. „APA GRUP” S.A. BOTOŞANI prin stabilirea şi plata nelegală către directorul general al societăţii, în perioada ianuarie 2009 – septembrie 2010 a unei remuneraţii mai mari decât cea maxim admisă de lege, aspect menţionat în raportul Camerei de Conturi Botoşani. </w:t>
      </w:r>
    </w:p>
    <w:p w:rsidR="00053308" w:rsidRPr="007053BA" w:rsidRDefault="00053308" w:rsidP="00053308">
      <w:pPr>
        <w:spacing w:line="360" w:lineRule="auto"/>
        <w:ind w:left="150"/>
        <w:jc w:val="both"/>
        <w:rPr>
          <w:rFonts w:ascii="Times New Roman" w:hAnsi="Times New Roman" w:cs="Times New Roman"/>
          <w:sz w:val="24"/>
          <w:szCs w:val="24"/>
        </w:rPr>
      </w:pPr>
      <w:r w:rsidRPr="00476D8E">
        <w:rPr>
          <w:rFonts w:ascii="Trebuchet MS" w:hAnsi="Trebuchet MS"/>
          <w:sz w:val="24"/>
          <w:szCs w:val="24"/>
        </w:rPr>
        <w:t xml:space="preserve"> </w:t>
      </w:r>
      <w:r w:rsidRPr="00476D8E">
        <w:rPr>
          <w:rFonts w:ascii="Trebuchet MS" w:hAnsi="Trebuchet MS"/>
          <w:sz w:val="24"/>
          <w:szCs w:val="24"/>
        </w:rPr>
        <w:tab/>
      </w:r>
      <w:r w:rsidRPr="007053BA">
        <w:rPr>
          <w:rFonts w:ascii="Times New Roman" w:hAnsi="Times New Roman" w:cs="Times New Roman"/>
          <w:sz w:val="24"/>
          <w:szCs w:val="24"/>
        </w:rPr>
        <w:t>Ca urmare a misiunilor de control şi a verificării sesizărilor s-au întocmit rapoarte de control şi informări care au prezentat şi propuneri de eliminare a disfuncţionalităţilor semnalate în acţiunile de control, care au fost înaintate spre aprobare Preşedintelui Consiliului Judeţean Botoşani.</w:t>
      </w:r>
    </w:p>
    <w:p w:rsidR="00053308" w:rsidRPr="007053BA" w:rsidRDefault="00053308" w:rsidP="00053308">
      <w:pPr>
        <w:spacing w:line="360" w:lineRule="auto"/>
        <w:ind w:left="150"/>
        <w:jc w:val="both"/>
        <w:rPr>
          <w:rFonts w:ascii="Times New Roman" w:hAnsi="Times New Roman" w:cs="Times New Roman"/>
          <w:sz w:val="24"/>
          <w:szCs w:val="24"/>
        </w:rPr>
      </w:pPr>
      <w:r w:rsidRPr="007053BA">
        <w:rPr>
          <w:rFonts w:ascii="Times New Roman" w:hAnsi="Times New Roman" w:cs="Times New Roman"/>
          <w:sz w:val="24"/>
          <w:szCs w:val="24"/>
        </w:rPr>
        <w:tab/>
        <w:t>Precizăm că unele din neregulile constatate au fost remediate chiar din timpul desfăşurării acţiunilor de control, celelalte urmând a fi corectate în baza  planurilor de măsuri înaintate de Corpul de Control conducerii fiecărei instituţii pentru a fi completate cu termene şi responsabilităţi concrete, a căror realizare  va fi urmărită pe întreg parcursul anului 2013. De asemenea, au fost formulate recomandări şi soluţii pentru dezvoltarea, îmbunătăţirea activităţii desfăşurate la nivelul entităţilor verificate, pentru îmbunătăţirea managementului şi eficientizarea activităţii.</w:t>
      </w:r>
    </w:p>
    <w:p w:rsidR="00D70077" w:rsidRDefault="00D70077" w:rsidP="00D70077">
      <w:pPr>
        <w:spacing w:line="360" w:lineRule="auto"/>
        <w:ind w:left="150"/>
        <w:jc w:val="center"/>
        <w:rPr>
          <w:b/>
          <w:sz w:val="28"/>
          <w:szCs w:val="28"/>
        </w:rPr>
      </w:pPr>
      <w:r w:rsidRPr="00D70077">
        <w:rPr>
          <w:b/>
          <w:sz w:val="28"/>
          <w:szCs w:val="28"/>
        </w:rPr>
        <w:t>ACTIVITATEA DE AUDIT PUBLIC INTERN</w:t>
      </w:r>
    </w:p>
    <w:p w:rsidR="00D70077" w:rsidRPr="007053BA" w:rsidRDefault="00D70077" w:rsidP="00D70077">
      <w:pPr>
        <w:spacing w:line="360" w:lineRule="auto"/>
        <w:ind w:left="150"/>
        <w:jc w:val="both"/>
        <w:rPr>
          <w:rFonts w:ascii="Times New Roman" w:hAnsi="Times New Roman" w:cs="Times New Roman"/>
          <w:sz w:val="24"/>
          <w:szCs w:val="24"/>
        </w:rPr>
      </w:pPr>
      <w:r>
        <w:rPr>
          <w:rFonts w:ascii="Trebuchet MS" w:hAnsi="Trebuchet MS"/>
          <w:sz w:val="24"/>
          <w:szCs w:val="24"/>
        </w:rPr>
        <w:lastRenderedPageBreak/>
        <w:tab/>
      </w:r>
      <w:r w:rsidRPr="007053BA">
        <w:rPr>
          <w:rFonts w:ascii="Times New Roman" w:hAnsi="Times New Roman" w:cs="Times New Roman"/>
          <w:sz w:val="24"/>
          <w:szCs w:val="24"/>
        </w:rPr>
        <w:t xml:space="preserve">În anul 2012, Consiliul Județean Botoșani a avut 18 instituții aflate în subordine, coordonare sau sub autoritate, fiind organizate două structuri de audit, sub formă de compartimente, la nivelul Consiliului Județean Botoșani și a Spitalului Județean de Urgență </w:t>
      </w:r>
      <w:proofErr w:type="spellStart"/>
      <w:r w:rsidRPr="007053BA">
        <w:rPr>
          <w:rFonts w:ascii="Times New Roman" w:hAnsi="Times New Roman" w:cs="Times New Roman"/>
          <w:i/>
          <w:sz w:val="24"/>
          <w:szCs w:val="24"/>
        </w:rPr>
        <w:t>Mavromati</w:t>
      </w:r>
      <w:proofErr w:type="spellEnd"/>
      <w:r w:rsidRPr="007053BA">
        <w:rPr>
          <w:rFonts w:ascii="Times New Roman" w:hAnsi="Times New Roman" w:cs="Times New Roman"/>
          <w:sz w:val="24"/>
          <w:szCs w:val="24"/>
        </w:rPr>
        <w:t xml:space="preserve"> Botoșani.</w:t>
      </w:r>
    </w:p>
    <w:p w:rsidR="00D70077" w:rsidRPr="007053BA" w:rsidRDefault="00D70077" w:rsidP="00D70077">
      <w:pPr>
        <w:spacing w:line="360" w:lineRule="auto"/>
        <w:ind w:left="150"/>
        <w:jc w:val="both"/>
        <w:rPr>
          <w:rFonts w:ascii="Times New Roman" w:hAnsi="Times New Roman" w:cs="Times New Roman"/>
          <w:sz w:val="24"/>
          <w:szCs w:val="24"/>
        </w:rPr>
      </w:pPr>
      <w:r w:rsidRPr="007053BA">
        <w:rPr>
          <w:rFonts w:ascii="Times New Roman" w:hAnsi="Times New Roman" w:cs="Times New Roman"/>
          <w:sz w:val="24"/>
          <w:szCs w:val="24"/>
        </w:rPr>
        <w:tab/>
        <w:t xml:space="preserve">La nivelul Consiliului Județean Botoșani este constituit un compartiment de audit intern care asigură funcția de audit pentru activitatea proprie și pentru entitățile subordonate, cu excepția Spitalului Județean de Urgență </w:t>
      </w:r>
      <w:proofErr w:type="spellStart"/>
      <w:r w:rsidRPr="007053BA">
        <w:rPr>
          <w:rFonts w:ascii="Times New Roman" w:hAnsi="Times New Roman" w:cs="Times New Roman"/>
          <w:i/>
          <w:sz w:val="24"/>
          <w:szCs w:val="24"/>
        </w:rPr>
        <w:t>Mavromati</w:t>
      </w:r>
      <w:proofErr w:type="spellEnd"/>
      <w:r w:rsidRPr="007053BA">
        <w:rPr>
          <w:rFonts w:ascii="Times New Roman" w:hAnsi="Times New Roman" w:cs="Times New Roman"/>
          <w:sz w:val="24"/>
          <w:szCs w:val="24"/>
        </w:rPr>
        <w:t xml:space="preserve"> Botoșani, care are constituit compartiment de audit intern propriu.</w:t>
      </w:r>
    </w:p>
    <w:p w:rsidR="00D70077" w:rsidRPr="00BD27A9" w:rsidRDefault="00D70077" w:rsidP="00D70077">
      <w:pPr>
        <w:spacing w:line="360" w:lineRule="auto"/>
        <w:ind w:left="150"/>
        <w:jc w:val="both"/>
        <w:rPr>
          <w:rFonts w:ascii="Times New Roman" w:hAnsi="Times New Roman" w:cs="Times New Roman"/>
          <w:b/>
          <w:i/>
          <w:sz w:val="24"/>
          <w:szCs w:val="24"/>
        </w:rPr>
      </w:pPr>
      <w:r>
        <w:rPr>
          <w:rFonts w:ascii="Trebuchet MS" w:hAnsi="Trebuchet MS"/>
          <w:sz w:val="24"/>
          <w:szCs w:val="24"/>
        </w:rPr>
        <w:tab/>
      </w:r>
      <w:r w:rsidRPr="00BD27A9">
        <w:rPr>
          <w:rFonts w:ascii="Times New Roman" w:hAnsi="Times New Roman" w:cs="Times New Roman"/>
          <w:b/>
          <w:i/>
          <w:sz w:val="24"/>
          <w:szCs w:val="24"/>
        </w:rPr>
        <w:t>Misiuni de audit privind activitățile financiar-contabile</w:t>
      </w:r>
    </w:p>
    <w:p w:rsidR="00D70077" w:rsidRPr="007053BA" w:rsidRDefault="00D70077" w:rsidP="007053BA">
      <w:pPr>
        <w:spacing w:after="0" w:line="360" w:lineRule="auto"/>
        <w:ind w:left="150"/>
        <w:jc w:val="both"/>
        <w:rPr>
          <w:rFonts w:ascii="Times New Roman" w:hAnsi="Times New Roman" w:cs="Times New Roman"/>
          <w:sz w:val="24"/>
          <w:szCs w:val="24"/>
        </w:rPr>
      </w:pPr>
      <w:r>
        <w:rPr>
          <w:rFonts w:ascii="Trebuchet MS" w:hAnsi="Trebuchet MS"/>
          <w:sz w:val="24"/>
          <w:szCs w:val="24"/>
        </w:rPr>
        <w:tab/>
      </w:r>
      <w:r w:rsidRPr="007053BA">
        <w:rPr>
          <w:rFonts w:ascii="Times New Roman" w:hAnsi="Times New Roman" w:cs="Times New Roman"/>
          <w:sz w:val="24"/>
          <w:szCs w:val="24"/>
        </w:rPr>
        <w:t>În anul 2012 au fost derulate 5 misiuni de audit privind activitățile financiar-contabile la următoarele unități:</w:t>
      </w:r>
    </w:p>
    <w:p w:rsidR="00D70077" w:rsidRPr="007053BA" w:rsidRDefault="00D70077" w:rsidP="007053BA">
      <w:pPr>
        <w:pStyle w:val="Listparagraf"/>
        <w:numPr>
          <w:ilvl w:val="0"/>
          <w:numId w:val="9"/>
        </w:numPr>
        <w:spacing w:after="0" w:line="360" w:lineRule="auto"/>
        <w:jc w:val="both"/>
        <w:rPr>
          <w:rFonts w:ascii="Times New Roman" w:hAnsi="Times New Roman" w:cs="Times New Roman"/>
          <w:sz w:val="24"/>
          <w:szCs w:val="24"/>
        </w:rPr>
      </w:pPr>
      <w:r w:rsidRPr="007053BA">
        <w:rPr>
          <w:rFonts w:ascii="Times New Roman" w:hAnsi="Times New Roman" w:cs="Times New Roman"/>
          <w:sz w:val="24"/>
          <w:szCs w:val="24"/>
        </w:rPr>
        <w:t>Muzeul Județean Botoșani</w:t>
      </w:r>
    </w:p>
    <w:p w:rsidR="00D70077" w:rsidRPr="007053BA" w:rsidRDefault="00D70077" w:rsidP="007053BA">
      <w:pPr>
        <w:pStyle w:val="Listparagraf"/>
        <w:numPr>
          <w:ilvl w:val="0"/>
          <w:numId w:val="9"/>
        </w:numPr>
        <w:spacing w:after="0" w:line="360" w:lineRule="auto"/>
        <w:jc w:val="both"/>
        <w:rPr>
          <w:rFonts w:ascii="Times New Roman" w:hAnsi="Times New Roman" w:cs="Times New Roman"/>
          <w:sz w:val="24"/>
          <w:szCs w:val="24"/>
        </w:rPr>
      </w:pPr>
      <w:r w:rsidRPr="007053BA">
        <w:rPr>
          <w:rFonts w:ascii="Times New Roman" w:hAnsi="Times New Roman" w:cs="Times New Roman"/>
          <w:sz w:val="24"/>
          <w:szCs w:val="24"/>
        </w:rPr>
        <w:t xml:space="preserve">Biblioteca Județeană </w:t>
      </w:r>
      <w:r w:rsidRPr="007053BA">
        <w:rPr>
          <w:rFonts w:ascii="Times New Roman" w:hAnsi="Times New Roman" w:cs="Times New Roman"/>
          <w:i/>
          <w:sz w:val="24"/>
          <w:szCs w:val="24"/>
        </w:rPr>
        <w:t>Mihai Eminescu</w:t>
      </w:r>
      <w:r w:rsidRPr="007053BA">
        <w:rPr>
          <w:rFonts w:ascii="Times New Roman" w:hAnsi="Times New Roman" w:cs="Times New Roman"/>
          <w:sz w:val="24"/>
          <w:szCs w:val="24"/>
        </w:rPr>
        <w:t xml:space="preserve"> Botoșani</w:t>
      </w:r>
    </w:p>
    <w:p w:rsidR="00D70077" w:rsidRPr="007053BA" w:rsidRDefault="00D70077" w:rsidP="007053BA">
      <w:pPr>
        <w:pStyle w:val="Listparagraf"/>
        <w:numPr>
          <w:ilvl w:val="0"/>
          <w:numId w:val="9"/>
        </w:numPr>
        <w:spacing w:after="0" w:line="360" w:lineRule="auto"/>
        <w:jc w:val="both"/>
        <w:rPr>
          <w:rFonts w:ascii="Times New Roman" w:hAnsi="Times New Roman" w:cs="Times New Roman"/>
          <w:sz w:val="24"/>
          <w:szCs w:val="24"/>
        </w:rPr>
      </w:pPr>
      <w:r w:rsidRPr="007053BA">
        <w:rPr>
          <w:rFonts w:ascii="Times New Roman" w:hAnsi="Times New Roman" w:cs="Times New Roman"/>
          <w:sz w:val="24"/>
          <w:szCs w:val="24"/>
        </w:rPr>
        <w:t>Unitatea de Asistență Medico</w:t>
      </w:r>
      <w:r w:rsidR="00715807" w:rsidRPr="007053BA">
        <w:rPr>
          <w:rFonts w:ascii="Times New Roman" w:hAnsi="Times New Roman" w:cs="Times New Roman"/>
          <w:sz w:val="24"/>
          <w:szCs w:val="24"/>
        </w:rPr>
        <w:t xml:space="preserve"> </w:t>
      </w:r>
      <w:r w:rsidRPr="007053BA">
        <w:rPr>
          <w:rFonts w:ascii="Times New Roman" w:hAnsi="Times New Roman" w:cs="Times New Roman"/>
          <w:sz w:val="24"/>
          <w:szCs w:val="24"/>
        </w:rPr>
        <w:t>-</w:t>
      </w:r>
      <w:r w:rsidR="00715807" w:rsidRPr="007053BA">
        <w:rPr>
          <w:rFonts w:ascii="Times New Roman" w:hAnsi="Times New Roman" w:cs="Times New Roman"/>
          <w:sz w:val="24"/>
          <w:szCs w:val="24"/>
        </w:rPr>
        <w:t xml:space="preserve"> </w:t>
      </w:r>
      <w:r w:rsidRPr="007053BA">
        <w:rPr>
          <w:rFonts w:ascii="Times New Roman" w:hAnsi="Times New Roman" w:cs="Times New Roman"/>
          <w:sz w:val="24"/>
          <w:szCs w:val="24"/>
        </w:rPr>
        <w:t>Socială Suharău</w:t>
      </w:r>
    </w:p>
    <w:p w:rsidR="00D70077" w:rsidRPr="007053BA" w:rsidRDefault="00715807" w:rsidP="007053BA">
      <w:pPr>
        <w:pStyle w:val="Listparagraf"/>
        <w:numPr>
          <w:ilvl w:val="0"/>
          <w:numId w:val="9"/>
        </w:numPr>
        <w:spacing w:after="0" w:line="360" w:lineRule="auto"/>
        <w:jc w:val="both"/>
        <w:rPr>
          <w:rFonts w:ascii="Times New Roman" w:hAnsi="Times New Roman" w:cs="Times New Roman"/>
          <w:sz w:val="24"/>
          <w:szCs w:val="24"/>
        </w:rPr>
      </w:pPr>
      <w:r w:rsidRPr="007053BA">
        <w:rPr>
          <w:rFonts w:ascii="Times New Roman" w:hAnsi="Times New Roman" w:cs="Times New Roman"/>
          <w:sz w:val="24"/>
          <w:szCs w:val="24"/>
        </w:rPr>
        <w:t>Consiliul Județean Botoșani – activitate proprie</w:t>
      </w:r>
    </w:p>
    <w:p w:rsidR="00715807" w:rsidRPr="007053BA" w:rsidRDefault="00715807" w:rsidP="007053BA">
      <w:pPr>
        <w:pStyle w:val="Listparagraf"/>
        <w:numPr>
          <w:ilvl w:val="0"/>
          <w:numId w:val="9"/>
        </w:numPr>
        <w:spacing w:after="0" w:line="360" w:lineRule="auto"/>
        <w:jc w:val="both"/>
        <w:rPr>
          <w:rFonts w:ascii="Times New Roman" w:hAnsi="Times New Roman" w:cs="Times New Roman"/>
          <w:sz w:val="24"/>
          <w:szCs w:val="24"/>
        </w:rPr>
      </w:pPr>
      <w:r w:rsidRPr="007053BA">
        <w:rPr>
          <w:rFonts w:ascii="Times New Roman" w:hAnsi="Times New Roman" w:cs="Times New Roman"/>
          <w:sz w:val="24"/>
          <w:szCs w:val="24"/>
        </w:rPr>
        <w:t>Direcția Județeană de Drumuri și Poduri Botoșani</w:t>
      </w:r>
    </w:p>
    <w:p w:rsidR="00053308" w:rsidRPr="00BD27A9" w:rsidRDefault="00715807" w:rsidP="00BD27A9">
      <w:pPr>
        <w:spacing w:after="0" w:line="360" w:lineRule="auto"/>
        <w:ind w:left="708"/>
        <w:jc w:val="both"/>
        <w:rPr>
          <w:rFonts w:ascii="Times New Roman" w:hAnsi="Times New Roman" w:cs="Times New Roman"/>
          <w:b/>
          <w:i/>
          <w:sz w:val="24"/>
          <w:szCs w:val="24"/>
        </w:rPr>
      </w:pPr>
      <w:r w:rsidRPr="00BD27A9">
        <w:rPr>
          <w:rFonts w:ascii="Times New Roman" w:hAnsi="Times New Roman" w:cs="Times New Roman"/>
          <w:b/>
          <w:i/>
          <w:sz w:val="24"/>
          <w:szCs w:val="24"/>
        </w:rPr>
        <w:t>Misiuni de audit privind achizițiile publice</w:t>
      </w:r>
      <w:r w:rsidRPr="00BD27A9">
        <w:rPr>
          <w:rFonts w:ascii="Times New Roman" w:hAnsi="Times New Roman" w:cs="Times New Roman"/>
          <w:b/>
          <w:i/>
          <w:sz w:val="24"/>
          <w:szCs w:val="24"/>
        </w:rPr>
        <w:tab/>
      </w:r>
    </w:p>
    <w:p w:rsidR="00715807" w:rsidRPr="007053BA" w:rsidRDefault="00715807" w:rsidP="00BD27A9">
      <w:pPr>
        <w:spacing w:after="0" w:line="360" w:lineRule="auto"/>
        <w:ind w:firstLine="708"/>
        <w:jc w:val="both"/>
        <w:rPr>
          <w:rFonts w:ascii="Times New Roman" w:hAnsi="Times New Roman" w:cs="Times New Roman"/>
          <w:sz w:val="24"/>
          <w:szCs w:val="24"/>
        </w:rPr>
      </w:pPr>
      <w:r w:rsidRPr="007053BA">
        <w:rPr>
          <w:rFonts w:ascii="Times New Roman" w:hAnsi="Times New Roman" w:cs="Times New Roman"/>
          <w:sz w:val="24"/>
          <w:szCs w:val="24"/>
        </w:rPr>
        <w:t>În anul 2012 au fost derulate 2 misiuni de audit privind achizițiile publice la următoarele unități:</w:t>
      </w:r>
    </w:p>
    <w:p w:rsidR="00715807" w:rsidRPr="007053BA" w:rsidRDefault="00715807" w:rsidP="007053BA">
      <w:pPr>
        <w:pStyle w:val="Listparagraf"/>
        <w:numPr>
          <w:ilvl w:val="0"/>
          <w:numId w:val="9"/>
        </w:numPr>
        <w:spacing w:after="0" w:line="360" w:lineRule="auto"/>
        <w:jc w:val="both"/>
        <w:rPr>
          <w:rFonts w:ascii="Times New Roman" w:hAnsi="Times New Roman" w:cs="Times New Roman"/>
          <w:sz w:val="24"/>
          <w:szCs w:val="24"/>
        </w:rPr>
      </w:pPr>
      <w:r w:rsidRPr="007053BA">
        <w:rPr>
          <w:rFonts w:ascii="Times New Roman" w:hAnsi="Times New Roman" w:cs="Times New Roman"/>
          <w:sz w:val="24"/>
          <w:szCs w:val="24"/>
        </w:rPr>
        <w:t>Spitalul Județean de Urgență Botoșani</w:t>
      </w:r>
    </w:p>
    <w:p w:rsidR="00715807" w:rsidRPr="007053BA" w:rsidRDefault="00715807" w:rsidP="007053BA">
      <w:pPr>
        <w:pStyle w:val="Listparagraf"/>
        <w:numPr>
          <w:ilvl w:val="0"/>
          <w:numId w:val="9"/>
        </w:numPr>
        <w:spacing w:after="0" w:line="360" w:lineRule="auto"/>
        <w:jc w:val="both"/>
        <w:rPr>
          <w:rFonts w:ascii="Times New Roman" w:hAnsi="Times New Roman" w:cs="Times New Roman"/>
          <w:sz w:val="24"/>
          <w:szCs w:val="24"/>
        </w:rPr>
      </w:pPr>
      <w:r w:rsidRPr="007053BA">
        <w:rPr>
          <w:rFonts w:ascii="Times New Roman" w:hAnsi="Times New Roman" w:cs="Times New Roman"/>
          <w:sz w:val="24"/>
          <w:szCs w:val="24"/>
        </w:rPr>
        <w:t xml:space="preserve">Liceul Tehnologic Special </w:t>
      </w:r>
      <w:r w:rsidRPr="007053BA">
        <w:rPr>
          <w:rFonts w:ascii="Times New Roman" w:hAnsi="Times New Roman" w:cs="Times New Roman"/>
          <w:i/>
          <w:sz w:val="24"/>
          <w:szCs w:val="24"/>
        </w:rPr>
        <w:t>Ion Pillat</w:t>
      </w:r>
      <w:r w:rsidRPr="007053BA">
        <w:rPr>
          <w:rFonts w:ascii="Times New Roman" w:hAnsi="Times New Roman" w:cs="Times New Roman"/>
          <w:sz w:val="24"/>
          <w:szCs w:val="24"/>
        </w:rPr>
        <w:t xml:space="preserve"> Dorohoi</w:t>
      </w:r>
    </w:p>
    <w:p w:rsidR="00715807" w:rsidRPr="00BD27A9" w:rsidRDefault="00715807" w:rsidP="00BD27A9">
      <w:pPr>
        <w:spacing w:after="0" w:line="360" w:lineRule="auto"/>
        <w:ind w:left="708"/>
        <w:jc w:val="both"/>
        <w:rPr>
          <w:rFonts w:ascii="Times New Roman" w:hAnsi="Times New Roman" w:cs="Times New Roman"/>
          <w:sz w:val="24"/>
          <w:szCs w:val="24"/>
        </w:rPr>
      </w:pPr>
      <w:r w:rsidRPr="00BD27A9">
        <w:rPr>
          <w:rFonts w:ascii="Times New Roman" w:hAnsi="Times New Roman" w:cs="Times New Roman"/>
          <w:b/>
          <w:i/>
          <w:sz w:val="24"/>
          <w:szCs w:val="24"/>
        </w:rPr>
        <w:t>Misiuni de audit privind resursele umane</w:t>
      </w:r>
    </w:p>
    <w:p w:rsidR="00715807" w:rsidRPr="007053BA" w:rsidRDefault="00715807" w:rsidP="003F6ACC">
      <w:pPr>
        <w:spacing w:after="0" w:line="240" w:lineRule="auto"/>
        <w:ind w:left="708"/>
        <w:jc w:val="both"/>
        <w:rPr>
          <w:rFonts w:ascii="Times New Roman" w:hAnsi="Times New Roman" w:cs="Times New Roman"/>
          <w:sz w:val="24"/>
          <w:szCs w:val="24"/>
        </w:rPr>
      </w:pPr>
      <w:r w:rsidRPr="007053BA">
        <w:rPr>
          <w:rFonts w:ascii="Times New Roman" w:hAnsi="Times New Roman" w:cs="Times New Roman"/>
          <w:sz w:val="24"/>
          <w:szCs w:val="24"/>
        </w:rPr>
        <w:t>În anul 2012 au fost derulate misiuni de audit la următoarele unități:</w:t>
      </w:r>
    </w:p>
    <w:p w:rsidR="00715807" w:rsidRPr="007053BA" w:rsidRDefault="00715807" w:rsidP="003F6ACC">
      <w:pPr>
        <w:pStyle w:val="Listparagraf"/>
        <w:numPr>
          <w:ilvl w:val="0"/>
          <w:numId w:val="9"/>
        </w:numPr>
        <w:spacing w:after="0" w:line="240" w:lineRule="auto"/>
        <w:jc w:val="both"/>
        <w:rPr>
          <w:rFonts w:ascii="Times New Roman" w:hAnsi="Times New Roman" w:cs="Times New Roman"/>
          <w:sz w:val="24"/>
          <w:szCs w:val="24"/>
        </w:rPr>
      </w:pPr>
      <w:r w:rsidRPr="007053BA">
        <w:rPr>
          <w:rFonts w:ascii="Times New Roman" w:hAnsi="Times New Roman" w:cs="Times New Roman"/>
          <w:sz w:val="24"/>
          <w:szCs w:val="24"/>
        </w:rPr>
        <w:t>Orchestra Populară Rapsozii Botoșanilor</w:t>
      </w:r>
    </w:p>
    <w:p w:rsidR="00715807" w:rsidRPr="007053BA" w:rsidRDefault="00715807" w:rsidP="003F6ACC">
      <w:pPr>
        <w:pStyle w:val="Listparagraf"/>
        <w:numPr>
          <w:ilvl w:val="0"/>
          <w:numId w:val="9"/>
        </w:numPr>
        <w:spacing w:after="0" w:line="240" w:lineRule="auto"/>
        <w:jc w:val="both"/>
        <w:rPr>
          <w:rFonts w:ascii="Times New Roman" w:hAnsi="Times New Roman" w:cs="Times New Roman"/>
          <w:sz w:val="28"/>
          <w:szCs w:val="28"/>
        </w:rPr>
      </w:pPr>
      <w:r w:rsidRPr="007053BA">
        <w:rPr>
          <w:rFonts w:ascii="Times New Roman" w:hAnsi="Times New Roman" w:cs="Times New Roman"/>
          <w:sz w:val="24"/>
          <w:szCs w:val="24"/>
        </w:rPr>
        <w:t xml:space="preserve">Memorialul Ipotești – Centrul Național de Studii </w:t>
      </w:r>
      <w:r w:rsidRPr="007053BA">
        <w:rPr>
          <w:rFonts w:ascii="Times New Roman" w:hAnsi="Times New Roman" w:cs="Times New Roman"/>
          <w:i/>
          <w:sz w:val="24"/>
          <w:szCs w:val="24"/>
        </w:rPr>
        <w:t>Mihai Eminescu</w:t>
      </w:r>
    </w:p>
    <w:p w:rsidR="00715807" w:rsidRPr="00715807" w:rsidRDefault="00715807" w:rsidP="003F6ACC">
      <w:pPr>
        <w:pStyle w:val="Listparagraf"/>
        <w:numPr>
          <w:ilvl w:val="0"/>
          <w:numId w:val="9"/>
        </w:numPr>
        <w:spacing w:after="0" w:line="240" w:lineRule="auto"/>
        <w:jc w:val="both"/>
        <w:rPr>
          <w:sz w:val="28"/>
          <w:szCs w:val="28"/>
        </w:rPr>
      </w:pPr>
      <w:r w:rsidRPr="007053BA">
        <w:rPr>
          <w:rFonts w:ascii="Times New Roman" w:hAnsi="Times New Roman" w:cs="Times New Roman"/>
          <w:sz w:val="24"/>
          <w:szCs w:val="24"/>
        </w:rPr>
        <w:t>Unitatea de Asistență Medico – Socială Mihăileni</w:t>
      </w:r>
    </w:p>
    <w:p w:rsidR="007053BA" w:rsidRPr="00BD27A9" w:rsidRDefault="00715807" w:rsidP="00BD27A9">
      <w:pPr>
        <w:widowControl w:val="0"/>
        <w:spacing w:after="0" w:line="360" w:lineRule="auto"/>
        <w:ind w:firstLine="708"/>
        <w:jc w:val="both"/>
        <w:rPr>
          <w:rFonts w:ascii="Times New Roman" w:hAnsi="Times New Roman" w:cs="Times New Roman"/>
          <w:sz w:val="24"/>
          <w:szCs w:val="24"/>
        </w:rPr>
      </w:pPr>
      <w:r w:rsidRPr="00BD27A9">
        <w:rPr>
          <w:rFonts w:ascii="Times New Roman" w:hAnsi="Times New Roman" w:cs="Times New Roman"/>
          <w:b/>
          <w:i/>
          <w:sz w:val="24"/>
          <w:szCs w:val="24"/>
        </w:rPr>
        <w:t>Misiuni de audit privind funcțiile specifice entității</w:t>
      </w:r>
    </w:p>
    <w:p w:rsidR="00715807" w:rsidRPr="007053BA" w:rsidRDefault="00715807" w:rsidP="00BD27A9">
      <w:pPr>
        <w:widowControl w:val="0"/>
        <w:spacing w:after="0" w:line="360" w:lineRule="auto"/>
        <w:ind w:firstLine="708"/>
        <w:jc w:val="both"/>
        <w:rPr>
          <w:rFonts w:ascii="Trebuchet MS" w:hAnsi="Trebuchet MS"/>
          <w:sz w:val="24"/>
          <w:szCs w:val="24"/>
        </w:rPr>
      </w:pPr>
      <w:r w:rsidRPr="007053BA">
        <w:rPr>
          <w:rFonts w:ascii="Times New Roman" w:hAnsi="Times New Roman" w:cs="Times New Roman"/>
          <w:sz w:val="24"/>
          <w:szCs w:val="24"/>
        </w:rPr>
        <w:t>Au fost efectuate 4 misiuni la:</w:t>
      </w:r>
    </w:p>
    <w:p w:rsidR="00715807" w:rsidRPr="007053BA" w:rsidRDefault="00715807" w:rsidP="007053BA">
      <w:pPr>
        <w:pStyle w:val="Listparagraf"/>
        <w:widowControl w:val="0"/>
        <w:numPr>
          <w:ilvl w:val="0"/>
          <w:numId w:val="9"/>
        </w:numPr>
        <w:spacing w:after="0" w:line="360" w:lineRule="auto"/>
        <w:jc w:val="both"/>
        <w:rPr>
          <w:rFonts w:ascii="Times New Roman" w:hAnsi="Times New Roman" w:cs="Times New Roman"/>
          <w:sz w:val="24"/>
          <w:szCs w:val="24"/>
        </w:rPr>
      </w:pPr>
      <w:r w:rsidRPr="007053BA">
        <w:rPr>
          <w:rFonts w:ascii="Times New Roman" w:hAnsi="Times New Roman" w:cs="Times New Roman"/>
          <w:sz w:val="24"/>
          <w:szCs w:val="24"/>
        </w:rPr>
        <w:t xml:space="preserve">Direcția Generală de Asistență Socială și Protecția Copilului – </w:t>
      </w:r>
      <w:r w:rsidRPr="007053BA">
        <w:rPr>
          <w:rFonts w:ascii="Times New Roman" w:hAnsi="Times New Roman" w:cs="Times New Roman"/>
          <w:i/>
          <w:sz w:val="24"/>
          <w:szCs w:val="24"/>
        </w:rPr>
        <w:t>Stabilirea și plata prestațiilor sociale pentru persoanele cu handicap</w:t>
      </w:r>
      <w:r w:rsidR="008C6A6E" w:rsidRPr="007053BA">
        <w:rPr>
          <w:rFonts w:ascii="Times New Roman" w:hAnsi="Times New Roman" w:cs="Times New Roman"/>
          <w:i/>
          <w:sz w:val="24"/>
          <w:szCs w:val="24"/>
        </w:rPr>
        <w:t>.</w:t>
      </w:r>
    </w:p>
    <w:p w:rsidR="008C6A6E" w:rsidRPr="007053BA" w:rsidRDefault="00715807" w:rsidP="007053BA">
      <w:pPr>
        <w:pStyle w:val="Listparagraf"/>
        <w:widowControl w:val="0"/>
        <w:numPr>
          <w:ilvl w:val="0"/>
          <w:numId w:val="9"/>
        </w:numPr>
        <w:spacing w:after="0" w:line="360" w:lineRule="auto"/>
        <w:jc w:val="both"/>
        <w:rPr>
          <w:rFonts w:ascii="Times New Roman" w:hAnsi="Times New Roman" w:cs="Times New Roman"/>
          <w:sz w:val="24"/>
          <w:szCs w:val="24"/>
        </w:rPr>
      </w:pPr>
      <w:r w:rsidRPr="007053BA">
        <w:rPr>
          <w:rFonts w:ascii="Times New Roman" w:hAnsi="Times New Roman" w:cs="Times New Roman"/>
          <w:sz w:val="24"/>
          <w:szCs w:val="24"/>
        </w:rPr>
        <w:t xml:space="preserve">Spitalul Județean de Urgență Botoșani </w:t>
      </w:r>
      <w:r w:rsidR="008C6A6E" w:rsidRPr="007053BA">
        <w:rPr>
          <w:rFonts w:ascii="Times New Roman" w:hAnsi="Times New Roman" w:cs="Times New Roman"/>
          <w:sz w:val="24"/>
          <w:szCs w:val="24"/>
        </w:rPr>
        <w:t>–</w:t>
      </w:r>
      <w:r w:rsidRPr="007053BA">
        <w:rPr>
          <w:rFonts w:ascii="Times New Roman" w:hAnsi="Times New Roman" w:cs="Times New Roman"/>
          <w:sz w:val="24"/>
          <w:szCs w:val="24"/>
        </w:rPr>
        <w:t xml:space="preserve"> </w:t>
      </w:r>
      <w:r w:rsidR="008C6A6E" w:rsidRPr="007053BA">
        <w:rPr>
          <w:rFonts w:ascii="Times New Roman" w:hAnsi="Times New Roman" w:cs="Times New Roman"/>
          <w:i/>
          <w:sz w:val="24"/>
          <w:szCs w:val="24"/>
        </w:rPr>
        <w:t xml:space="preserve">Analiza legalității cheltuielilor cu medicamente și materiale sanitare; - Realizarea curățării, dezinfecției și sterilizării conform normelor în vigoare-prevenirea infecțiilor </w:t>
      </w:r>
      <w:proofErr w:type="spellStart"/>
      <w:r w:rsidR="008C6A6E" w:rsidRPr="007053BA">
        <w:rPr>
          <w:rFonts w:ascii="Times New Roman" w:hAnsi="Times New Roman" w:cs="Times New Roman"/>
          <w:i/>
          <w:sz w:val="24"/>
          <w:szCs w:val="24"/>
        </w:rPr>
        <w:t>nosocomiale</w:t>
      </w:r>
      <w:proofErr w:type="spellEnd"/>
      <w:r w:rsidR="008C6A6E" w:rsidRPr="007053BA">
        <w:rPr>
          <w:rFonts w:ascii="Times New Roman" w:hAnsi="Times New Roman" w:cs="Times New Roman"/>
          <w:i/>
          <w:sz w:val="24"/>
          <w:szCs w:val="24"/>
        </w:rPr>
        <w:t>.</w:t>
      </w:r>
    </w:p>
    <w:p w:rsidR="008C6A6E" w:rsidRPr="007053BA" w:rsidRDefault="008C6A6E" w:rsidP="007053BA">
      <w:pPr>
        <w:pStyle w:val="Listparagraf"/>
        <w:widowControl w:val="0"/>
        <w:numPr>
          <w:ilvl w:val="0"/>
          <w:numId w:val="9"/>
        </w:numPr>
        <w:spacing w:after="0" w:line="360" w:lineRule="auto"/>
        <w:jc w:val="both"/>
        <w:rPr>
          <w:rFonts w:ascii="Times New Roman" w:hAnsi="Times New Roman" w:cs="Times New Roman"/>
          <w:sz w:val="24"/>
          <w:szCs w:val="24"/>
        </w:rPr>
      </w:pPr>
      <w:r w:rsidRPr="007053BA">
        <w:rPr>
          <w:rFonts w:ascii="Times New Roman" w:hAnsi="Times New Roman" w:cs="Times New Roman"/>
          <w:sz w:val="24"/>
          <w:szCs w:val="24"/>
        </w:rPr>
        <w:lastRenderedPageBreak/>
        <w:t xml:space="preserve">Toate unitățile subordonate Consiliului Județean și pentru activitatea proprie – </w:t>
      </w:r>
      <w:r w:rsidRPr="007053BA">
        <w:rPr>
          <w:rFonts w:ascii="Times New Roman" w:hAnsi="Times New Roman" w:cs="Times New Roman"/>
          <w:i/>
          <w:sz w:val="24"/>
          <w:szCs w:val="24"/>
        </w:rPr>
        <w:t>Evaluarea stadiului de implementare a sistemelor de control intern/managerial, în administrația publică locală</w:t>
      </w:r>
      <w:r w:rsidRPr="007053BA">
        <w:rPr>
          <w:rFonts w:ascii="Times New Roman" w:hAnsi="Times New Roman" w:cs="Times New Roman"/>
          <w:sz w:val="24"/>
          <w:szCs w:val="24"/>
        </w:rPr>
        <w:t>.</w:t>
      </w:r>
    </w:p>
    <w:p w:rsidR="00715807" w:rsidRPr="007053BA" w:rsidRDefault="008C6A6E" w:rsidP="004D03B8">
      <w:pPr>
        <w:widowControl w:val="0"/>
        <w:spacing w:line="360" w:lineRule="auto"/>
        <w:ind w:firstLine="708"/>
        <w:jc w:val="both"/>
        <w:rPr>
          <w:rFonts w:ascii="Times New Roman" w:hAnsi="Times New Roman" w:cs="Times New Roman"/>
          <w:sz w:val="24"/>
          <w:szCs w:val="24"/>
        </w:rPr>
      </w:pPr>
      <w:r w:rsidRPr="007053BA">
        <w:rPr>
          <w:rFonts w:ascii="Times New Roman" w:hAnsi="Times New Roman" w:cs="Times New Roman"/>
          <w:sz w:val="24"/>
          <w:szCs w:val="24"/>
        </w:rPr>
        <w:t xml:space="preserve">În cursul anului 2012 nu au fost cazuri de recomandări neînsușite/neacceptate de conducerile structurilor </w:t>
      </w:r>
      <w:proofErr w:type="spellStart"/>
      <w:r w:rsidRPr="007053BA">
        <w:rPr>
          <w:rFonts w:ascii="Times New Roman" w:hAnsi="Times New Roman" w:cs="Times New Roman"/>
          <w:sz w:val="24"/>
          <w:szCs w:val="24"/>
        </w:rPr>
        <w:t>auditate</w:t>
      </w:r>
      <w:proofErr w:type="spellEnd"/>
      <w:r w:rsidRPr="007053BA">
        <w:rPr>
          <w:rFonts w:ascii="Times New Roman" w:hAnsi="Times New Roman" w:cs="Times New Roman"/>
          <w:sz w:val="24"/>
          <w:szCs w:val="24"/>
        </w:rPr>
        <w:t xml:space="preserve">, aceștia conștientizând rolul auditului și influența pozitivă pe care acesta o are asupra activităților derulate de structurile </w:t>
      </w:r>
      <w:proofErr w:type="spellStart"/>
      <w:r w:rsidRPr="007053BA">
        <w:rPr>
          <w:rFonts w:ascii="Times New Roman" w:hAnsi="Times New Roman" w:cs="Times New Roman"/>
          <w:sz w:val="24"/>
          <w:szCs w:val="24"/>
        </w:rPr>
        <w:t>auditate</w:t>
      </w:r>
      <w:proofErr w:type="spellEnd"/>
      <w:r w:rsidRPr="007053BA">
        <w:rPr>
          <w:rFonts w:ascii="Times New Roman" w:hAnsi="Times New Roman" w:cs="Times New Roman"/>
          <w:sz w:val="24"/>
          <w:szCs w:val="24"/>
        </w:rPr>
        <w:t>.</w:t>
      </w:r>
    </w:p>
    <w:p w:rsidR="00DF0CC3" w:rsidRPr="00476D8E" w:rsidRDefault="00DF0CC3" w:rsidP="00DF0CC3">
      <w:pPr>
        <w:widowControl w:val="0"/>
        <w:spacing w:line="360" w:lineRule="auto"/>
        <w:ind w:left="720" w:firstLine="360"/>
        <w:jc w:val="center"/>
        <w:rPr>
          <w:rFonts w:ascii="Trebuchet MS" w:hAnsi="Trebuchet MS"/>
          <w:b/>
          <w:sz w:val="28"/>
          <w:szCs w:val="28"/>
        </w:rPr>
      </w:pPr>
      <w:r w:rsidRPr="00476D8E">
        <w:rPr>
          <w:rFonts w:ascii="Trebuchet MS" w:hAnsi="Trebuchet MS"/>
          <w:b/>
          <w:sz w:val="28"/>
          <w:szCs w:val="28"/>
        </w:rPr>
        <w:t>ACTIVITATEA PRIVIND URBANISMUL, AMENAJAREA TERITORIULUI, GESTIUNEA LOCALITĂȚILOR ȘI CADASTRU IMOBILIAR</w:t>
      </w:r>
    </w:p>
    <w:p w:rsidR="004D03B8" w:rsidRPr="00756FA6" w:rsidRDefault="004D03B8" w:rsidP="004D03B8">
      <w:pPr>
        <w:spacing w:after="0" w:line="360" w:lineRule="auto"/>
        <w:ind w:firstLine="360"/>
        <w:jc w:val="both"/>
        <w:rPr>
          <w:rFonts w:ascii="Times New Roman" w:hAnsi="Times New Roman" w:cs="Times New Roman"/>
          <w:sz w:val="24"/>
          <w:szCs w:val="24"/>
        </w:rPr>
      </w:pPr>
      <w:r w:rsidRPr="00756FA6">
        <w:rPr>
          <w:rFonts w:ascii="Times New Roman" w:hAnsi="Times New Roman" w:cs="Times New Roman"/>
          <w:sz w:val="24"/>
          <w:szCs w:val="24"/>
        </w:rPr>
        <w:t xml:space="preserve">Prin programul de control privind disciplina în urbanism şi autorizare, aprobat de Preşedintele Consiliului Judeţean, prin Dispoziţia nr. 16 din 20.01.2012, compartimentul a fost prezent în teritoriu o dată pe săptămâna, parcurgând astfel în cursul anului 38 unităţi administrative, din care 36 comune şi 2 oraşe -  Săveni şi Bucecea.  </w:t>
      </w:r>
    </w:p>
    <w:p w:rsidR="004D03B8" w:rsidRPr="00756FA6" w:rsidRDefault="004D03B8" w:rsidP="004D03B8">
      <w:pPr>
        <w:numPr>
          <w:ilvl w:val="0"/>
          <w:numId w:val="15"/>
        </w:numPr>
        <w:tabs>
          <w:tab w:val="num" w:pos="0"/>
        </w:tabs>
        <w:spacing w:after="0" w:line="360" w:lineRule="auto"/>
        <w:ind w:left="0" w:firstLine="360"/>
        <w:jc w:val="both"/>
        <w:rPr>
          <w:rFonts w:ascii="Times New Roman" w:hAnsi="Times New Roman" w:cs="Times New Roman"/>
          <w:sz w:val="24"/>
          <w:szCs w:val="24"/>
        </w:rPr>
      </w:pPr>
      <w:r w:rsidRPr="00756FA6">
        <w:rPr>
          <w:rFonts w:ascii="Times New Roman" w:hAnsi="Times New Roman" w:cs="Times New Roman"/>
          <w:sz w:val="24"/>
          <w:szCs w:val="24"/>
        </w:rPr>
        <w:t>In ce priveşte emiterea certificatelor de urbanism şi autorizaţiile de construire din competenţa de emitere a Preşedintelui Consiliului Judeţean,  situaţia este prezentată în tabelul de mai jos, comparativ cu anii anteriori.</w:t>
      </w:r>
    </w:p>
    <w:p w:rsidR="004D03B8" w:rsidRPr="00756FA6" w:rsidRDefault="004D03B8" w:rsidP="004D03B8">
      <w:pPr>
        <w:spacing w:line="360" w:lineRule="auto"/>
        <w:ind w:left="720"/>
        <w:jc w:val="both"/>
        <w:rPr>
          <w:rFonts w:ascii="Times New Roman" w:hAnsi="Times New Roman" w:cs="Times New Roman"/>
          <w:sz w:val="24"/>
          <w:szCs w:val="24"/>
        </w:rPr>
      </w:pPr>
      <w:r w:rsidRPr="00756FA6">
        <w:rPr>
          <w:rFonts w:ascii="Times New Roman" w:hAnsi="Times New Roman" w:cs="Times New Roman"/>
          <w:sz w:val="24"/>
          <w:szCs w:val="24"/>
        </w:rPr>
        <w:t>Certificate de urbanism + autorizaţii de construire</w:t>
      </w:r>
    </w:p>
    <w:tbl>
      <w:tblPr>
        <w:tblStyle w:val="GrilTabel"/>
        <w:tblpPr w:leftFromText="180" w:rightFromText="180" w:vertAnchor="text" w:tblpY="1"/>
        <w:tblOverlap w:val="never"/>
        <w:tblW w:w="0" w:type="auto"/>
        <w:tblLook w:val="01E0" w:firstRow="1" w:lastRow="1" w:firstColumn="1" w:lastColumn="1" w:noHBand="0" w:noVBand="0"/>
      </w:tblPr>
      <w:tblGrid>
        <w:gridCol w:w="2557"/>
        <w:gridCol w:w="2557"/>
        <w:gridCol w:w="2557"/>
      </w:tblGrid>
      <w:tr w:rsidR="004D03B8" w:rsidRPr="004D03B8" w:rsidTr="004D03B8">
        <w:tc>
          <w:tcPr>
            <w:tcW w:w="2557" w:type="dxa"/>
            <w:tcBorders>
              <w:top w:val="single" w:sz="4" w:space="0" w:color="auto"/>
              <w:left w:val="single" w:sz="4" w:space="0" w:color="auto"/>
              <w:bottom w:val="single" w:sz="4" w:space="0" w:color="auto"/>
              <w:right w:val="single" w:sz="4" w:space="0" w:color="auto"/>
            </w:tcBorders>
            <w:hideMark/>
          </w:tcPr>
          <w:p w:rsidR="004D03B8" w:rsidRPr="004D03B8" w:rsidRDefault="004D03B8" w:rsidP="004D03B8">
            <w:pPr>
              <w:spacing w:line="360" w:lineRule="auto"/>
              <w:jc w:val="center"/>
              <w:rPr>
                <w:rFonts w:ascii="Trebuchet MS" w:hAnsi="Trebuchet MS"/>
                <w:b/>
                <w:sz w:val="24"/>
                <w:szCs w:val="24"/>
                <w:lang w:eastAsia="en-US"/>
              </w:rPr>
            </w:pPr>
            <w:r w:rsidRPr="004D03B8">
              <w:rPr>
                <w:rFonts w:ascii="Trebuchet MS" w:hAnsi="Trebuchet MS"/>
                <w:b/>
                <w:sz w:val="24"/>
                <w:szCs w:val="24"/>
              </w:rPr>
              <w:t>2012</w:t>
            </w:r>
          </w:p>
        </w:tc>
        <w:tc>
          <w:tcPr>
            <w:tcW w:w="2557" w:type="dxa"/>
            <w:tcBorders>
              <w:top w:val="single" w:sz="4" w:space="0" w:color="auto"/>
              <w:left w:val="single" w:sz="4" w:space="0" w:color="auto"/>
              <w:bottom w:val="single" w:sz="4" w:space="0" w:color="auto"/>
              <w:right w:val="single" w:sz="4" w:space="0" w:color="auto"/>
            </w:tcBorders>
            <w:hideMark/>
          </w:tcPr>
          <w:p w:rsidR="004D03B8" w:rsidRPr="004D03B8" w:rsidRDefault="004D03B8" w:rsidP="004D03B8">
            <w:pPr>
              <w:spacing w:line="360" w:lineRule="auto"/>
              <w:jc w:val="center"/>
              <w:rPr>
                <w:rFonts w:ascii="Trebuchet MS" w:hAnsi="Trebuchet MS"/>
                <w:b/>
                <w:sz w:val="24"/>
                <w:szCs w:val="24"/>
                <w:lang w:eastAsia="en-US"/>
              </w:rPr>
            </w:pPr>
            <w:r w:rsidRPr="004D03B8">
              <w:rPr>
                <w:rFonts w:ascii="Trebuchet MS" w:hAnsi="Trebuchet MS"/>
                <w:b/>
                <w:sz w:val="24"/>
                <w:szCs w:val="24"/>
              </w:rPr>
              <w:t>2011</w:t>
            </w:r>
          </w:p>
        </w:tc>
        <w:tc>
          <w:tcPr>
            <w:tcW w:w="2557" w:type="dxa"/>
            <w:tcBorders>
              <w:top w:val="single" w:sz="4" w:space="0" w:color="auto"/>
              <w:left w:val="single" w:sz="4" w:space="0" w:color="auto"/>
              <w:bottom w:val="single" w:sz="4" w:space="0" w:color="auto"/>
              <w:right w:val="single" w:sz="4" w:space="0" w:color="auto"/>
            </w:tcBorders>
            <w:hideMark/>
          </w:tcPr>
          <w:p w:rsidR="004D03B8" w:rsidRPr="004D03B8" w:rsidRDefault="004D03B8" w:rsidP="004D03B8">
            <w:pPr>
              <w:spacing w:line="360" w:lineRule="auto"/>
              <w:jc w:val="center"/>
              <w:rPr>
                <w:rFonts w:ascii="Trebuchet MS" w:hAnsi="Trebuchet MS"/>
                <w:b/>
                <w:sz w:val="24"/>
                <w:szCs w:val="24"/>
                <w:lang w:eastAsia="en-US"/>
              </w:rPr>
            </w:pPr>
            <w:r w:rsidRPr="004D03B8">
              <w:rPr>
                <w:rFonts w:ascii="Trebuchet MS" w:hAnsi="Trebuchet MS"/>
                <w:b/>
                <w:sz w:val="24"/>
                <w:szCs w:val="24"/>
              </w:rPr>
              <w:t>2010</w:t>
            </w:r>
          </w:p>
        </w:tc>
      </w:tr>
      <w:tr w:rsidR="004D03B8" w:rsidRPr="004D03B8" w:rsidTr="004D03B8">
        <w:tc>
          <w:tcPr>
            <w:tcW w:w="2557" w:type="dxa"/>
            <w:tcBorders>
              <w:top w:val="single" w:sz="4" w:space="0" w:color="auto"/>
              <w:left w:val="single" w:sz="4" w:space="0" w:color="auto"/>
              <w:bottom w:val="single" w:sz="4" w:space="0" w:color="auto"/>
              <w:right w:val="single" w:sz="4" w:space="0" w:color="auto"/>
            </w:tcBorders>
            <w:hideMark/>
          </w:tcPr>
          <w:p w:rsidR="004D03B8" w:rsidRPr="004D03B8" w:rsidRDefault="004D03B8" w:rsidP="004D03B8">
            <w:pPr>
              <w:spacing w:line="360" w:lineRule="auto"/>
              <w:jc w:val="center"/>
              <w:rPr>
                <w:rFonts w:ascii="Trebuchet MS" w:hAnsi="Trebuchet MS"/>
                <w:sz w:val="24"/>
                <w:szCs w:val="24"/>
                <w:lang w:eastAsia="en-US"/>
              </w:rPr>
            </w:pPr>
            <w:r w:rsidRPr="004D03B8">
              <w:rPr>
                <w:rFonts w:ascii="Trebuchet MS" w:hAnsi="Trebuchet MS"/>
                <w:sz w:val="24"/>
                <w:szCs w:val="24"/>
              </w:rPr>
              <w:t>86+48=134</w:t>
            </w:r>
          </w:p>
        </w:tc>
        <w:tc>
          <w:tcPr>
            <w:tcW w:w="2557" w:type="dxa"/>
            <w:tcBorders>
              <w:top w:val="single" w:sz="4" w:space="0" w:color="auto"/>
              <w:left w:val="single" w:sz="4" w:space="0" w:color="auto"/>
              <w:bottom w:val="single" w:sz="4" w:space="0" w:color="auto"/>
              <w:right w:val="single" w:sz="4" w:space="0" w:color="auto"/>
            </w:tcBorders>
            <w:hideMark/>
          </w:tcPr>
          <w:p w:rsidR="004D03B8" w:rsidRPr="004D03B8" w:rsidRDefault="004D03B8" w:rsidP="004D03B8">
            <w:pPr>
              <w:spacing w:line="360" w:lineRule="auto"/>
              <w:jc w:val="center"/>
              <w:rPr>
                <w:rFonts w:ascii="Trebuchet MS" w:hAnsi="Trebuchet MS"/>
                <w:sz w:val="24"/>
                <w:szCs w:val="24"/>
                <w:lang w:eastAsia="en-US"/>
              </w:rPr>
            </w:pPr>
            <w:r w:rsidRPr="004D03B8">
              <w:rPr>
                <w:rFonts w:ascii="Trebuchet MS" w:hAnsi="Trebuchet MS"/>
                <w:sz w:val="24"/>
                <w:szCs w:val="24"/>
              </w:rPr>
              <w:t>106+37=143</w:t>
            </w:r>
          </w:p>
        </w:tc>
        <w:tc>
          <w:tcPr>
            <w:tcW w:w="2557" w:type="dxa"/>
            <w:tcBorders>
              <w:top w:val="single" w:sz="4" w:space="0" w:color="auto"/>
              <w:left w:val="single" w:sz="4" w:space="0" w:color="auto"/>
              <w:bottom w:val="single" w:sz="4" w:space="0" w:color="auto"/>
              <w:right w:val="single" w:sz="4" w:space="0" w:color="auto"/>
            </w:tcBorders>
            <w:hideMark/>
          </w:tcPr>
          <w:p w:rsidR="004D03B8" w:rsidRPr="004D03B8" w:rsidRDefault="004D03B8" w:rsidP="004D03B8">
            <w:pPr>
              <w:spacing w:line="360" w:lineRule="auto"/>
              <w:jc w:val="center"/>
              <w:rPr>
                <w:rFonts w:ascii="Trebuchet MS" w:hAnsi="Trebuchet MS"/>
                <w:sz w:val="24"/>
                <w:szCs w:val="24"/>
                <w:lang w:eastAsia="en-US"/>
              </w:rPr>
            </w:pPr>
            <w:r w:rsidRPr="004D03B8">
              <w:rPr>
                <w:rFonts w:ascii="Trebuchet MS" w:hAnsi="Trebuchet MS"/>
                <w:sz w:val="24"/>
                <w:szCs w:val="24"/>
              </w:rPr>
              <w:t>134+43=177</w:t>
            </w:r>
          </w:p>
        </w:tc>
      </w:tr>
    </w:tbl>
    <w:p w:rsidR="004D03B8" w:rsidRPr="004D03B8" w:rsidRDefault="004D03B8" w:rsidP="004D03B8">
      <w:pPr>
        <w:spacing w:line="360" w:lineRule="auto"/>
        <w:ind w:left="360"/>
        <w:jc w:val="both"/>
        <w:rPr>
          <w:rFonts w:ascii="Trebuchet MS" w:hAnsi="Trebuchet MS"/>
          <w:sz w:val="24"/>
          <w:szCs w:val="24"/>
        </w:rPr>
      </w:pPr>
      <w:r w:rsidRPr="004D03B8">
        <w:rPr>
          <w:rFonts w:ascii="Trebuchet MS" w:hAnsi="Trebuchet MS"/>
          <w:sz w:val="24"/>
          <w:szCs w:val="24"/>
        </w:rPr>
        <w:br w:type="textWrapping" w:clear="all"/>
      </w:r>
    </w:p>
    <w:p w:rsidR="004D03B8" w:rsidRPr="00756FA6" w:rsidRDefault="004D03B8" w:rsidP="00756FA6">
      <w:pPr>
        <w:spacing w:after="0" w:line="360" w:lineRule="auto"/>
        <w:ind w:firstLine="720"/>
        <w:jc w:val="both"/>
        <w:rPr>
          <w:rFonts w:ascii="Times New Roman" w:hAnsi="Times New Roman" w:cs="Times New Roman"/>
          <w:sz w:val="24"/>
          <w:szCs w:val="24"/>
        </w:rPr>
      </w:pPr>
      <w:r w:rsidRPr="004D03B8">
        <w:rPr>
          <w:rFonts w:ascii="Trebuchet MS" w:hAnsi="Trebuchet MS"/>
          <w:sz w:val="24"/>
          <w:szCs w:val="24"/>
        </w:rPr>
        <w:t>2</w:t>
      </w:r>
      <w:r w:rsidRPr="00756FA6">
        <w:rPr>
          <w:rFonts w:ascii="Times New Roman" w:hAnsi="Times New Roman" w:cs="Times New Roman"/>
          <w:sz w:val="24"/>
          <w:szCs w:val="24"/>
        </w:rPr>
        <w:t xml:space="preserve">.   In ce priveşte emiterea avizelor pentru certificatele de urbanism şi autorizaţiile de construire din competenţa de emitere a primarilor comunelor, situaţia este prezentată în tabelul de mai jos, comparativ cu anii anteriori.  </w:t>
      </w:r>
    </w:p>
    <w:p w:rsidR="004D03B8" w:rsidRPr="00756FA6" w:rsidRDefault="004D03B8" w:rsidP="00756FA6">
      <w:pPr>
        <w:spacing w:after="0" w:line="360" w:lineRule="auto"/>
        <w:ind w:firstLine="708"/>
        <w:jc w:val="both"/>
        <w:rPr>
          <w:rFonts w:ascii="Times New Roman" w:hAnsi="Times New Roman" w:cs="Times New Roman"/>
          <w:sz w:val="24"/>
          <w:szCs w:val="24"/>
        </w:rPr>
      </w:pPr>
      <w:r w:rsidRPr="00756FA6">
        <w:rPr>
          <w:rFonts w:ascii="Times New Roman" w:hAnsi="Times New Roman" w:cs="Times New Roman"/>
          <w:sz w:val="24"/>
          <w:szCs w:val="24"/>
        </w:rPr>
        <w:t>Număr avize/acorduri emise la certificate de urbanism + autorizaţii de construire:</w:t>
      </w:r>
    </w:p>
    <w:tbl>
      <w:tblPr>
        <w:tblStyle w:val="GrilTabel"/>
        <w:tblW w:w="0" w:type="auto"/>
        <w:tblInd w:w="828" w:type="dxa"/>
        <w:tblLook w:val="01E0" w:firstRow="1" w:lastRow="1" w:firstColumn="1" w:lastColumn="1" w:noHBand="0" w:noVBand="0"/>
      </w:tblPr>
      <w:tblGrid>
        <w:gridCol w:w="2820"/>
        <w:gridCol w:w="2820"/>
        <w:gridCol w:w="2820"/>
      </w:tblGrid>
      <w:tr w:rsidR="004D03B8" w:rsidRPr="004D03B8" w:rsidTr="004D03B8">
        <w:trPr>
          <w:trHeight w:val="291"/>
        </w:trPr>
        <w:tc>
          <w:tcPr>
            <w:tcW w:w="2914" w:type="dxa"/>
            <w:tcBorders>
              <w:top w:val="single" w:sz="4" w:space="0" w:color="auto"/>
              <w:left w:val="single" w:sz="4" w:space="0" w:color="auto"/>
              <w:bottom w:val="single" w:sz="4" w:space="0" w:color="auto"/>
              <w:right w:val="single" w:sz="4" w:space="0" w:color="auto"/>
            </w:tcBorders>
            <w:hideMark/>
          </w:tcPr>
          <w:p w:rsidR="004D03B8" w:rsidRPr="004D03B8" w:rsidRDefault="004D03B8" w:rsidP="004D03B8">
            <w:pPr>
              <w:spacing w:line="360" w:lineRule="auto"/>
              <w:jc w:val="center"/>
              <w:rPr>
                <w:rFonts w:ascii="Trebuchet MS" w:hAnsi="Trebuchet MS"/>
                <w:b/>
                <w:sz w:val="24"/>
                <w:szCs w:val="24"/>
                <w:lang w:eastAsia="en-US"/>
              </w:rPr>
            </w:pPr>
            <w:r w:rsidRPr="004D03B8">
              <w:rPr>
                <w:rFonts w:ascii="Trebuchet MS" w:hAnsi="Trebuchet MS"/>
                <w:b/>
                <w:sz w:val="24"/>
                <w:szCs w:val="24"/>
              </w:rPr>
              <w:t>2012</w:t>
            </w:r>
          </w:p>
        </w:tc>
        <w:tc>
          <w:tcPr>
            <w:tcW w:w="2914" w:type="dxa"/>
            <w:tcBorders>
              <w:top w:val="single" w:sz="4" w:space="0" w:color="auto"/>
              <w:left w:val="single" w:sz="4" w:space="0" w:color="auto"/>
              <w:bottom w:val="single" w:sz="4" w:space="0" w:color="auto"/>
              <w:right w:val="single" w:sz="4" w:space="0" w:color="auto"/>
            </w:tcBorders>
            <w:hideMark/>
          </w:tcPr>
          <w:p w:rsidR="004D03B8" w:rsidRPr="004D03B8" w:rsidRDefault="004D03B8" w:rsidP="004D03B8">
            <w:pPr>
              <w:spacing w:line="360" w:lineRule="auto"/>
              <w:jc w:val="center"/>
              <w:rPr>
                <w:rFonts w:ascii="Trebuchet MS" w:hAnsi="Trebuchet MS"/>
                <w:b/>
                <w:sz w:val="24"/>
                <w:szCs w:val="24"/>
                <w:lang w:eastAsia="en-US"/>
              </w:rPr>
            </w:pPr>
            <w:r w:rsidRPr="004D03B8">
              <w:rPr>
                <w:rFonts w:ascii="Trebuchet MS" w:hAnsi="Trebuchet MS"/>
                <w:b/>
                <w:sz w:val="24"/>
                <w:szCs w:val="24"/>
              </w:rPr>
              <w:t>2011</w:t>
            </w:r>
          </w:p>
        </w:tc>
        <w:tc>
          <w:tcPr>
            <w:tcW w:w="2914" w:type="dxa"/>
            <w:tcBorders>
              <w:top w:val="single" w:sz="4" w:space="0" w:color="auto"/>
              <w:left w:val="single" w:sz="4" w:space="0" w:color="auto"/>
              <w:bottom w:val="single" w:sz="4" w:space="0" w:color="auto"/>
              <w:right w:val="single" w:sz="4" w:space="0" w:color="auto"/>
            </w:tcBorders>
            <w:hideMark/>
          </w:tcPr>
          <w:p w:rsidR="004D03B8" w:rsidRPr="004D03B8" w:rsidRDefault="004D03B8" w:rsidP="004D03B8">
            <w:pPr>
              <w:spacing w:line="360" w:lineRule="auto"/>
              <w:jc w:val="center"/>
              <w:rPr>
                <w:rFonts w:ascii="Trebuchet MS" w:hAnsi="Trebuchet MS"/>
                <w:b/>
                <w:sz w:val="24"/>
                <w:szCs w:val="24"/>
                <w:lang w:eastAsia="en-US"/>
              </w:rPr>
            </w:pPr>
            <w:r w:rsidRPr="004D03B8">
              <w:rPr>
                <w:rFonts w:ascii="Trebuchet MS" w:hAnsi="Trebuchet MS"/>
                <w:b/>
                <w:sz w:val="24"/>
                <w:szCs w:val="24"/>
              </w:rPr>
              <w:t>2010</w:t>
            </w:r>
          </w:p>
        </w:tc>
      </w:tr>
      <w:tr w:rsidR="004D03B8" w:rsidRPr="004D03B8" w:rsidTr="004D03B8">
        <w:trPr>
          <w:trHeight w:val="307"/>
        </w:trPr>
        <w:tc>
          <w:tcPr>
            <w:tcW w:w="2914" w:type="dxa"/>
            <w:tcBorders>
              <w:top w:val="single" w:sz="4" w:space="0" w:color="auto"/>
              <w:left w:val="single" w:sz="4" w:space="0" w:color="auto"/>
              <w:bottom w:val="single" w:sz="4" w:space="0" w:color="auto"/>
              <w:right w:val="single" w:sz="4" w:space="0" w:color="auto"/>
            </w:tcBorders>
            <w:hideMark/>
          </w:tcPr>
          <w:p w:rsidR="004D03B8" w:rsidRPr="004D03B8" w:rsidRDefault="004D03B8" w:rsidP="004D03B8">
            <w:pPr>
              <w:spacing w:line="360" w:lineRule="auto"/>
              <w:jc w:val="center"/>
              <w:rPr>
                <w:rFonts w:ascii="Trebuchet MS" w:hAnsi="Trebuchet MS"/>
                <w:sz w:val="24"/>
                <w:szCs w:val="24"/>
                <w:lang w:eastAsia="en-US"/>
              </w:rPr>
            </w:pPr>
            <w:r w:rsidRPr="004D03B8">
              <w:rPr>
                <w:rFonts w:ascii="Trebuchet MS" w:hAnsi="Trebuchet MS"/>
                <w:sz w:val="24"/>
                <w:szCs w:val="24"/>
              </w:rPr>
              <w:t>76+40 = 116 buc.</w:t>
            </w:r>
          </w:p>
        </w:tc>
        <w:tc>
          <w:tcPr>
            <w:tcW w:w="2914" w:type="dxa"/>
            <w:tcBorders>
              <w:top w:val="single" w:sz="4" w:space="0" w:color="auto"/>
              <w:left w:val="single" w:sz="4" w:space="0" w:color="auto"/>
              <w:bottom w:val="single" w:sz="4" w:space="0" w:color="auto"/>
              <w:right w:val="single" w:sz="4" w:space="0" w:color="auto"/>
            </w:tcBorders>
            <w:hideMark/>
          </w:tcPr>
          <w:p w:rsidR="004D03B8" w:rsidRPr="004D03B8" w:rsidRDefault="004D03B8" w:rsidP="004D03B8">
            <w:pPr>
              <w:spacing w:line="360" w:lineRule="auto"/>
              <w:jc w:val="center"/>
              <w:rPr>
                <w:rFonts w:ascii="Trebuchet MS" w:hAnsi="Trebuchet MS"/>
                <w:sz w:val="24"/>
                <w:szCs w:val="24"/>
                <w:lang w:eastAsia="en-US"/>
              </w:rPr>
            </w:pPr>
            <w:r w:rsidRPr="004D03B8">
              <w:rPr>
                <w:rFonts w:ascii="Trebuchet MS" w:hAnsi="Trebuchet MS"/>
                <w:sz w:val="24"/>
                <w:szCs w:val="24"/>
              </w:rPr>
              <w:t>89+47 = 135 buc.</w:t>
            </w:r>
          </w:p>
        </w:tc>
        <w:tc>
          <w:tcPr>
            <w:tcW w:w="2914" w:type="dxa"/>
            <w:tcBorders>
              <w:top w:val="single" w:sz="4" w:space="0" w:color="auto"/>
              <w:left w:val="single" w:sz="4" w:space="0" w:color="auto"/>
              <w:bottom w:val="single" w:sz="4" w:space="0" w:color="auto"/>
              <w:right w:val="single" w:sz="4" w:space="0" w:color="auto"/>
            </w:tcBorders>
            <w:hideMark/>
          </w:tcPr>
          <w:p w:rsidR="004D03B8" w:rsidRPr="004D03B8" w:rsidRDefault="004D03B8" w:rsidP="004D03B8">
            <w:pPr>
              <w:spacing w:line="360" w:lineRule="auto"/>
              <w:jc w:val="center"/>
              <w:rPr>
                <w:rFonts w:ascii="Trebuchet MS" w:hAnsi="Trebuchet MS"/>
                <w:sz w:val="24"/>
                <w:szCs w:val="24"/>
                <w:lang w:eastAsia="en-US"/>
              </w:rPr>
            </w:pPr>
            <w:r w:rsidRPr="004D03B8">
              <w:rPr>
                <w:rFonts w:ascii="Trebuchet MS" w:hAnsi="Trebuchet MS"/>
                <w:sz w:val="24"/>
                <w:szCs w:val="24"/>
              </w:rPr>
              <w:t>83+33 = 116 buc.</w:t>
            </w:r>
          </w:p>
        </w:tc>
      </w:tr>
    </w:tbl>
    <w:p w:rsidR="00DF0CC3" w:rsidRPr="00DF0CC3" w:rsidRDefault="00DF0CC3" w:rsidP="00DF0CC3">
      <w:pPr>
        <w:widowControl w:val="0"/>
        <w:spacing w:line="360" w:lineRule="auto"/>
        <w:ind w:left="720" w:firstLine="360"/>
        <w:jc w:val="both"/>
        <w:rPr>
          <w:rFonts w:ascii="Trebuchet MS" w:hAnsi="Trebuchet MS"/>
          <w:sz w:val="24"/>
          <w:szCs w:val="24"/>
        </w:rPr>
      </w:pPr>
    </w:p>
    <w:p w:rsidR="004D03B8" w:rsidRPr="00756FA6" w:rsidRDefault="004D03B8" w:rsidP="004D03B8">
      <w:pPr>
        <w:spacing w:line="360" w:lineRule="auto"/>
        <w:ind w:firstLine="360"/>
        <w:jc w:val="both"/>
        <w:rPr>
          <w:rFonts w:ascii="Times New Roman" w:hAnsi="Times New Roman" w:cs="Times New Roman"/>
          <w:sz w:val="24"/>
          <w:szCs w:val="24"/>
        </w:rPr>
      </w:pPr>
      <w:r w:rsidRPr="00756FA6">
        <w:rPr>
          <w:rFonts w:ascii="Times New Roman" w:hAnsi="Times New Roman" w:cs="Times New Roman"/>
          <w:sz w:val="24"/>
          <w:szCs w:val="24"/>
        </w:rPr>
        <w:t xml:space="preserve">Multe administraţii locale au înţeles importanţa acestor planuri urbanistice şi au încheiat contracte pentru actualizarea şi avizarea lor, dar mai sunt şi administraţii care nu au dispus de </w:t>
      </w:r>
      <w:r w:rsidRPr="00756FA6">
        <w:rPr>
          <w:rFonts w:ascii="Times New Roman" w:hAnsi="Times New Roman" w:cs="Times New Roman"/>
          <w:sz w:val="24"/>
          <w:szCs w:val="24"/>
        </w:rPr>
        <w:lastRenderedPageBreak/>
        <w:t>sume pentru începerea procedurii de achiziţie, în această situaţie fiind comunele: Brăieşti, Cândeşti, Corlăteni, Darabani, Dângeni, Lunca, Ştiubieni.</w:t>
      </w:r>
    </w:p>
    <w:p w:rsidR="004D03B8" w:rsidRPr="00756FA6" w:rsidRDefault="004D03B8" w:rsidP="004D03B8">
      <w:pPr>
        <w:numPr>
          <w:ilvl w:val="0"/>
          <w:numId w:val="16"/>
        </w:numPr>
        <w:tabs>
          <w:tab w:val="num" w:pos="0"/>
        </w:tabs>
        <w:spacing w:after="0" w:line="360" w:lineRule="auto"/>
        <w:ind w:left="0" w:firstLine="360"/>
        <w:jc w:val="both"/>
        <w:rPr>
          <w:rFonts w:ascii="Times New Roman" w:hAnsi="Times New Roman" w:cs="Times New Roman"/>
          <w:sz w:val="24"/>
          <w:szCs w:val="24"/>
        </w:rPr>
      </w:pPr>
      <w:r w:rsidRPr="00756FA6">
        <w:rPr>
          <w:rFonts w:ascii="Times New Roman" w:hAnsi="Times New Roman" w:cs="Times New Roman"/>
          <w:sz w:val="24"/>
          <w:szCs w:val="24"/>
        </w:rPr>
        <w:t>La nivelul Comisiei Tehnice de Amenajare a Teritoriului au fost depuse un număr de 33 documentaţii de urbanism, din care au fost avizate un număr de 14 documentaţii :</w:t>
      </w:r>
    </w:p>
    <w:p w:rsidR="004D03B8" w:rsidRPr="00756FA6" w:rsidRDefault="004D03B8" w:rsidP="004D03B8">
      <w:pPr>
        <w:numPr>
          <w:ilvl w:val="0"/>
          <w:numId w:val="17"/>
        </w:numPr>
        <w:tabs>
          <w:tab w:val="num" w:pos="0"/>
        </w:tabs>
        <w:spacing w:after="0" w:line="360" w:lineRule="auto"/>
        <w:ind w:left="0" w:firstLine="360"/>
        <w:jc w:val="both"/>
        <w:rPr>
          <w:rFonts w:ascii="Times New Roman" w:hAnsi="Times New Roman" w:cs="Times New Roman"/>
          <w:sz w:val="24"/>
          <w:szCs w:val="24"/>
        </w:rPr>
      </w:pPr>
      <w:r w:rsidRPr="00756FA6">
        <w:rPr>
          <w:rFonts w:ascii="Times New Roman" w:hAnsi="Times New Roman" w:cs="Times New Roman"/>
          <w:sz w:val="24"/>
          <w:szCs w:val="24"/>
        </w:rPr>
        <w:t>5 Planuri Urbanistice Generale actualizate ale localităţilor comunelor: Drăguşeni, Broscăuţi, Tudora, Nicşeni şi Suliţa.</w:t>
      </w:r>
    </w:p>
    <w:p w:rsidR="004D03B8" w:rsidRPr="00756FA6" w:rsidRDefault="004D03B8" w:rsidP="004D03B8">
      <w:pPr>
        <w:numPr>
          <w:ilvl w:val="0"/>
          <w:numId w:val="17"/>
        </w:numPr>
        <w:tabs>
          <w:tab w:val="num" w:pos="0"/>
        </w:tabs>
        <w:spacing w:after="0" w:line="360" w:lineRule="auto"/>
        <w:ind w:left="0" w:firstLine="360"/>
        <w:jc w:val="both"/>
        <w:rPr>
          <w:rFonts w:ascii="Times New Roman" w:hAnsi="Times New Roman" w:cs="Times New Roman"/>
          <w:sz w:val="24"/>
          <w:szCs w:val="24"/>
        </w:rPr>
      </w:pPr>
      <w:r w:rsidRPr="00756FA6">
        <w:rPr>
          <w:rFonts w:ascii="Times New Roman" w:hAnsi="Times New Roman" w:cs="Times New Roman"/>
          <w:sz w:val="24"/>
          <w:szCs w:val="24"/>
        </w:rPr>
        <w:t>12 Planuri Urbanistice Zonale pentru investiţii pe terenuri aparţinând municipiului Dorohoi şi comunelor Curteşti, Mihai Eminescu, Viişoara, Avrămeni, Manoleasa, Adăşeni, Coţuşca, Rădăuţi Prut.</w:t>
      </w:r>
    </w:p>
    <w:p w:rsidR="004D03B8" w:rsidRPr="00756FA6" w:rsidRDefault="004D03B8" w:rsidP="004D03B8">
      <w:pPr>
        <w:numPr>
          <w:ilvl w:val="0"/>
          <w:numId w:val="17"/>
        </w:numPr>
        <w:tabs>
          <w:tab w:val="num" w:pos="0"/>
        </w:tabs>
        <w:spacing w:after="0" w:line="360" w:lineRule="auto"/>
        <w:ind w:left="0" w:firstLine="360"/>
        <w:jc w:val="both"/>
        <w:rPr>
          <w:rFonts w:ascii="Times New Roman" w:hAnsi="Times New Roman" w:cs="Times New Roman"/>
          <w:sz w:val="24"/>
          <w:szCs w:val="24"/>
        </w:rPr>
      </w:pPr>
      <w:r w:rsidRPr="00756FA6">
        <w:rPr>
          <w:rFonts w:ascii="Times New Roman" w:hAnsi="Times New Roman" w:cs="Times New Roman"/>
          <w:sz w:val="24"/>
          <w:szCs w:val="24"/>
        </w:rPr>
        <w:t>16 Planuri urbanistice de detaliu.</w:t>
      </w:r>
    </w:p>
    <w:p w:rsidR="004D03B8" w:rsidRPr="00756FA6" w:rsidRDefault="004D03B8" w:rsidP="004D03B8">
      <w:pPr>
        <w:numPr>
          <w:ilvl w:val="0"/>
          <w:numId w:val="16"/>
        </w:numPr>
        <w:tabs>
          <w:tab w:val="num" w:pos="0"/>
        </w:tabs>
        <w:spacing w:after="0" w:line="360" w:lineRule="auto"/>
        <w:ind w:left="0" w:firstLine="360"/>
        <w:jc w:val="both"/>
        <w:rPr>
          <w:rFonts w:ascii="Times New Roman" w:hAnsi="Times New Roman" w:cs="Times New Roman"/>
          <w:sz w:val="24"/>
          <w:szCs w:val="24"/>
        </w:rPr>
      </w:pPr>
      <w:r w:rsidRPr="00756FA6">
        <w:rPr>
          <w:rFonts w:ascii="Times New Roman" w:hAnsi="Times New Roman" w:cs="Times New Roman"/>
          <w:sz w:val="24"/>
          <w:szCs w:val="24"/>
        </w:rPr>
        <w:t>Conform prevederilor legale privind competenţa preşedintelui de emitere a certificatelor de urbanism şi autorizaţiilor de construire, sumele rezultate din taxele aferente în lei, sunt prezentate în tabelul de mai jos, comparative cu anii precedenţi.</w:t>
      </w:r>
    </w:p>
    <w:tbl>
      <w:tblPr>
        <w:tblStyle w:val="GrilTabel"/>
        <w:tblpPr w:leftFromText="180" w:rightFromText="180" w:vertAnchor="text" w:tblpY="1"/>
        <w:tblOverlap w:val="never"/>
        <w:tblW w:w="0" w:type="auto"/>
        <w:tblLook w:val="01E0" w:firstRow="1" w:lastRow="1" w:firstColumn="1" w:lastColumn="1" w:noHBand="0" w:noVBand="0"/>
      </w:tblPr>
      <w:tblGrid>
        <w:gridCol w:w="2890"/>
        <w:gridCol w:w="2890"/>
        <w:gridCol w:w="2890"/>
      </w:tblGrid>
      <w:tr w:rsidR="004D03B8" w:rsidRPr="004D03B8" w:rsidTr="004D03B8">
        <w:tc>
          <w:tcPr>
            <w:tcW w:w="2890" w:type="dxa"/>
            <w:tcBorders>
              <w:top w:val="single" w:sz="4" w:space="0" w:color="auto"/>
              <w:left w:val="single" w:sz="4" w:space="0" w:color="auto"/>
              <w:bottom w:val="single" w:sz="4" w:space="0" w:color="auto"/>
              <w:right w:val="single" w:sz="4" w:space="0" w:color="auto"/>
            </w:tcBorders>
            <w:hideMark/>
          </w:tcPr>
          <w:p w:rsidR="004D03B8" w:rsidRPr="004D03B8" w:rsidRDefault="004D03B8" w:rsidP="004D03B8">
            <w:pPr>
              <w:spacing w:line="360" w:lineRule="auto"/>
              <w:jc w:val="center"/>
              <w:rPr>
                <w:rFonts w:ascii="Trebuchet MS" w:hAnsi="Trebuchet MS"/>
                <w:b/>
                <w:sz w:val="24"/>
                <w:szCs w:val="24"/>
                <w:lang w:eastAsia="en-US"/>
              </w:rPr>
            </w:pPr>
            <w:r w:rsidRPr="004D03B8">
              <w:rPr>
                <w:rFonts w:ascii="Trebuchet MS" w:hAnsi="Trebuchet MS"/>
                <w:b/>
                <w:sz w:val="24"/>
                <w:szCs w:val="24"/>
              </w:rPr>
              <w:t>2012</w:t>
            </w:r>
          </w:p>
        </w:tc>
        <w:tc>
          <w:tcPr>
            <w:tcW w:w="2890" w:type="dxa"/>
            <w:tcBorders>
              <w:top w:val="single" w:sz="4" w:space="0" w:color="auto"/>
              <w:left w:val="single" w:sz="4" w:space="0" w:color="auto"/>
              <w:bottom w:val="single" w:sz="4" w:space="0" w:color="auto"/>
              <w:right w:val="single" w:sz="4" w:space="0" w:color="auto"/>
            </w:tcBorders>
            <w:hideMark/>
          </w:tcPr>
          <w:p w:rsidR="004D03B8" w:rsidRPr="004D03B8" w:rsidRDefault="004D03B8" w:rsidP="004D03B8">
            <w:pPr>
              <w:spacing w:line="360" w:lineRule="auto"/>
              <w:jc w:val="center"/>
              <w:rPr>
                <w:rFonts w:ascii="Trebuchet MS" w:hAnsi="Trebuchet MS"/>
                <w:b/>
                <w:sz w:val="24"/>
                <w:szCs w:val="24"/>
                <w:lang w:eastAsia="en-US"/>
              </w:rPr>
            </w:pPr>
            <w:r w:rsidRPr="004D03B8">
              <w:rPr>
                <w:rFonts w:ascii="Trebuchet MS" w:hAnsi="Trebuchet MS"/>
                <w:b/>
                <w:sz w:val="24"/>
                <w:szCs w:val="24"/>
              </w:rPr>
              <w:t>2011</w:t>
            </w:r>
          </w:p>
        </w:tc>
        <w:tc>
          <w:tcPr>
            <w:tcW w:w="2890" w:type="dxa"/>
            <w:tcBorders>
              <w:top w:val="single" w:sz="4" w:space="0" w:color="auto"/>
              <w:left w:val="single" w:sz="4" w:space="0" w:color="auto"/>
              <w:bottom w:val="single" w:sz="4" w:space="0" w:color="auto"/>
              <w:right w:val="single" w:sz="4" w:space="0" w:color="auto"/>
            </w:tcBorders>
            <w:hideMark/>
          </w:tcPr>
          <w:p w:rsidR="004D03B8" w:rsidRPr="004D03B8" w:rsidRDefault="004D03B8" w:rsidP="004D03B8">
            <w:pPr>
              <w:spacing w:line="360" w:lineRule="auto"/>
              <w:jc w:val="center"/>
              <w:rPr>
                <w:rFonts w:ascii="Trebuchet MS" w:hAnsi="Trebuchet MS"/>
                <w:b/>
                <w:sz w:val="24"/>
                <w:szCs w:val="24"/>
                <w:lang w:eastAsia="en-US"/>
              </w:rPr>
            </w:pPr>
            <w:r w:rsidRPr="004D03B8">
              <w:rPr>
                <w:rFonts w:ascii="Trebuchet MS" w:hAnsi="Trebuchet MS"/>
                <w:b/>
                <w:sz w:val="24"/>
                <w:szCs w:val="24"/>
              </w:rPr>
              <w:t>2010</w:t>
            </w:r>
          </w:p>
        </w:tc>
      </w:tr>
      <w:tr w:rsidR="004D03B8" w:rsidRPr="004D03B8" w:rsidTr="004D03B8">
        <w:tc>
          <w:tcPr>
            <w:tcW w:w="2890" w:type="dxa"/>
            <w:tcBorders>
              <w:top w:val="single" w:sz="4" w:space="0" w:color="auto"/>
              <w:left w:val="single" w:sz="4" w:space="0" w:color="auto"/>
              <w:bottom w:val="single" w:sz="4" w:space="0" w:color="auto"/>
              <w:right w:val="single" w:sz="4" w:space="0" w:color="auto"/>
            </w:tcBorders>
            <w:hideMark/>
          </w:tcPr>
          <w:p w:rsidR="004D03B8" w:rsidRPr="004D03B8" w:rsidRDefault="004D03B8" w:rsidP="004D03B8">
            <w:pPr>
              <w:spacing w:line="360" w:lineRule="auto"/>
              <w:jc w:val="center"/>
              <w:rPr>
                <w:rFonts w:ascii="Trebuchet MS" w:hAnsi="Trebuchet MS"/>
                <w:sz w:val="24"/>
                <w:szCs w:val="24"/>
                <w:lang w:eastAsia="en-US"/>
              </w:rPr>
            </w:pPr>
            <w:r w:rsidRPr="004D03B8">
              <w:rPr>
                <w:rFonts w:ascii="Trebuchet MS" w:hAnsi="Trebuchet MS"/>
                <w:sz w:val="24"/>
                <w:szCs w:val="24"/>
              </w:rPr>
              <w:t>119.582  lei</w:t>
            </w:r>
          </w:p>
        </w:tc>
        <w:tc>
          <w:tcPr>
            <w:tcW w:w="2890" w:type="dxa"/>
            <w:tcBorders>
              <w:top w:val="single" w:sz="4" w:space="0" w:color="auto"/>
              <w:left w:val="single" w:sz="4" w:space="0" w:color="auto"/>
              <w:bottom w:val="single" w:sz="4" w:space="0" w:color="auto"/>
              <w:right w:val="single" w:sz="4" w:space="0" w:color="auto"/>
            </w:tcBorders>
            <w:hideMark/>
          </w:tcPr>
          <w:p w:rsidR="004D03B8" w:rsidRPr="004D03B8" w:rsidRDefault="004D03B8" w:rsidP="004D03B8">
            <w:pPr>
              <w:spacing w:line="360" w:lineRule="auto"/>
              <w:jc w:val="center"/>
              <w:rPr>
                <w:rFonts w:ascii="Trebuchet MS" w:hAnsi="Trebuchet MS"/>
                <w:sz w:val="24"/>
                <w:szCs w:val="24"/>
                <w:lang w:eastAsia="en-US"/>
              </w:rPr>
            </w:pPr>
            <w:r w:rsidRPr="004D03B8">
              <w:rPr>
                <w:rFonts w:ascii="Trebuchet MS" w:hAnsi="Trebuchet MS"/>
                <w:sz w:val="24"/>
                <w:szCs w:val="24"/>
              </w:rPr>
              <w:t>111.575  lei</w:t>
            </w:r>
          </w:p>
        </w:tc>
        <w:tc>
          <w:tcPr>
            <w:tcW w:w="2890" w:type="dxa"/>
            <w:tcBorders>
              <w:top w:val="single" w:sz="4" w:space="0" w:color="auto"/>
              <w:left w:val="single" w:sz="4" w:space="0" w:color="auto"/>
              <w:bottom w:val="single" w:sz="4" w:space="0" w:color="auto"/>
              <w:right w:val="single" w:sz="4" w:space="0" w:color="auto"/>
            </w:tcBorders>
            <w:hideMark/>
          </w:tcPr>
          <w:p w:rsidR="004D03B8" w:rsidRPr="004D03B8" w:rsidRDefault="004D03B8" w:rsidP="004D03B8">
            <w:pPr>
              <w:spacing w:line="360" w:lineRule="auto"/>
              <w:jc w:val="center"/>
              <w:rPr>
                <w:rFonts w:ascii="Trebuchet MS" w:hAnsi="Trebuchet MS"/>
                <w:sz w:val="24"/>
                <w:szCs w:val="24"/>
                <w:lang w:eastAsia="en-US"/>
              </w:rPr>
            </w:pPr>
            <w:r w:rsidRPr="004D03B8">
              <w:rPr>
                <w:rFonts w:ascii="Trebuchet MS" w:hAnsi="Trebuchet MS"/>
                <w:sz w:val="24"/>
                <w:szCs w:val="24"/>
              </w:rPr>
              <w:t>24.542,10  lei</w:t>
            </w:r>
          </w:p>
        </w:tc>
      </w:tr>
    </w:tbl>
    <w:p w:rsidR="004D03B8" w:rsidRDefault="004D03B8" w:rsidP="004D03B8">
      <w:pPr>
        <w:tabs>
          <w:tab w:val="left" w:pos="0"/>
        </w:tabs>
        <w:spacing w:line="360" w:lineRule="auto"/>
        <w:ind w:firstLine="360"/>
        <w:jc w:val="both"/>
        <w:rPr>
          <w:rFonts w:ascii="Trebuchet MS" w:hAnsi="Trebuchet MS"/>
          <w:sz w:val="24"/>
          <w:szCs w:val="24"/>
        </w:rPr>
      </w:pPr>
    </w:p>
    <w:p w:rsidR="004D03B8" w:rsidRPr="00756FA6" w:rsidRDefault="004D03B8" w:rsidP="004D03B8">
      <w:pPr>
        <w:tabs>
          <w:tab w:val="left" w:pos="0"/>
        </w:tabs>
        <w:spacing w:line="360" w:lineRule="auto"/>
        <w:ind w:firstLine="360"/>
        <w:jc w:val="both"/>
        <w:rPr>
          <w:rFonts w:ascii="Times New Roman" w:hAnsi="Times New Roman" w:cs="Times New Roman"/>
          <w:sz w:val="24"/>
          <w:szCs w:val="24"/>
        </w:rPr>
      </w:pPr>
      <w:r w:rsidRPr="00756FA6">
        <w:rPr>
          <w:rFonts w:ascii="Times New Roman" w:hAnsi="Times New Roman" w:cs="Times New Roman"/>
          <w:sz w:val="24"/>
          <w:szCs w:val="24"/>
        </w:rPr>
        <w:t>De precizat este şi faptul că întreg colectivul a participat la întocmirea şi actualizarea unor studii de prefezabilitate pentru lucrări de intervenţie la clădiri ca: Muzeul Judeţean din municipiul Botoşani, Muzeul Ștefan Luchian din Ştefăneşti, Muzeul George Enescu din Dorohoi şi Casa Memorială Liveni – George Enescu.</w:t>
      </w:r>
    </w:p>
    <w:p w:rsidR="004D03B8" w:rsidRPr="00476D8E" w:rsidRDefault="00BD53B4" w:rsidP="00BD53B4">
      <w:pPr>
        <w:tabs>
          <w:tab w:val="left" w:pos="0"/>
        </w:tabs>
        <w:spacing w:line="360" w:lineRule="auto"/>
        <w:ind w:firstLine="360"/>
        <w:jc w:val="center"/>
        <w:rPr>
          <w:rFonts w:ascii="Trebuchet MS" w:hAnsi="Trebuchet MS"/>
          <w:b/>
          <w:sz w:val="28"/>
          <w:szCs w:val="28"/>
        </w:rPr>
      </w:pPr>
      <w:r w:rsidRPr="00476D8E">
        <w:rPr>
          <w:rFonts w:ascii="Trebuchet MS" w:hAnsi="Trebuchet MS"/>
          <w:b/>
          <w:sz w:val="28"/>
          <w:szCs w:val="28"/>
        </w:rPr>
        <w:t>DIRECȚIA BUGET – FINANȚE</w:t>
      </w:r>
    </w:p>
    <w:p w:rsidR="00BD53B4" w:rsidRDefault="00BD53B4" w:rsidP="00BD53B4">
      <w:pPr>
        <w:tabs>
          <w:tab w:val="left" w:pos="0"/>
        </w:tabs>
        <w:spacing w:line="360" w:lineRule="auto"/>
        <w:ind w:firstLine="360"/>
        <w:jc w:val="both"/>
        <w:rPr>
          <w:rFonts w:ascii="Trebuchet MS" w:hAnsi="Trebuchet MS"/>
          <w:b/>
          <w:i/>
          <w:sz w:val="24"/>
          <w:szCs w:val="24"/>
        </w:rPr>
      </w:pPr>
      <w:r w:rsidRPr="00BD53B4">
        <w:rPr>
          <w:rFonts w:ascii="Trebuchet MS" w:hAnsi="Trebuchet MS"/>
          <w:b/>
          <w:i/>
          <w:sz w:val="24"/>
          <w:szCs w:val="24"/>
        </w:rPr>
        <w:t>Serviciul organizare, salarizare, resurse umane</w:t>
      </w:r>
    </w:p>
    <w:p w:rsidR="00BD53B4" w:rsidRPr="00756FA6" w:rsidRDefault="00BD53B4" w:rsidP="00756FA6">
      <w:pPr>
        <w:spacing w:after="0" w:line="360" w:lineRule="auto"/>
        <w:jc w:val="both"/>
        <w:rPr>
          <w:rFonts w:ascii="Times New Roman" w:hAnsi="Times New Roman" w:cs="Times New Roman"/>
          <w:sz w:val="24"/>
          <w:szCs w:val="24"/>
        </w:rPr>
      </w:pPr>
      <w:r>
        <w:rPr>
          <w:rFonts w:ascii="Trebuchet MS" w:hAnsi="Trebuchet MS"/>
          <w:sz w:val="24"/>
          <w:szCs w:val="24"/>
        </w:rPr>
        <w:tab/>
      </w:r>
      <w:r w:rsidR="00F608FC" w:rsidRPr="00756FA6">
        <w:rPr>
          <w:rFonts w:ascii="Times New Roman" w:hAnsi="Times New Roman" w:cs="Times New Roman"/>
          <w:sz w:val="24"/>
          <w:szCs w:val="24"/>
        </w:rPr>
        <w:t>Acest compartiment a întocmit următoarele documentații, necesare pentru:</w:t>
      </w:r>
    </w:p>
    <w:p w:rsidR="00F608FC" w:rsidRPr="00756FA6" w:rsidRDefault="00F608FC" w:rsidP="00756FA6">
      <w:pPr>
        <w:pStyle w:val="Listparagraf"/>
        <w:numPr>
          <w:ilvl w:val="0"/>
          <w:numId w:val="17"/>
        </w:numPr>
        <w:spacing w:after="0" w:line="360" w:lineRule="auto"/>
        <w:jc w:val="both"/>
        <w:rPr>
          <w:rFonts w:ascii="Times New Roman" w:hAnsi="Times New Roman" w:cs="Times New Roman"/>
          <w:bCs/>
          <w:sz w:val="24"/>
          <w:szCs w:val="24"/>
        </w:rPr>
      </w:pPr>
      <w:r w:rsidRPr="00756FA6">
        <w:rPr>
          <w:rFonts w:ascii="Times New Roman" w:hAnsi="Times New Roman" w:cs="Times New Roman"/>
          <w:bCs/>
          <w:sz w:val="24"/>
          <w:szCs w:val="24"/>
        </w:rPr>
        <w:t>Hotărârile Consiliului Județean prin care a fost aprobată și modificată organigrama și statul de funcții pentru aparatul de specialitate al CJ și pentru instituțiile subordonate;</w:t>
      </w:r>
    </w:p>
    <w:p w:rsidR="00F608FC" w:rsidRPr="00756FA6" w:rsidRDefault="00F608FC" w:rsidP="00756FA6">
      <w:pPr>
        <w:pStyle w:val="Listparagraf"/>
        <w:numPr>
          <w:ilvl w:val="0"/>
          <w:numId w:val="17"/>
        </w:numPr>
        <w:spacing w:after="0" w:line="360" w:lineRule="auto"/>
        <w:jc w:val="both"/>
        <w:rPr>
          <w:rFonts w:ascii="Times New Roman" w:hAnsi="Times New Roman" w:cs="Times New Roman"/>
          <w:bCs/>
          <w:sz w:val="24"/>
          <w:szCs w:val="24"/>
        </w:rPr>
      </w:pPr>
      <w:r w:rsidRPr="00756FA6">
        <w:rPr>
          <w:rFonts w:ascii="Times New Roman" w:hAnsi="Times New Roman" w:cs="Times New Roman"/>
          <w:bCs/>
          <w:sz w:val="24"/>
          <w:szCs w:val="24"/>
        </w:rPr>
        <w:t>Numirea, încadrarea, transferarea, pensionarea aparatului de specialitate;</w:t>
      </w:r>
    </w:p>
    <w:p w:rsidR="00F608FC" w:rsidRPr="00756FA6" w:rsidRDefault="00F608FC" w:rsidP="00756FA6">
      <w:pPr>
        <w:pStyle w:val="Listparagraf"/>
        <w:numPr>
          <w:ilvl w:val="0"/>
          <w:numId w:val="17"/>
        </w:numPr>
        <w:spacing w:after="0" w:line="360" w:lineRule="auto"/>
        <w:jc w:val="both"/>
        <w:rPr>
          <w:rFonts w:ascii="Times New Roman" w:hAnsi="Times New Roman" w:cs="Times New Roman"/>
          <w:bCs/>
          <w:sz w:val="24"/>
          <w:szCs w:val="24"/>
        </w:rPr>
      </w:pPr>
      <w:r w:rsidRPr="00756FA6">
        <w:rPr>
          <w:rFonts w:ascii="Times New Roman" w:hAnsi="Times New Roman" w:cs="Times New Roman"/>
          <w:bCs/>
          <w:sz w:val="24"/>
          <w:szCs w:val="24"/>
        </w:rPr>
        <w:t>Organizarea și desfășurarea concursurilor/examenelor;</w:t>
      </w:r>
    </w:p>
    <w:p w:rsidR="00F608FC" w:rsidRPr="00756FA6" w:rsidRDefault="00F608FC" w:rsidP="00756FA6">
      <w:pPr>
        <w:pStyle w:val="Listparagraf"/>
        <w:numPr>
          <w:ilvl w:val="0"/>
          <w:numId w:val="17"/>
        </w:numPr>
        <w:spacing w:after="0" w:line="360" w:lineRule="auto"/>
        <w:jc w:val="both"/>
        <w:rPr>
          <w:rFonts w:ascii="Times New Roman" w:hAnsi="Times New Roman" w:cs="Times New Roman"/>
          <w:bCs/>
          <w:sz w:val="24"/>
          <w:szCs w:val="24"/>
        </w:rPr>
      </w:pPr>
      <w:r w:rsidRPr="00756FA6">
        <w:rPr>
          <w:rFonts w:ascii="Times New Roman" w:hAnsi="Times New Roman" w:cs="Times New Roman"/>
          <w:bCs/>
          <w:sz w:val="24"/>
          <w:szCs w:val="24"/>
        </w:rPr>
        <w:t>Participare la cursuri de formare;</w:t>
      </w:r>
    </w:p>
    <w:p w:rsidR="00F608FC" w:rsidRPr="00756FA6" w:rsidRDefault="00F608FC" w:rsidP="00756FA6">
      <w:pPr>
        <w:pStyle w:val="Listparagraf"/>
        <w:numPr>
          <w:ilvl w:val="0"/>
          <w:numId w:val="17"/>
        </w:numPr>
        <w:spacing w:after="0" w:line="360" w:lineRule="auto"/>
        <w:jc w:val="both"/>
        <w:rPr>
          <w:rFonts w:ascii="Times New Roman" w:hAnsi="Times New Roman" w:cs="Times New Roman"/>
          <w:bCs/>
          <w:sz w:val="24"/>
          <w:szCs w:val="24"/>
        </w:rPr>
      </w:pPr>
      <w:r w:rsidRPr="00756FA6">
        <w:rPr>
          <w:rFonts w:ascii="Times New Roman" w:hAnsi="Times New Roman" w:cs="Times New Roman"/>
          <w:bCs/>
          <w:sz w:val="24"/>
          <w:szCs w:val="24"/>
        </w:rPr>
        <w:t>Statele de plată a personalului aparatului de specialitate.</w:t>
      </w:r>
    </w:p>
    <w:p w:rsidR="00BD53B4" w:rsidRDefault="00BD53B4" w:rsidP="00BD53B4">
      <w:pPr>
        <w:spacing w:line="360" w:lineRule="auto"/>
        <w:jc w:val="both"/>
        <w:rPr>
          <w:rFonts w:ascii="Trebuchet MS" w:hAnsi="Trebuchet MS"/>
          <w:bCs/>
          <w:sz w:val="24"/>
          <w:szCs w:val="24"/>
        </w:rPr>
      </w:pPr>
      <w:r>
        <w:rPr>
          <w:rFonts w:ascii="Trebuchet MS" w:hAnsi="Trebuchet MS"/>
          <w:b/>
          <w:bCs/>
          <w:i/>
          <w:sz w:val="24"/>
          <w:szCs w:val="24"/>
        </w:rPr>
        <w:t>Compartimentul Informatică</w:t>
      </w:r>
    </w:p>
    <w:p w:rsidR="00BD53B4" w:rsidRPr="00756FA6" w:rsidRDefault="00BD53B4" w:rsidP="00756FA6">
      <w:pPr>
        <w:spacing w:before="240" w:after="120" w:line="360" w:lineRule="auto"/>
        <w:ind w:firstLine="720"/>
        <w:jc w:val="both"/>
        <w:rPr>
          <w:rFonts w:ascii="Times New Roman" w:hAnsi="Times New Roman" w:cs="Times New Roman"/>
          <w:sz w:val="24"/>
          <w:szCs w:val="24"/>
        </w:rPr>
      </w:pPr>
      <w:r w:rsidRPr="00756FA6">
        <w:rPr>
          <w:rFonts w:ascii="Times New Roman" w:hAnsi="Times New Roman" w:cs="Times New Roman"/>
          <w:sz w:val="24"/>
          <w:szCs w:val="24"/>
        </w:rPr>
        <w:lastRenderedPageBreak/>
        <w:t xml:space="preserve">Activitatea </w:t>
      </w:r>
      <w:r w:rsidR="002E1EF6" w:rsidRPr="00756FA6">
        <w:rPr>
          <w:rFonts w:ascii="Times New Roman" w:hAnsi="Times New Roman" w:cs="Times New Roman"/>
          <w:sz w:val="24"/>
          <w:szCs w:val="24"/>
        </w:rPr>
        <w:t xml:space="preserve">care se derulează în cadrul </w:t>
      </w:r>
      <w:r w:rsidRPr="00756FA6">
        <w:rPr>
          <w:rFonts w:ascii="Times New Roman" w:hAnsi="Times New Roman" w:cs="Times New Roman"/>
          <w:sz w:val="24"/>
          <w:szCs w:val="24"/>
        </w:rPr>
        <w:t xml:space="preserve">acestui compartiment </w:t>
      </w:r>
      <w:r w:rsidR="002E1EF6" w:rsidRPr="00756FA6">
        <w:rPr>
          <w:rFonts w:ascii="Times New Roman" w:hAnsi="Times New Roman" w:cs="Times New Roman"/>
          <w:sz w:val="24"/>
          <w:szCs w:val="24"/>
        </w:rPr>
        <w:t>asigură buna funcționare a sistemelor rețelei de calculatoare ale instituției. Totodată, propune și implementează protocoale de funcționare a rețelei de calculatoare, aducând la cunoștința utilizatorilor drepturile și obligațiile care le revin în cadrul rețelei. Asigură, în același timp, consultanță software</w:t>
      </w:r>
      <w:r w:rsidR="00B33FBD" w:rsidRPr="00756FA6">
        <w:rPr>
          <w:rFonts w:ascii="Times New Roman" w:hAnsi="Times New Roman" w:cs="Times New Roman"/>
          <w:sz w:val="24"/>
          <w:szCs w:val="24"/>
        </w:rPr>
        <w:t xml:space="preserve"> și efectuează operațiunea de </w:t>
      </w:r>
      <w:proofErr w:type="spellStart"/>
      <w:r w:rsidR="00B33FBD" w:rsidRPr="00756FA6">
        <w:rPr>
          <w:rFonts w:ascii="Times New Roman" w:hAnsi="Times New Roman" w:cs="Times New Roman"/>
          <w:sz w:val="24"/>
          <w:szCs w:val="24"/>
        </w:rPr>
        <w:t>back-up</w:t>
      </w:r>
      <w:proofErr w:type="spellEnd"/>
      <w:r w:rsidR="00B33FBD" w:rsidRPr="00756FA6">
        <w:rPr>
          <w:rFonts w:ascii="Times New Roman" w:hAnsi="Times New Roman" w:cs="Times New Roman"/>
          <w:sz w:val="24"/>
          <w:szCs w:val="24"/>
        </w:rPr>
        <w:t xml:space="preserve"> menită să protejeze informația utilă împotriva diferitelor riscuri.</w:t>
      </w:r>
    </w:p>
    <w:p w:rsidR="00BD53B4" w:rsidRPr="00BD53B4" w:rsidRDefault="00BD53B4" w:rsidP="00BD53B4">
      <w:pPr>
        <w:spacing w:after="0" w:line="360" w:lineRule="auto"/>
        <w:jc w:val="both"/>
        <w:rPr>
          <w:rFonts w:ascii="Trebuchet MS" w:hAnsi="Trebuchet MS" w:cs="Arial"/>
          <w:sz w:val="24"/>
          <w:szCs w:val="24"/>
        </w:rPr>
      </w:pPr>
      <w:r>
        <w:rPr>
          <w:rFonts w:ascii="Trebuchet MS" w:hAnsi="Trebuchet MS" w:cs="Arial"/>
          <w:b/>
          <w:i/>
          <w:sz w:val="24"/>
          <w:szCs w:val="24"/>
        </w:rPr>
        <w:t>Serviciul financiar – contabilitate, buget, impozite, taxe</w:t>
      </w:r>
    </w:p>
    <w:p w:rsidR="00F608FC" w:rsidRPr="00756FA6" w:rsidRDefault="00476D8E" w:rsidP="00F608FC">
      <w:pPr>
        <w:spacing w:after="0" w:line="360" w:lineRule="auto"/>
        <w:ind w:firstLine="1080"/>
        <w:jc w:val="both"/>
        <w:rPr>
          <w:rFonts w:ascii="Times New Roman" w:eastAsia="Times New Roman" w:hAnsi="Times New Roman" w:cs="Times New Roman"/>
          <w:sz w:val="24"/>
          <w:szCs w:val="24"/>
        </w:rPr>
      </w:pPr>
      <w:r w:rsidRPr="00756FA6">
        <w:rPr>
          <w:rFonts w:ascii="Times New Roman" w:eastAsia="Times New Roman" w:hAnsi="Times New Roman" w:cs="Times New Roman"/>
          <w:sz w:val="24"/>
          <w:szCs w:val="24"/>
        </w:rPr>
        <w:t>Documentele</w:t>
      </w:r>
      <w:r w:rsidR="00F608FC" w:rsidRPr="00756FA6">
        <w:rPr>
          <w:rFonts w:ascii="Times New Roman" w:eastAsia="Times New Roman" w:hAnsi="Times New Roman" w:cs="Times New Roman"/>
          <w:sz w:val="24"/>
          <w:szCs w:val="24"/>
        </w:rPr>
        <w:t xml:space="preserve"> cele mai importante</w:t>
      </w:r>
      <w:r w:rsidRPr="00756FA6">
        <w:rPr>
          <w:rFonts w:ascii="Times New Roman" w:eastAsia="Times New Roman" w:hAnsi="Times New Roman" w:cs="Times New Roman"/>
          <w:sz w:val="24"/>
          <w:szCs w:val="24"/>
        </w:rPr>
        <w:t xml:space="preserve"> elaborate</w:t>
      </w:r>
      <w:r w:rsidR="00F608FC" w:rsidRPr="00756FA6">
        <w:rPr>
          <w:rFonts w:ascii="Times New Roman" w:eastAsia="Times New Roman" w:hAnsi="Times New Roman" w:cs="Times New Roman"/>
          <w:sz w:val="24"/>
          <w:szCs w:val="24"/>
        </w:rPr>
        <w:t xml:space="preserve"> de acest compartiment au vizat următoarele:</w:t>
      </w:r>
    </w:p>
    <w:p w:rsidR="00F608FC" w:rsidRPr="00756FA6" w:rsidRDefault="00F608FC" w:rsidP="00F608FC">
      <w:pPr>
        <w:pStyle w:val="Listparagraf"/>
        <w:numPr>
          <w:ilvl w:val="0"/>
          <w:numId w:val="17"/>
        </w:numPr>
        <w:spacing w:after="0" w:line="360" w:lineRule="auto"/>
        <w:jc w:val="both"/>
        <w:rPr>
          <w:rFonts w:ascii="Times New Roman" w:eastAsia="Times New Roman" w:hAnsi="Times New Roman" w:cs="Times New Roman"/>
          <w:sz w:val="24"/>
          <w:szCs w:val="24"/>
        </w:rPr>
      </w:pPr>
      <w:r w:rsidRPr="00756FA6">
        <w:rPr>
          <w:rFonts w:ascii="Times New Roman" w:eastAsia="Times New Roman" w:hAnsi="Times New Roman" w:cs="Times New Roman"/>
          <w:sz w:val="24"/>
          <w:szCs w:val="24"/>
        </w:rPr>
        <w:t>Proiecte de hotărâri privind repartizarea sumelor defalcate, adoptarea bugetului propriu județean pe anul 2012 sau privind rectificările intervenite pe parcursul execuției bugetare.</w:t>
      </w:r>
    </w:p>
    <w:p w:rsidR="00476D8E" w:rsidRPr="00756FA6" w:rsidRDefault="00F608FC" w:rsidP="00756FA6">
      <w:pPr>
        <w:pStyle w:val="Listparagraf"/>
        <w:numPr>
          <w:ilvl w:val="0"/>
          <w:numId w:val="17"/>
        </w:numPr>
        <w:spacing w:after="0" w:line="360" w:lineRule="auto"/>
        <w:jc w:val="both"/>
        <w:rPr>
          <w:rFonts w:ascii="Times New Roman" w:eastAsia="Times New Roman" w:hAnsi="Times New Roman" w:cs="Times New Roman"/>
          <w:sz w:val="24"/>
          <w:szCs w:val="24"/>
        </w:rPr>
      </w:pPr>
      <w:r w:rsidRPr="00756FA6">
        <w:rPr>
          <w:rFonts w:ascii="Times New Roman" w:eastAsia="Times New Roman" w:hAnsi="Times New Roman" w:cs="Times New Roman"/>
          <w:sz w:val="24"/>
          <w:szCs w:val="24"/>
        </w:rPr>
        <w:t>Întocmirea proiecției bugetului pe anul 2013, a situației privind împrumuturile contractate/garantate de CJ și a gradului de îndatorare a instituției, precum și ținerea la zi a veniturilor încasate.</w:t>
      </w:r>
      <w:r w:rsidR="00476D8E" w:rsidRPr="00756FA6">
        <w:rPr>
          <w:rFonts w:ascii="Times New Roman" w:eastAsia="Times New Roman" w:hAnsi="Times New Roman" w:cs="Times New Roman"/>
          <w:sz w:val="24"/>
          <w:szCs w:val="24"/>
        </w:rPr>
        <w:t xml:space="preserve"> </w:t>
      </w:r>
    </w:p>
    <w:p w:rsidR="00BD53B4" w:rsidRDefault="003D55E7" w:rsidP="003D55E7">
      <w:pPr>
        <w:spacing w:line="360" w:lineRule="auto"/>
        <w:jc w:val="center"/>
        <w:rPr>
          <w:rFonts w:ascii="Trebuchet MS" w:hAnsi="Trebuchet MS"/>
          <w:b/>
          <w:bCs/>
          <w:sz w:val="28"/>
          <w:szCs w:val="28"/>
        </w:rPr>
      </w:pPr>
      <w:r>
        <w:rPr>
          <w:rFonts w:ascii="Trebuchet MS" w:hAnsi="Trebuchet MS"/>
          <w:b/>
          <w:bCs/>
          <w:sz w:val="28"/>
          <w:szCs w:val="28"/>
        </w:rPr>
        <w:t>DIRECȚIA ADMINISTRAREA PATRIMONULUI</w:t>
      </w:r>
    </w:p>
    <w:p w:rsidR="003D55E7" w:rsidRPr="00756FA6" w:rsidRDefault="003D55E7" w:rsidP="003D55E7">
      <w:pPr>
        <w:spacing w:before="240" w:after="120" w:line="240" w:lineRule="auto"/>
        <w:ind w:firstLine="720"/>
        <w:jc w:val="both"/>
        <w:rPr>
          <w:rFonts w:ascii="Times New Roman" w:eastAsia="Times New Roman" w:hAnsi="Times New Roman" w:cs="Times New Roman"/>
          <w:b/>
          <w:sz w:val="24"/>
          <w:szCs w:val="24"/>
          <w:u w:val="single"/>
        </w:rPr>
      </w:pPr>
      <w:r w:rsidRPr="00756FA6">
        <w:rPr>
          <w:rFonts w:ascii="Times New Roman" w:eastAsia="Times New Roman" w:hAnsi="Times New Roman" w:cs="Times New Roman"/>
          <w:b/>
          <w:sz w:val="24"/>
          <w:szCs w:val="24"/>
          <w:u w:val="single"/>
        </w:rPr>
        <w:t>COMPARTIMENTUL ADMINISTRAREA PATRIMONIULUI</w:t>
      </w:r>
    </w:p>
    <w:p w:rsidR="003D55E7" w:rsidRPr="00756FA6" w:rsidRDefault="003D55E7" w:rsidP="003D55E7">
      <w:pPr>
        <w:spacing w:after="0" w:line="360" w:lineRule="auto"/>
        <w:ind w:firstLine="720"/>
        <w:jc w:val="both"/>
        <w:rPr>
          <w:rFonts w:ascii="Times New Roman" w:eastAsia="Times New Roman" w:hAnsi="Times New Roman" w:cs="Times New Roman"/>
          <w:sz w:val="24"/>
          <w:szCs w:val="24"/>
        </w:rPr>
      </w:pPr>
      <w:r w:rsidRPr="00756FA6">
        <w:rPr>
          <w:rFonts w:ascii="Times New Roman" w:eastAsia="Times New Roman" w:hAnsi="Times New Roman" w:cs="Times New Roman"/>
          <w:i/>
          <w:sz w:val="24"/>
          <w:szCs w:val="24"/>
        </w:rPr>
        <w:t xml:space="preserve">1. </w:t>
      </w:r>
      <w:r w:rsidRPr="00756FA6">
        <w:rPr>
          <w:rFonts w:ascii="Times New Roman" w:eastAsia="Times New Roman" w:hAnsi="Times New Roman" w:cs="Times New Roman"/>
          <w:i/>
          <w:sz w:val="24"/>
          <w:szCs w:val="24"/>
          <w:u w:val="single"/>
        </w:rPr>
        <w:t>Inventarierea bunurilor imobile din patrimoniul public şi privat al judeţului</w:t>
      </w:r>
      <w:r w:rsidRPr="00756FA6">
        <w:rPr>
          <w:rFonts w:ascii="Times New Roman" w:eastAsia="Times New Roman" w:hAnsi="Times New Roman" w:cs="Times New Roman"/>
          <w:sz w:val="24"/>
          <w:szCs w:val="24"/>
        </w:rPr>
        <w:t xml:space="preserve"> </w:t>
      </w:r>
    </w:p>
    <w:p w:rsidR="003D55E7" w:rsidRPr="00756FA6" w:rsidRDefault="003D55E7" w:rsidP="003D55E7">
      <w:pPr>
        <w:spacing w:after="0" w:line="360" w:lineRule="auto"/>
        <w:ind w:right="180" w:firstLine="720"/>
        <w:jc w:val="both"/>
        <w:rPr>
          <w:rFonts w:ascii="Times New Roman" w:eastAsia="Times New Roman" w:hAnsi="Times New Roman" w:cs="Times New Roman"/>
          <w:sz w:val="24"/>
          <w:szCs w:val="24"/>
        </w:rPr>
      </w:pPr>
      <w:r w:rsidRPr="00756FA6">
        <w:rPr>
          <w:rFonts w:ascii="Times New Roman" w:eastAsia="Times New Roman" w:hAnsi="Times New Roman" w:cs="Times New Roman"/>
          <w:i/>
          <w:sz w:val="24"/>
          <w:szCs w:val="24"/>
        </w:rPr>
        <w:t xml:space="preserve">2.. </w:t>
      </w:r>
      <w:r w:rsidRPr="00756FA6">
        <w:rPr>
          <w:rFonts w:ascii="Times New Roman" w:eastAsia="Times New Roman" w:hAnsi="Times New Roman" w:cs="Times New Roman"/>
          <w:i/>
          <w:sz w:val="24"/>
          <w:szCs w:val="24"/>
          <w:u w:val="single"/>
        </w:rPr>
        <w:t>Coordonarea şi îndrumarea consiliilor locale în domeniul administrării patrimoniului</w:t>
      </w:r>
    </w:p>
    <w:p w:rsidR="003D55E7" w:rsidRPr="00756FA6" w:rsidRDefault="003D55E7" w:rsidP="003D55E7">
      <w:pPr>
        <w:spacing w:after="0" w:line="360" w:lineRule="auto"/>
        <w:ind w:right="180" w:firstLine="720"/>
        <w:jc w:val="both"/>
        <w:rPr>
          <w:rFonts w:ascii="Times New Roman" w:eastAsia="Times New Roman" w:hAnsi="Times New Roman" w:cs="Times New Roman"/>
          <w:sz w:val="24"/>
          <w:szCs w:val="24"/>
        </w:rPr>
      </w:pPr>
      <w:r w:rsidRPr="00756FA6">
        <w:rPr>
          <w:rFonts w:ascii="Times New Roman" w:eastAsia="Times New Roman" w:hAnsi="Times New Roman" w:cs="Times New Roman"/>
          <w:i/>
          <w:sz w:val="24"/>
          <w:szCs w:val="24"/>
        </w:rPr>
        <w:t xml:space="preserve">3. </w:t>
      </w:r>
      <w:r w:rsidRPr="00756FA6">
        <w:rPr>
          <w:rFonts w:ascii="Times New Roman" w:eastAsia="Times New Roman" w:hAnsi="Times New Roman" w:cs="Times New Roman"/>
          <w:i/>
          <w:sz w:val="24"/>
          <w:szCs w:val="24"/>
          <w:u w:val="single"/>
        </w:rPr>
        <w:t>Participarea în comisiile de predare sau preluare a bunurilor imobile</w:t>
      </w:r>
      <w:r w:rsidRPr="00756FA6">
        <w:rPr>
          <w:rFonts w:ascii="Times New Roman" w:eastAsia="Times New Roman" w:hAnsi="Times New Roman" w:cs="Times New Roman"/>
          <w:sz w:val="24"/>
          <w:szCs w:val="24"/>
        </w:rPr>
        <w:t xml:space="preserve"> ce aparţin domeniului public sau privat al Judeţului 4. </w:t>
      </w:r>
      <w:r w:rsidRPr="00756FA6">
        <w:rPr>
          <w:rFonts w:ascii="Times New Roman" w:eastAsia="Times New Roman" w:hAnsi="Times New Roman" w:cs="Times New Roman"/>
          <w:i/>
          <w:sz w:val="24"/>
          <w:szCs w:val="24"/>
          <w:u w:val="single"/>
        </w:rPr>
        <w:t>Participarea în comisia de negociere a redevenţei pentru  bunurile din domeniul privat al Judeţului Botoşani</w:t>
      </w:r>
      <w:r w:rsidRPr="00756FA6">
        <w:rPr>
          <w:rFonts w:ascii="Times New Roman" w:eastAsia="Times New Roman" w:hAnsi="Times New Roman" w:cs="Times New Roman"/>
          <w:sz w:val="24"/>
          <w:szCs w:val="24"/>
        </w:rPr>
        <w:t xml:space="preserve"> concesionate direct către S.C. „NOVA APASERV” S.A. Botoşani.</w:t>
      </w:r>
    </w:p>
    <w:p w:rsidR="003D55E7" w:rsidRPr="00756FA6" w:rsidRDefault="003D55E7" w:rsidP="003D55E7">
      <w:pPr>
        <w:spacing w:after="0" w:line="360" w:lineRule="auto"/>
        <w:ind w:right="180" w:firstLine="720"/>
        <w:jc w:val="both"/>
        <w:rPr>
          <w:rFonts w:ascii="Times New Roman" w:eastAsia="Times New Roman" w:hAnsi="Times New Roman" w:cs="Times New Roman"/>
          <w:i/>
          <w:sz w:val="24"/>
          <w:szCs w:val="24"/>
          <w:u w:val="single"/>
        </w:rPr>
      </w:pPr>
      <w:r w:rsidRPr="00756FA6">
        <w:rPr>
          <w:rFonts w:ascii="Times New Roman" w:eastAsia="Times New Roman" w:hAnsi="Times New Roman" w:cs="Times New Roman"/>
          <w:sz w:val="24"/>
          <w:szCs w:val="24"/>
        </w:rPr>
        <w:t xml:space="preserve">5. </w:t>
      </w:r>
      <w:r w:rsidRPr="00756FA6">
        <w:rPr>
          <w:rFonts w:ascii="Times New Roman" w:eastAsia="Times New Roman" w:hAnsi="Times New Roman" w:cs="Times New Roman"/>
          <w:i/>
          <w:sz w:val="24"/>
          <w:szCs w:val="24"/>
          <w:u w:val="single"/>
        </w:rPr>
        <w:t>Participarea în comisia de monitorizare a procesului de predare-primire către utilizatorii finali a unităţilor individuale de compostare (UIP).</w:t>
      </w:r>
    </w:p>
    <w:p w:rsidR="003D55E7" w:rsidRPr="00756FA6" w:rsidRDefault="003D55E7" w:rsidP="003D55E7">
      <w:pPr>
        <w:spacing w:after="0" w:line="360" w:lineRule="auto"/>
        <w:ind w:right="180" w:firstLine="720"/>
        <w:jc w:val="both"/>
        <w:rPr>
          <w:rFonts w:ascii="Times New Roman" w:eastAsia="Times New Roman" w:hAnsi="Times New Roman" w:cs="Times New Roman"/>
          <w:sz w:val="24"/>
          <w:szCs w:val="24"/>
        </w:rPr>
      </w:pPr>
      <w:r w:rsidRPr="00756FA6">
        <w:rPr>
          <w:rFonts w:ascii="Times New Roman" w:eastAsia="Times New Roman" w:hAnsi="Times New Roman" w:cs="Times New Roman"/>
          <w:sz w:val="24"/>
          <w:szCs w:val="24"/>
        </w:rPr>
        <w:t xml:space="preserve">6. </w:t>
      </w:r>
      <w:r w:rsidRPr="00756FA6">
        <w:rPr>
          <w:rFonts w:ascii="Times New Roman" w:eastAsia="Times New Roman" w:hAnsi="Times New Roman" w:cs="Times New Roman"/>
          <w:i/>
          <w:sz w:val="24"/>
          <w:szCs w:val="24"/>
          <w:u w:val="single"/>
        </w:rPr>
        <w:t xml:space="preserve">Participarea în comisia de identificare a soluţiilor de trecere a terenului aferent drumului de acces către Mănăstirea Balş şi către Lacul cu Nuferi </w:t>
      </w:r>
      <w:r w:rsidRPr="00756FA6">
        <w:rPr>
          <w:rFonts w:ascii="Times New Roman" w:eastAsia="Times New Roman" w:hAnsi="Times New Roman" w:cs="Times New Roman"/>
          <w:sz w:val="24"/>
          <w:szCs w:val="24"/>
        </w:rPr>
        <w:t xml:space="preserve">în domeniul public al Judeţului Botoşani şi în administrarea Consiliului Judeţean Botoşani. </w:t>
      </w:r>
    </w:p>
    <w:p w:rsidR="003D55E7" w:rsidRPr="00756FA6" w:rsidRDefault="003D55E7" w:rsidP="003D55E7">
      <w:pPr>
        <w:spacing w:after="0" w:line="360" w:lineRule="auto"/>
        <w:ind w:firstLine="720"/>
        <w:jc w:val="both"/>
        <w:rPr>
          <w:rFonts w:ascii="Times New Roman" w:eastAsia="Times New Roman" w:hAnsi="Times New Roman" w:cs="Times New Roman"/>
          <w:sz w:val="24"/>
          <w:szCs w:val="24"/>
        </w:rPr>
      </w:pPr>
      <w:r w:rsidRPr="00756FA6">
        <w:rPr>
          <w:rFonts w:ascii="Times New Roman" w:eastAsia="Times New Roman" w:hAnsi="Times New Roman" w:cs="Times New Roman"/>
          <w:sz w:val="24"/>
          <w:szCs w:val="24"/>
        </w:rPr>
        <w:t xml:space="preserve">7. </w:t>
      </w:r>
      <w:r w:rsidRPr="00756FA6">
        <w:rPr>
          <w:rFonts w:ascii="Times New Roman" w:eastAsia="Times New Roman" w:hAnsi="Times New Roman" w:cs="Times New Roman"/>
          <w:i/>
          <w:sz w:val="24"/>
          <w:szCs w:val="24"/>
          <w:u w:val="single"/>
        </w:rPr>
        <w:t>Iniţierea unui număr de 24 de proiecte de hotărâri de consiliu</w:t>
      </w:r>
      <w:r w:rsidRPr="00756FA6">
        <w:rPr>
          <w:rFonts w:ascii="Times New Roman" w:eastAsia="Times New Roman" w:hAnsi="Times New Roman" w:cs="Times New Roman"/>
          <w:sz w:val="24"/>
          <w:szCs w:val="24"/>
        </w:rPr>
        <w:t xml:space="preserve"> în decursul anului 2012. Proiectele au vizat  concesionarea, închirierea, darea în administrare, darea în folosinţă gratuită, diminuarea sau mărirea patrimoniului prin transmiterea definitivă sau preluarea unor bunuri imobile din/în patrimoniul judeţului, acordul proprietarului privind efectuarea </w:t>
      </w:r>
      <w:r w:rsidRPr="00756FA6">
        <w:rPr>
          <w:rFonts w:ascii="Times New Roman" w:eastAsia="Times New Roman" w:hAnsi="Times New Roman" w:cs="Times New Roman"/>
          <w:sz w:val="24"/>
          <w:szCs w:val="24"/>
        </w:rPr>
        <w:lastRenderedPageBreak/>
        <w:t>lucrărilor de reabilitare, modernizare (proiectul de hotărâre cu anexele corespunzătoare şi întocmirea rapoartelor de specialitate) care au fost supuse aprobării plenului consiliului judeţean. Toate aceste proiecte au fost aprobate în şedinţele de consiliu judeţean.</w:t>
      </w:r>
    </w:p>
    <w:p w:rsidR="003D55E7" w:rsidRPr="00756FA6" w:rsidRDefault="003D55E7" w:rsidP="003D55E7">
      <w:pPr>
        <w:spacing w:after="0" w:line="360" w:lineRule="auto"/>
        <w:ind w:right="180" w:firstLine="720"/>
        <w:jc w:val="both"/>
        <w:rPr>
          <w:rFonts w:ascii="Times New Roman" w:eastAsia="Times New Roman" w:hAnsi="Times New Roman" w:cs="Times New Roman"/>
          <w:sz w:val="24"/>
          <w:szCs w:val="24"/>
        </w:rPr>
      </w:pPr>
      <w:r w:rsidRPr="00756FA6">
        <w:rPr>
          <w:rFonts w:ascii="Times New Roman" w:eastAsia="Times New Roman" w:hAnsi="Times New Roman" w:cs="Times New Roman"/>
          <w:sz w:val="24"/>
          <w:szCs w:val="24"/>
        </w:rPr>
        <w:t xml:space="preserve">8 </w:t>
      </w:r>
      <w:r w:rsidRPr="00756FA6">
        <w:rPr>
          <w:rFonts w:ascii="Times New Roman" w:eastAsia="Times New Roman" w:hAnsi="Times New Roman" w:cs="Times New Roman"/>
          <w:i/>
          <w:sz w:val="24"/>
          <w:szCs w:val="24"/>
          <w:u w:val="single"/>
        </w:rPr>
        <w:t>Centralizarea inventarelor însuşite de Consiliile Locale</w:t>
      </w:r>
      <w:r w:rsidRPr="00756FA6">
        <w:rPr>
          <w:rFonts w:ascii="Times New Roman" w:eastAsia="Times New Roman" w:hAnsi="Times New Roman" w:cs="Times New Roman"/>
          <w:sz w:val="24"/>
          <w:szCs w:val="24"/>
        </w:rPr>
        <w:t xml:space="preserve"> prin hotărâre şi transmiterea acestora Guvernului pentru ca, prin hotărâre, să se ateste apartenenţa bunurilor la domeniul public judeţean sau de interes local;</w:t>
      </w:r>
    </w:p>
    <w:p w:rsidR="003D55E7" w:rsidRPr="00756FA6" w:rsidRDefault="003D55E7" w:rsidP="003D55E7">
      <w:pPr>
        <w:spacing w:after="0" w:line="360" w:lineRule="auto"/>
        <w:ind w:right="180" w:firstLine="720"/>
        <w:jc w:val="both"/>
        <w:rPr>
          <w:rFonts w:ascii="Times New Roman" w:eastAsia="Times New Roman" w:hAnsi="Times New Roman" w:cs="Times New Roman"/>
          <w:sz w:val="24"/>
          <w:szCs w:val="24"/>
        </w:rPr>
      </w:pPr>
      <w:r w:rsidRPr="00756FA6">
        <w:rPr>
          <w:rFonts w:ascii="Times New Roman" w:eastAsia="Times New Roman" w:hAnsi="Times New Roman" w:cs="Times New Roman"/>
          <w:sz w:val="24"/>
          <w:szCs w:val="24"/>
        </w:rPr>
        <w:t xml:space="preserve">Astfel s-au </w:t>
      </w:r>
      <w:r w:rsidRPr="00756FA6">
        <w:rPr>
          <w:rFonts w:ascii="Times New Roman" w:eastAsia="Times New Roman" w:hAnsi="Times New Roman" w:cs="Times New Roman"/>
          <w:i/>
          <w:sz w:val="24"/>
          <w:szCs w:val="24"/>
          <w:u w:val="single"/>
        </w:rPr>
        <w:t>elaborat un număr de 6 proiecte de hotărâri de Guvern</w:t>
      </w:r>
      <w:r w:rsidRPr="00756FA6">
        <w:rPr>
          <w:rFonts w:ascii="Times New Roman" w:eastAsia="Times New Roman" w:hAnsi="Times New Roman" w:cs="Times New Roman"/>
          <w:sz w:val="24"/>
          <w:szCs w:val="24"/>
        </w:rPr>
        <w:t>: - toate ca urmare a modificărilor care au intervenit în inventarul bunurilor ce aparţin domeniului public al oraşelor şi comunelor din judeţul Botoşani, sau a Judeţului Botoşani:</w:t>
      </w:r>
    </w:p>
    <w:p w:rsidR="003D55E7" w:rsidRPr="00756FA6" w:rsidRDefault="003D55E7" w:rsidP="00756FA6">
      <w:pPr>
        <w:numPr>
          <w:ilvl w:val="0"/>
          <w:numId w:val="25"/>
        </w:numPr>
        <w:spacing w:after="0" w:line="240" w:lineRule="auto"/>
        <w:ind w:right="180"/>
        <w:jc w:val="both"/>
        <w:rPr>
          <w:rFonts w:ascii="Times New Roman" w:eastAsia="Times New Roman" w:hAnsi="Times New Roman" w:cs="Times New Roman"/>
          <w:sz w:val="24"/>
          <w:szCs w:val="24"/>
        </w:rPr>
      </w:pPr>
      <w:r w:rsidRPr="00756FA6">
        <w:rPr>
          <w:rFonts w:ascii="Times New Roman" w:eastAsia="Times New Roman" w:hAnsi="Times New Roman" w:cs="Times New Roman"/>
          <w:sz w:val="24"/>
          <w:szCs w:val="24"/>
        </w:rPr>
        <w:t>unul pentru Judeţul Botoşani;</w:t>
      </w:r>
    </w:p>
    <w:p w:rsidR="003D55E7" w:rsidRPr="00756FA6" w:rsidRDefault="003D55E7" w:rsidP="00756FA6">
      <w:pPr>
        <w:numPr>
          <w:ilvl w:val="0"/>
          <w:numId w:val="25"/>
        </w:numPr>
        <w:spacing w:after="0" w:line="240" w:lineRule="auto"/>
        <w:ind w:right="180"/>
        <w:jc w:val="both"/>
        <w:rPr>
          <w:rFonts w:ascii="Times New Roman" w:eastAsia="Times New Roman" w:hAnsi="Times New Roman" w:cs="Times New Roman"/>
          <w:sz w:val="24"/>
          <w:szCs w:val="24"/>
        </w:rPr>
      </w:pPr>
      <w:r w:rsidRPr="00756FA6">
        <w:rPr>
          <w:rFonts w:ascii="Times New Roman" w:eastAsia="Times New Roman" w:hAnsi="Times New Roman" w:cs="Times New Roman"/>
          <w:sz w:val="24"/>
          <w:szCs w:val="24"/>
        </w:rPr>
        <w:t xml:space="preserve">unul pentru unităţile administrativ teritoriale Coşula, Drăguşeni, </w:t>
      </w:r>
      <w:proofErr w:type="spellStart"/>
      <w:r w:rsidRPr="00756FA6">
        <w:rPr>
          <w:rFonts w:ascii="Times New Roman" w:eastAsia="Times New Roman" w:hAnsi="Times New Roman" w:cs="Times New Roman"/>
          <w:sz w:val="24"/>
          <w:szCs w:val="24"/>
        </w:rPr>
        <w:t>Hilişeu</w:t>
      </w:r>
      <w:proofErr w:type="spellEnd"/>
      <w:r w:rsidRPr="00756FA6">
        <w:rPr>
          <w:rFonts w:ascii="Times New Roman" w:eastAsia="Times New Roman" w:hAnsi="Times New Roman" w:cs="Times New Roman"/>
          <w:sz w:val="24"/>
          <w:szCs w:val="24"/>
        </w:rPr>
        <w:t xml:space="preserve"> – Horia, Hlipiceni, Truşeşti, Vorniceni;</w:t>
      </w:r>
    </w:p>
    <w:p w:rsidR="003D55E7" w:rsidRPr="00756FA6" w:rsidRDefault="003D55E7" w:rsidP="00756FA6">
      <w:pPr>
        <w:numPr>
          <w:ilvl w:val="0"/>
          <w:numId w:val="25"/>
        </w:numPr>
        <w:spacing w:after="0" w:line="240" w:lineRule="auto"/>
        <w:ind w:right="180"/>
        <w:jc w:val="both"/>
        <w:rPr>
          <w:rFonts w:ascii="Times New Roman" w:eastAsia="Times New Roman" w:hAnsi="Times New Roman" w:cs="Times New Roman"/>
          <w:sz w:val="24"/>
          <w:szCs w:val="24"/>
        </w:rPr>
      </w:pPr>
      <w:r w:rsidRPr="00756FA6">
        <w:rPr>
          <w:rFonts w:ascii="Times New Roman" w:eastAsia="Times New Roman" w:hAnsi="Times New Roman" w:cs="Times New Roman"/>
          <w:sz w:val="24"/>
          <w:szCs w:val="24"/>
        </w:rPr>
        <w:t>unul pentru Suharău;</w:t>
      </w:r>
    </w:p>
    <w:p w:rsidR="003D55E7" w:rsidRPr="00756FA6" w:rsidRDefault="003D55E7" w:rsidP="00756FA6">
      <w:pPr>
        <w:numPr>
          <w:ilvl w:val="0"/>
          <w:numId w:val="25"/>
        </w:numPr>
        <w:spacing w:after="0" w:line="240" w:lineRule="auto"/>
        <w:ind w:right="180"/>
        <w:jc w:val="both"/>
        <w:rPr>
          <w:rFonts w:ascii="Times New Roman" w:eastAsia="Times New Roman" w:hAnsi="Times New Roman" w:cs="Times New Roman"/>
          <w:sz w:val="24"/>
          <w:szCs w:val="24"/>
        </w:rPr>
      </w:pPr>
      <w:r w:rsidRPr="00756FA6">
        <w:rPr>
          <w:rFonts w:ascii="Times New Roman" w:eastAsia="Times New Roman" w:hAnsi="Times New Roman" w:cs="Times New Roman"/>
          <w:sz w:val="24"/>
          <w:szCs w:val="24"/>
        </w:rPr>
        <w:t>unul pentru Corni, Prăjeni, Răchiţi;</w:t>
      </w:r>
    </w:p>
    <w:p w:rsidR="003D55E7" w:rsidRPr="00756FA6" w:rsidRDefault="003D55E7" w:rsidP="00756FA6">
      <w:pPr>
        <w:numPr>
          <w:ilvl w:val="0"/>
          <w:numId w:val="25"/>
        </w:numPr>
        <w:spacing w:after="0" w:line="240" w:lineRule="auto"/>
        <w:ind w:right="180"/>
        <w:jc w:val="both"/>
        <w:rPr>
          <w:rFonts w:ascii="Times New Roman" w:eastAsia="Times New Roman" w:hAnsi="Times New Roman" w:cs="Times New Roman"/>
          <w:sz w:val="24"/>
          <w:szCs w:val="24"/>
        </w:rPr>
      </w:pPr>
      <w:r w:rsidRPr="00756FA6">
        <w:rPr>
          <w:rFonts w:ascii="Times New Roman" w:eastAsia="Times New Roman" w:hAnsi="Times New Roman" w:cs="Times New Roman"/>
          <w:sz w:val="24"/>
          <w:szCs w:val="24"/>
        </w:rPr>
        <w:t>unul pentru Rădăuţi – Prut;</w:t>
      </w:r>
    </w:p>
    <w:p w:rsidR="003D55E7" w:rsidRPr="00756FA6" w:rsidRDefault="003D55E7" w:rsidP="00756FA6">
      <w:pPr>
        <w:numPr>
          <w:ilvl w:val="0"/>
          <w:numId w:val="25"/>
        </w:numPr>
        <w:spacing w:after="0" w:line="240" w:lineRule="auto"/>
        <w:ind w:right="180"/>
        <w:jc w:val="both"/>
        <w:rPr>
          <w:rFonts w:ascii="Times New Roman" w:eastAsia="Times New Roman" w:hAnsi="Times New Roman" w:cs="Times New Roman"/>
          <w:sz w:val="24"/>
          <w:szCs w:val="24"/>
        </w:rPr>
      </w:pPr>
      <w:r w:rsidRPr="00756FA6">
        <w:rPr>
          <w:rFonts w:ascii="Times New Roman" w:eastAsia="Times New Roman" w:hAnsi="Times New Roman" w:cs="Times New Roman"/>
          <w:sz w:val="24"/>
          <w:szCs w:val="24"/>
        </w:rPr>
        <w:t xml:space="preserve">unul pentru Păltiniş. </w:t>
      </w:r>
    </w:p>
    <w:p w:rsidR="003D55E7" w:rsidRPr="00756FA6" w:rsidRDefault="003D55E7" w:rsidP="003D55E7">
      <w:pPr>
        <w:spacing w:after="0" w:line="360" w:lineRule="auto"/>
        <w:ind w:right="180" w:firstLine="720"/>
        <w:jc w:val="both"/>
        <w:rPr>
          <w:rFonts w:ascii="Times New Roman" w:eastAsia="Times New Roman" w:hAnsi="Times New Roman" w:cs="Times New Roman"/>
          <w:sz w:val="24"/>
          <w:szCs w:val="24"/>
        </w:rPr>
      </w:pPr>
      <w:r w:rsidRPr="00756FA6">
        <w:rPr>
          <w:rFonts w:ascii="Times New Roman" w:eastAsia="Times New Roman" w:hAnsi="Times New Roman" w:cs="Times New Roman"/>
          <w:sz w:val="24"/>
          <w:szCs w:val="24"/>
        </w:rPr>
        <w:t xml:space="preserve">Dintre acestea au fost adoptate cele de la lit. </w:t>
      </w:r>
      <w:r w:rsidR="00F80DC2">
        <w:rPr>
          <w:rFonts w:ascii="Times New Roman" w:eastAsia="Times New Roman" w:hAnsi="Times New Roman" w:cs="Times New Roman"/>
          <w:sz w:val="24"/>
          <w:szCs w:val="24"/>
        </w:rPr>
        <w:t>a</w:t>
      </w:r>
      <w:r w:rsidRPr="00756FA6">
        <w:rPr>
          <w:rFonts w:ascii="Times New Roman" w:eastAsia="Times New Roman" w:hAnsi="Times New Roman" w:cs="Times New Roman"/>
          <w:sz w:val="24"/>
          <w:szCs w:val="24"/>
        </w:rPr>
        <w:t>), b) şi c), la celelalte solicitându-se extras de Carte Funciară.</w:t>
      </w:r>
    </w:p>
    <w:p w:rsidR="00D453E7" w:rsidRPr="00756FA6" w:rsidRDefault="003D55E7" w:rsidP="003D55E7">
      <w:pPr>
        <w:spacing w:after="0" w:line="360" w:lineRule="auto"/>
        <w:ind w:right="180" w:firstLine="720"/>
        <w:jc w:val="both"/>
        <w:rPr>
          <w:rFonts w:ascii="Times New Roman" w:eastAsia="Times New Roman" w:hAnsi="Times New Roman" w:cs="Times New Roman"/>
          <w:sz w:val="24"/>
          <w:szCs w:val="24"/>
        </w:rPr>
      </w:pPr>
      <w:r w:rsidRPr="00756FA6">
        <w:rPr>
          <w:rFonts w:ascii="Times New Roman" w:eastAsia="Times New Roman" w:hAnsi="Times New Roman" w:cs="Times New Roman"/>
          <w:sz w:val="24"/>
          <w:szCs w:val="24"/>
        </w:rPr>
        <w:t xml:space="preserve">9. </w:t>
      </w:r>
      <w:r w:rsidRPr="00756FA6">
        <w:rPr>
          <w:rFonts w:ascii="Times New Roman" w:eastAsia="Times New Roman" w:hAnsi="Times New Roman" w:cs="Times New Roman"/>
          <w:i/>
          <w:sz w:val="24"/>
          <w:szCs w:val="24"/>
          <w:u w:val="single"/>
        </w:rPr>
        <w:t>Întocmirea documentaţiei în vederea intabulării unor imobile</w:t>
      </w:r>
      <w:r w:rsidRPr="00756FA6">
        <w:rPr>
          <w:rFonts w:ascii="Times New Roman" w:eastAsia="Times New Roman" w:hAnsi="Times New Roman" w:cs="Times New Roman"/>
          <w:sz w:val="24"/>
          <w:szCs w:val="24"/>
        </w:rPr>
        <w:t xml:space="preserve"> ce aparţin domeniului public sau privat al Judeţului </w:t>
      </w:r>
    </w:p>
    <w:p w:rsidR="003D55E7" w:rsidRDefault="003D55E7" w:rsidP="003D55E7">
      <w:pPr>
        <w:spacing w:after="0" w:line="360" w:lineRule="auto"/>
        <w:ind w:left="720"/>
        <w:jc w:val="center"/>
        <w:rPr>
          <w:rFonts w:ascii="Trebuchet MS" w:eastAsia="Times New Roman" w:hAnsi="Trebuchet MS" w:cs="Arial"/>
          <w:b/>
          <w:bCs/>
          <w:sz w:val="28"/>
          <w:szCs w:val="28"/>
        </w:rPr>
      </w:pPr>
      <w:r>
        <w:rPr>
          <w:rFonts w:ascii="Trebuchet MS" w:eastAsia="Times New Roman" w:hAnsi="Trebuchet MS" w:cs="Arial"/>
          <w:b/>
          <w:bCs/>
          <w:sz w:val="28"/>
          <w:szCs w:val="28"/>
        </w:rPr>
        <w:t>DIRECȚIA SERVICII PUBLICE</w:t>
      </w:r>
    </w:p>
    <w:p w:rsidR="003D55E7" w:rsidRPr="00756FA6" w:rsidRDefault="003D55E7" w:rsidP="00D453E7">
      <w:pPr>
        <w:pStyle w:val="Listparagraf"/>
        <w:numPr>
          <w:ilvl w:val="0"/>
          <w:numId w:val="16"/>
        </w:numPr>
        <w:spacing w:after="0" w:line="360" w:lineRule="auto"/>
        <w:jc w:val="both"/>
        <w:rPr>
          <w:rFonts w:ascii="Times New Roman" w:eastAsia="Times New Roman" w:hAnsi="Times New Roman" w:cs="Times New Roman"/>
          <w:b/>
          <w:sz w:val="24"/>
          <w:szCs w:val="24"/>
          <w:u w:val="single"/>
        </w:rPr>
      </w:pPr>
      <w:r w:rsidRPr="00756FA6">
        <w:rPr>
          <w:rFonts w:ascii="Times New Roman" w:eastAsia="Times New Roman" w:hAnsi="Times New Roman" w:cs="Times New Roman"/>
          <w:b/>
          <w:sz w:val="24"/>
          <w:szCs w:val="24"/>
          <w:u w:val="single"/>
        </w:rPr>
        <w:t xml:space="preserve">Unitatea de Implementare a Proiectului  </w:t>
      </w:r>
      <w:r w:rsidRPr="00756FA6">
        <w:rPr>
          <w:rFonts w:ascii="Times New Roman" w:eastAsia="Times New Roman" w:hAnsi="Times New Roman" w:cs="Times New Roman"/>
          <w:b/>
          <w:sz w:val="24"/>
          <w:szCs w:val="24"/>
          <w:u w:val="single"/>
          <w:lang w:val="es-ES_tradnl"/>
        </w:rPr>
        <w:t>“Sistem Integrat de Management al deş</w:t>
      </w:r>
      <w:r w:rsidRPr="00756FA6">
        <w:rPr>
          <w:rFonts w:ascii="Times New Roman" w:eastAsia="Times New Roman" w:hAnsi="Times New Roman" w:cs="Times New Roman"/>
          <w:b/>
          <w:sz w:val="24"/>
          <w:szCs w:val="24"/>
          <w:u w:val="single"/>
        </w:rPr>
        <w:t>eurilor în Judeţul Botoşani</w:t>
      </w:r>
      <w:r w:rsidRPr="00756FA6">
        <w:rPr>
          <w:rFonts w:ascii="Times New Roman" w:eastAsia="Times New Roman" w:hAnsi="Times New Roman" w:cs="Times New Roman"/>
          <w:b/>
          <w:sz w:val="24"/>
          <w:szCs w:val="24"/>
          <w:u w:val="single"/>
          <w:lang w:val="es-ES_tradnl"/>
        </w:rPr>
        <w:t xml:space="preserve">” </w:t>
      </w:r>
    </w:p>
    <w:p w:rsidR="003D55E7" w:rsidRPr="00756FA6" w:rsidRDefault="003D55E7" w:rsidP="003D55E7">
      <w:pPr>
        <w:tabs>
          <w:tab w:val="left" w:pos="0"/>
          <w:tab w:val="left" w:pos="709"/>
        </w:tabs>
        <w:spacing w:after="0" w:line="360" w:lineRule="auto"/>
        <w:ind w:firstLine="851"/>
        <w:jc w:val="both"/>
        <w:rPr>
          <w:rFonts w:ascii="Times New Roman" w:eastAsia="Times New Roman" w:hAnsi="Times New Roman" w:cs="Times New Roman"/>
          <w:sz w:val="24"/>
          <w:szCs w:val="24"/>
        </w:rPr>
      </w:pPr>
      <w:r w:rsidRPr="00756FA6">
        <w:rPr>
          <w:rFonts w:ascii="Times New Roman" w:eastAsia="Times New Roman" w:hAnsi="Times New Roman" w:cs="Times New Roman"/>
          <w:sz w:val="24"/>
          <w:szCs w:val="24"/>
        </w:rPr>
        <w:t xml:space="preserve">Consiliul Judeţean Botoşani a semnat, în calitate de Beneficiar, Contractul de finanţare nr. 100676/22.11.2010 pentru Proiectul intitulat </w:t>
      </w:r>
      <w:r w:rsidRPr="00756FA6">
        <w:rPr>
          <w:rFonts w:ascii="Times New Roman" w:eastAsia="Times New Roman" w:hAnsi="Times New Roman" w:cs="Times New Roman"/>
          <w:b/>
          <w:sz w:val="24"/>
          <w:szCs w:val="24"/>
        </w:rPr>
        <w:t>„</w:t>
      </w:r>
      <w:r w:rsidRPr="00756FA6">
        <w:rPr>
          <w:rFonts w:ascii="Times New Roman" w:eastAsia="Times New Roman" w:hAnsi="Times New Roman" w:cs="Times New Roman"/>
          <w:b/>
          <w:i/>
          <w:sz w:val="24"/>
          <w:szCs w:val="24"/>
        </w:rPr>
        <w:t>Sistem integrat de management al deşeurilor în judeţul Botoşani</w:t>
      </w:r>
      <w:r w:rsidRPr="00756FA6">
        <w:rPr>
          <w:rFonts w:ascii="Times New Roman" w:eastAsia="Times New Roman" w:hAnsi="Times New Roman" w:cs="Times New Roman"/>
          <w:b/>
          <w:sz w:val="24"/>
          <w:szCs w:val="24"/>
        </w:rPr>
        <w:t>” (cod SMIS – CSNR 16992),</w:t>
      </w:r>
      <w:r w:rsidRPr="00756FA6">
        <w:rPr>
          <w:rFonts w:ascii="Times New Roman" w:eastAsia="Times New Roman" w:hAnsi="Times New Roman" w:cs="Times New Roman"/>
          <w:sz w:val="24"/>
          <w:szCs w:val="24"/>
        </w:rPr>
        <w:t xml:space="preserve"> în cadrul Programului Operaţional Sectorial de Mediu 2007-2013, Axa prioritară 2. Valoarea totală a Proiectului este de </w:t>
      </w:r>
      <w:r w:rsidRPr="00756FA6">
        <w:rPr>
          <w:rFonts w:ascii="Times New Roman" w:eastAsia="Times New Roman" w:hAnsi="Times New Roman" w:cs="Times New Roman"/>
          <w:b/>
          <w:bCs/>
          <w:sz w:val="24"/>
          <w:szCs w:val="24"/>
          <w:lang w:val="es-ES_tradnl"/>
        </w:rPr>
        <w:t xml:space="preserve">143.068.697 lei fără TVA </w:t>
      </w:r>
      <w:r w:rsidRPr="00756FA6">
        <w:rPr>
          <w:rFonts w:ascii="Times New Roman" w:eastAsia="Times New Roman" w:hAnsi="Times New Roman" w:cs="Times New Roman"/>
          <w:bCs/>
          <w:sz w:val="24"/>
          <w:szCs w:val="24"/>
          <w:lang w:val="es-ES_tradnl"/>
        </w:rPr>
        <w:t>şi are</w:t>
      </w:r>
      <w:r w:rsidRPr="00756FA6">
        <w:rPr>
          <w:rFonts w:ascii="Times New Roman" w:eastAsia="Times New Roman" w:hAnsi="Times New Roman" w:cs="Times New Roman"/>
          <w:b/>
          <w:bCs/>
          <w:sz w:val="24"/>
          <w:szCs w:val="24"/>
          <w:lang w:val="es-ES_tradnl"/>
        </w:rPr>
        <w:t xml:space="preserve"> </w:t>
      </w:r>
      <w:r w:rsidRPr="00756FA6">
        <w:rPr>
          <w:rFonts w:ascii="Times New Roman" w:eastAsia="Times New Roman" w:hAnsi="Times New Roman" w:cs="Times New Roman"/>
          <w:sz w:val="24"/>
          <w:szCs w:val="24"/>
        </w:rPr>
        <w:t xml:space="preserve">ca termen de finalizare previzionat luna august 2015. </w:t>
      </w:r>
      <w:r w:rsidRPr="00756FA6">
        <w:rPr>
          <w:rFonts w:ascii="Times New Roman" w:eastAsia="Times New Roman" w:hAnsi="Times New Roman" w:cs="Times New Roman"/>
          <w:b/>
          <w:sz w:val="24"/>
          <w:szCs w:val="24"/>
        </w:rPr>
        <w:t>Unitatea de Implementare a Proiectului</w:t>
      </w:r>
      <w:r w:rsidRPr="00756FA6">
        <w:rPr>
          <w:rFonts w:ascii="Times New Roman" w:eastAsia="Times New Roman" w:hAnsi="Times New Roman" w:cs="Times New Roman"/>
          <w:sz w:val="24"/>
          <w:szCs w:val="24"/>
        </w:rPr>
        <w:t xml:space="preserve"> asigură organizarea şi implementarea Proiectului de investiţii, monitorizează toate contractele privind furnizarea de bunuri, prestarea servicii şi execuţia de lucrări şi duce la îndeplinire toate prevederile Contractului de Finanţare.</w:t>
      </w:r>
    </w:p>
    <w:p w:rsidR="003D55E7" w:rsidRPr="00756FA6" w:rsidRDefault="003D55E7" w:rsidP="003D55E7">
      <w:pPr>
        <w:spacing w:after="0" w:line="360" w:lineRule="auto"/>
        <w:ind w:firstLine="720"/>
        <w:jc w:val="both"/>
        <w:rPr>
          <w:rFonts w:ascii="Times New Roman" w:eastAsia="Times New Roman" w:hAnsi="Times New Roman" w:cs="Times New Roman"/>
          <w:bCs/>
          <w:sz w:val="24"/>
          <w:szCs w:val="24"/>
          <w:lang w:val="cs-CZ"/>
        </w:rPr>
      </w:pPr>
      <w:r w:rsidRPr="00756FA6">
        <w:rPr>
          <w:rFonts w:ascii="Times New Roman" w:eastAsia="Times New Roman" w:hAnsi="Times New Roman" w:cs="Times New Roman"/>
          <w:sz w:val="24"/>
          <w:szCs w:val="24"/>
        </w:rPr>
        <w:t xml:space="preserve">În perioada de referinţă stadiul de realizare a contractelor se prezintă după cum urmează: </w:t>
      </w:r>
    </w:p>
    <w:p w:rsidR="003D55E7" w:rsidRPr="00756FA6" w:rsidRDefault="003D55E7" w:rsidP="003D55E7">
      <w:pPr>
        <w:spacing w:after="0" w:line="360" w:lineRule="auto"/>
        <w:ind w:firstLine="720"/>
        <w:jc w:val="both"/>
        <w:rPr>
          <w:rFonts w:ascii="Times New Roman" w:eastAsia="Times New Roman" w:hAnsi="Times New Roman" w:cs="Times New Roman"/>
          <w:bCs/>
          <w:iCs/>
          <w:sz w:val="24"/>
          <w:szCs w:val="24"/>
        </w:rPr>
      </w:pPr>
      <w:r w:rsidRPr="00756FA6">
        <w:rPr>
          <w:rFonts w:ascii="Times New Roman" w:eastAsia="Times New Roman" w:hAnsi="Times New Roman" w:cs="Times New Roman"/>
          <w:bCs/>
          <w:sz w:val="24"/>
          <w:szCs w:val="24"/>
          <w:lang w:val="cs-CZ"/>
        </w:rPr>
        <w:t xml:space="preserve">-contract de furnizare </w:t>
      </w:r>
      <w:r w:rsidRPr="00756FA6">
        <w:rPr>
          <w:rFonts w:ascii="Times New Roman" w:eastAsia="Times New Roman" w:hAnsi="Times New Roman" w:cs="Times New Roman"/>
          <w:bCs/>
          <w:i/>
          <w:sz w:val="24"/>
          <w:szCs w:val="24"/>
          <w:lang w:val="cs-CZ"/>
        </w:rPr>
        <w:t>„Furnizarea de euro-containere pentru colectarea deşeurilor şi de unităţi de compostare“</w:t>
      </w:r>
      <w:r w:rsidRPr="00756FA6">
        <w:rPr>
          <w:rFonts w:ascii="Times New Roman" w:eastAsia="Times New Roman" w:hAnsi="Times New Roman" w:cs="Times New Roman"/>
          <w:bCs/>
          <w:sz w:val="24"/>
          <w:szCs w:val="24"/>
          <w:lang w:val="cs-CZ"/>
        </w:rPr>
        <w:t xml:space="preserve">, în cadrul căruia </w:t>
      </w:r>
      <w:r w:rsidRPr="00756FA6">
        <w:rPr>
          <w:rFonts w:ascii="Times New Roman" w:eastAsia="Times New Roman" w:hAnsi="Times New Roman" w:cs="Times New Roman"/>
          <w:bCs/>
          <w:iCs/>
          <w:sz w:val="24"/>
          <w:szCs w:val="24"/>
        </w:rPr>
        <w:t xml:space="preserve">s-au </w:t>
      </w:r>
      <w:proofErr w:type="spellStart"/>
      <w:r w:rsidRPr="00756FA6">
        <w:rPr>
          <w:rFonts w:ascii="Times New Roman" w:eastAsia="Times New Roman" w:hAnsi="Times New Roman" w:cs="Times New Roman"/>
          <w:bCs/>
          <w:iCs/>
          <w:sz w:val="24"/>
          <w:szCs w:val="24"/>
        </w:rPr>
        <w:t>achizitionat</w:t>
      </w:r>
      <w:proofErr w:type="spellEnd"/>
      <w:r w:rsidRPr="00756FA6">
        <w:rPr>
          <w:rFonts w:ascii="Times New Roman" w:eastAsia="Times New Roman" w:hAnsi="Times New Roman" w:cs="Times New Roman"/>
          <w:bCs/>
          <w:iCs/>
          <w:sz w:val="24"/>
          <w:szCs w:val="24"/>
        </w:rPr>
        <w:t xml:space="preserve"> </w:t>
      </w:r>
      <w:r w:rsidRPr="00756FA6">
        <w:rPr>
          <w:rFonts w:ascii="Times New Roman" w:eastAsia="Times New Roman" w:hAnsi="Times New Roman" w:cs="Times New Roman"/>
          <w:b/>
          <w:bCs/>
          <w:iCs/>
          <w:sz w:val="24"/>
          <w:szCs w:val="24"/>
        </w:rPr>
        <w:t xml:space="preserve">22.960 de </w:t>
      </w:r>
      <w:proofErr w:type="spellStart"/>
      <w:r w:rsidRPr="00756FA6">
        <w:rPr>
          <w:rFonts w:ascii="Times New Roman" w:eastAsia="Times New Roman" w:hAnsi="Times New Roman" w:cs="Times New Roman"/>
          <w:b/>
          <w:bCs/>
          <w:iCs/>
          <w:sz w:val="24"/>
          <w:szCs w:val="24"/>
        </w:rPr>
        <w:t>unităti</w:t>
      </w:r>
      <w:proofErr w:type="spellEnd"/>
      <w:r w:rsidRPr="00756FA6">
        <w:rPr>
          <w:rFonts w:ascii="Times New Roman" w:eastAsia="Times New Roman" w:hAnsi="Times New Roman" w:cs="Times New Roman"/>
          <w:b/>
          <w:bCs/>
          <w:iCs/>
          <w:sz w:val="24"/>
          <w:szCs w:val="24"/>
        </w:rPr>
        <w:t xml:space="preserve"> de compostare individuală</w:t>
      </w:r>
      <w:r w:rsidRPr="00756FA6">
        <w:rPr>
          <w:rFonts w:ascii="Times New Roman" w:eastAsia="Times New Roman" w:hAnsi="Times New Roman" w:cs="Times New Roman"/>
          <w:bCs/>
          <w:iCs/>
          <w:sz w:val="24"/>
          <w:szCs w:val="24"/>
        </w:rPr>
        <w:t xml:space="preserve"> şi </w:t>
      </w:r>
      <w:r w:rsidRPr="00756FA6">
        <w:rPr>
          <w:rFonts w:ascii="Times New Roman" w:eastAsia="Times New Roman" w:hAnsi="Times New Roman" w:cs="Times New Roman"/>
          <w:b/>
          <w:bCs/>
          <w:iCs/>
          <w:sz w:val="24"/>
          <w:szCs w:val="24"/>
        </w:rPr>
        <w:t xml:space="preserve">7.397 </w:t>
      </w:r>
      <w:proofErr w:type="spellStart"/>
      <w:r w:rsidRPr="00756FA6">
        <w:rPr>
          <w:rFonts w:ascii="Times New Roman" w:eastAsia="Times New Roman" w:hAnsi="Times New Roman" w:cs="Times New Roman"/>
          <w:b/>
          <w:bCs/>
          <w:iCs/>
          <w:sz w:val="24"/>
          <w:szCs w:val="24"/>
        </w:rPr>
        <w:t>euro-containere</w:t>
      </w:r>
      <w:r w:rsidRPr="00756FA6">
        <w:rPr>
          <w:rFonts w:ascii="Times New Roman" w:eastAsia="Times New Roman" w:hAnsi="Times New Roman" w:cs="Times New Roman"/>
          <w:sz w:val="24"/>
          <w:szCs w:val="24"/>
        </w:rPr>
        <w:t>-finalizat</w:t>
      </w:r>
      <w:proofErr w:type="spellEnd"/>
      <w:r w:rsidRPr="00756FA6">
        <w:rPr>
          <w:rFonts w:ascii="Times New Roman" w:eastAsia="Times New Roman" w:hAnsi="Times New Roman" w:cs="Times New Roman"/>
          <w:bCs/>
          <w:iCs/>
          <w:sz w:val="24"/>
          <w:szCs w:val="24"/>
        </w:rPr>
        <w:t>;</w:t>
      </w:r>
    </w:p>
    <w:p w:rsidR="003D55E7" w:rsidRPr="00756FA6" w:rsidRDefault="003D55E7" w:rsidP="003D55E7">
      <w:pPr>
        <w:spacing w:after="0" w:line="360" w:lineRule="auto"/>
        <w:ind w:firstLine="720"/>
        <w:jc w:val="both"/>
        <w:rPr>
          <w:rFonts w:ascii="Times New Roman" w:eastAsia="Times New Roman" w:hAnsi="Times New Roman" w:cs="Times New Roman"/>
          <w:bCs/>
          <w:sz w:val="24"/>
          <w:szCs w:val="24"/>
        </w:rPr>
      </w:pPr>
      <w:proofErr w:type="spellStart"/>
      <w:r w:rsidRPr="00756FA6">
        <w:rPr>
          <w:rFonts w:ascii="Times New Roman" w:eastAsia="Times New Roman" w:hAnsi="Times New Roman" w:cs="Times New Roman"/>
          <w:bCs/>
          <w:iCs/>
          <w:sz w:val="24"/>
          <w:szCs w:val="24"/>
        </w:rPr>
        <w:lastRenderedPageBreak/>
        <w:t>-contract</w:t>
      </w:r>
      <w:proofErr w:type="spellEnd"/>
      <w:r w:rsidRPr="00756FA6">
        <w:rPr>
          <w:rFonts w:ascii="Times New Roman" w:eastAsia="Times New Roman" w:hAnsi="Times New Roman" w:cs="Times New Roman"/>
          <w:bCs/>
          <w:iCs/>
          <w:sz w:val="24"/>
          <w:szCs w:val="24"/>
        </w:rPr>
        <w:t xml:space="preserve"> de furnizare </w:t>
      </w:r>
      <w:r w:rsidRPr="00756FA6">
        <w:rPr>
          <w:rFonts w:ascii="Times New Roman" w:eastAsia="Times New Roman" w:hAnsi="Times New Roman" w:cs="Times New Roman"/>
          <w:bCs/>
          <w:i/>
          <w:sz w:val="24"/>
          <w:szCs w:val="24"/>
          <w:lang w:val="cs-CZ"/>
        </w:rPr>
        <w:t>„</w:t>
      </w:r>
      <w:r w:rsidRPr="00756FA6">
        <w:rPr>
          <w:rFonts w:ascii="Times New Roman" w:eastAsia="Times New Roman" w:hAnsi="Times New Roman" w:cs="Times New Roman"/>
          <w:bCs/>
          <w:i/>
          <w:iCs/>
          <w:sz w:val="24"/>
          <w:szCs w:val="24"/>
          <w:lang w:val="cs-CZ"/>
        </w:rPr>
        <w:t>Furnizarea de vehicule pentru colectarea şi transportul deşeurilor menajere</w:t>
      </w:r>
      <w:r w:rsidRPr="00756FA6">
        <w:rPr>
          <w:rFonts w:ascii="Times New Roman" w:eastAsia="Times New Roman" w:hAnsi="Times New Roman" w:cs="Times New Roman"/>
          <w:bCs/>
          <w:i/>
          <w:sz w:val="24"/>
          <w:szCs w:val="24"/>
          <w:lang w:val="cs-CZ"/>
        </w:rPr>
        <w:t>“</w:t>
      </w:r>
      <w:r w:rsidRPr="00756FA6">
        <w:rPr>
          <w:rFonts w:ascii="Times New Roman" w:eastAsia="Times New Roman" w:hAnsi="Times New Roman" w:cs="Times New Roman"/>
          <w:bCs/>
          <w:sz w:val="24"/>
          <w:szCs w:val="24"/>
          <w:lang w:val="cs-CZ"/>
        </w:rPr>
        <w:t xml:space="preserve">, în cadrul căruia </w:t>
      </w:r>
      <w:r w:rsidRPr="00756FA6">
        <w:rPr>
          <w:rFonts w:ascii="Times New Roman" w:eastAsia="Times New Roman" w:hAnsi="Times New Roman" w:cs="Times New Roman"/>
          <w:bCs/>
          <w:sz w:val="24"/>
          <w:szCs w:val="24"/>
        </w:rPr>
        <w:t xml:space="preserve">s-au achiziţionat </w:t>
      </w:r>
      <w:r w:rsidRPr="00756FA6">
        <w:rPr>
          <w:rFonts w:ascii="Times New Roman" w:eastAsia="Times New Roman" w:hAnsi="Times New Roman" w:cs="Times New Roman"/>
          <w:b/>
          <w:bCs/>
          <w:sz w:val="24"/>
          <w:szCs w:val="24"/>
        </w:rPr>
        <w:t>5 autospeciale cu remorcă</w:t>
      </w:r>
      <w:r w:rsidRPr="00756FA6">
        <w:rPr>
          <w:rFonts w:ascii="Times New Roman" w:eastAsia="Times New Roman" w:hAnsi="Times New Roman" w:cs="Times New Roman"/>
          <w:bCs/>
          <w:sz w:val="24"/>
          <w:szCs w:val="24"/>
        </w:rPr>
        <w:t xml:space="preserve"> pentru transportul containerelor 20-30 mc; </w:t>
      </w:r>
      <w:r w:rsidRPr="00756FA6">
        <w:rPr>
          <w:rFonts w:ascii="Times New Roman" w:eastAsia="Times New Roman" w:hAnsi="Times New Roman" w:cs="Times New Roman"/>
          <w:b/>
          <w:bCs/>
          <w:sz w:val="24"/>
          <w:szCs w:val="24"/>
        </w:rPr>
        <w:t>18 autogunoiere compactoare</w:t>
      </w:r>
      <w:r w:rsidRPr="00756FA6">
        <w:rPr>
          <w:rFonts w:ascii="Times New Roman" w:eastAsia="Times New Roman" w:hAnsi="Times New Roman" w:cs="Times New Roman"/>
          <w:bCs/>
          <w:sz w:val="24"/>
          <w:szCs w:val="24"/>
        </w:rPr>
        <w:t xml:space="preserve"> cu capacitatea 16 mc şi </w:t>
      </w:r>
      <w:r w:rsidRPr="00756FA6">
        <w:rPr>
          <w:rFonts w:ascii="Times New Roman" w:eastAsia="Times New Roman" w:hAnsi="Times New Roman" w:cs="Times New Roman"/>
          <w:b/>
          <w:bCs/>
          <w:sz w:val="24"/>
          <w:szCs w:val="24"/>
        </w:rPr>
        <w:t>2 autocamioane</w:t>
      </w:r>
      <w:r w:rsidRPr="00756FA6">
        <w:rPr>
          <w:rFonts w:ascii="Times New Roman" w:eastAsia="Times New Roman" w:hAnsi="Times New Roman" w:cs="Times New Roman"/>
          <w:bCs/>
          <w:sz w:val="24"/>
          <w:szCs w:val="24"/>
        </w:rPr>
        <w:t xml:space="preserve"> pentru deplasarea containerelor 20-30 mc în cadrul stațiilor de transfer-finalizat;</w:t>
      </w:r>
    </w:p>
    <w:p w:rsidR="003D55E7" w:rsidRPr="00756FA6" w:rsidRDefault="003D55E7" w:rsidP="003D55E7">
      <w:pPr>
        <w:spacing w:after="0" w:line="360" w:lineRule="auto"/>
        <w:ind w:firstLine="720"/>
        <w:jc w:val="both"/>
        <w:rPr>
          <w:rFonts w:ascii="Times New Roman" w:eastAsia="Times New Roman" w:hAnsi="Times New Roman" w:cs="Times New Roman"/>
          <w:sz w:val="24"/>
          <w:szCs w:val="24"/>
        </w:rPr>
      </w:pPr>
      <w:proofErr w:type="spellStart"/>
      <w:r w:rsidRPr="00756FA6">
        <w:rPr>
          <w:rFonts w:ascii="Times New Roman" w:eastAsia="Times New Roman" w:hAnsi="Times New Roman" w:cs="Times New Roman"/>
          <w:sz w:val="24"/>
          <w:szCs w:val="24"/>
        </w:rPr>
        <w:t>-contractul</w:t>
      </w:r>
      <w:proofErr w:type="spellEnd"/>
      <w:r w:rsidRPr="00756FA6">
        <w:rPr>
          <w:rFonts w:ascii="Times New Roman" w:eastAsia="Times New Roman" w:hAnsi="Times New Roman" w:cs="Times New Roman"/>
          <w:sz w:val="24"/>
          <w:szCs w:val="24"/>
        </w:rPr>
        <w:t xml:space="preserve"> de lucrări “</w:t>
      </w:r>
      <w:r w:rsidRPr="00756FA6">
        <w:rPr>
          <w:rFonts w:ascii="Times New Roman" w:eastAsia="Times New Roman" w:hAnsi="Times New Roman" w:cs="Times New Roman"/>
          <w:bCs/>
          <w:i/>
          <w:iCs/>
          <w:sz w:val="24"/>
          <w:szCs w:val="24"/>
        </w:rPr>
        <w:t xml:space="preserve">Construirea Centrului Integrat de Management al Deşeurilor (CIMD) în Stăuceni“, </w:t>
      </w:r>
      <w:r w:rsidRPr="00756FA6">
        <w:rPr>
          <w:rFonts w:ascii="Times New Roman" w:eastAsia="Times New Roman" w:hAnsi="Times New Roman" w:cs="Times New Roman"/>
          <w:bCs/>
          <w:iCs/>
          <w:sz w:val="24"/>
          <w:szCs w:val="24"/>
        </w:rPr>
        <w:t>care presupune c</w:t>
      </w:r>
      <w:r w:rsidRPr="00756FA6">
        <w:rPr>
          <w:rFonts w:ascii="Times New Roman" w:eastAsia="Times New Roman" w:hAnsi="Times New Roman" w:cs="Times New Roman"/>
          <w:bCs/>
          <w:sz w:val="24"/>
          <w:szCs w:val="24"/>
        </w:rPr>
        <w:t xml:space="preserve">onstruirea unui </w:t>
      </w:r>
      <w:r w:rsidRPr="00756FA6">
        <w:rPr>
          <w:rFonts w:ascii="Times New Roman" w:eastAsia="Times New Roman" w:hAnsi="Times New Roman" w:cs="Times New Roman"/>
          <w:b/>
          <w:bCs/>
          <w:sz w:val="24"/>
          <w:szCs w:val="24"/>
        </w:rPr>
        <w:t>depozit</w:t>
      </w:r>
      <w:r w:rsidRPr="00756FA6">
        <w:rPr>
          <w:rFonts w:ascii="Times New Roman" w:eastAsia="Times New Roman" w:hAnsi="Times New Roman" w:cs="Times New Roman"/>
          <w:b/>
          <w:sz w:val="24"/>
          <w:szCs w:val="24"/>
        </w:rPr>
        <w:t xml:space="preserve"> judeţean ecologic la Stăuceni</w:t>
      </w:r>
      <w:r w:rsidRPr="00756FA6">
        <w:rPr>
          <w:rFonts w:ascii="Times New Roman" w:eastAsia="Times New Roman" w:hAnsi="Times New Roman" w:cs="Times New Roman"/>
          <w:sz w:val="24"/>
          <w:szCs w:val="24"/>
        </w:rPr>
        <w:t xml:space="preserve">, cu </w:t>
      </w:r>
      <w:r w:rsidRPr="00756FA6">
        <w:rPr>
          <w:rFonts w:ascii="Times New Roman" w:eastAsia="Times New Roman" w:hAnsi="Times New Roman" w:cs="Times New Roman"/>
          <w:b/>
          <w:sz w:val="24"/>
          <w:szCs w:val="24"/>
        </w:rPr>
        <w:t>staţie de sortare</w:t>
      </w:r>
      <w:r w:rsidRPr="00756FA6">
        <w:rPr>
          <w:rFonts w:ascii="Times New Roman" w:eastAsia="Times New Roman" w:hAnsi="Times New Roman" w:cs="Times New Roman"/>
          <w:sz w:val="24"/>
          <w:szCs w:val="24"/>
        </w:rPr>
        <w:t xml:space="preserve"> şi </w:t>
      </w:r>
      <w:r w:rsidRPr="00756FA6">
        <w:rPr>
          <w:rFonts w:ascii="Times New Roman" w:eastAsia="Times New Roman" w:hAnsi="Times New Roman" w:cs="Times New Roman"/>
          <w:b/>
          <w:sz w:val="24"/>
          <w:szCs w:val="24"/>
        </w:rPr>
        <w:t>staţie de tratare levigat</w:t>
      </w:r>
      <w:r w:rsidRPr="00756FA6">
        <w:rPr>
          <w:rFonts w:ascii="Times New Roman" w:eastAsia="Times New Roman" w:hAnsi="Times New Roman" w:cs="Times New Roman"/>
          <w:sz w:val="24"/>
          <w:szCs w:val="24"/>
        </w:rPr>
        <w:t xml:space="preserve">, precum şi cu </w:t>
      </w:r>
      <w:r w:rsidRPr="00756FA6">
        <w:rPr>
          <w:rFonts w:ascii="Times New Roman" w:eastAsia="Times New Roman" w:hAnsi="Times New Roman" w:cs="Times New Roman"/>
          <w:b/>
          <w:sz w:val="24"/>
          <w:szCs w:val="24"/>
        </w:rPr>
        <w:t>echipamente</w:t>
      </w:r>
      <w:r w:rsidRPr="00756FA6">
        <w:rPr>
          <w:rFonts w:ascii="Times New Roman" w:eastAsia="Times New Roman" w:hAnsi="Times New Roman" w:cs="Times New Roman"/>
          <w:sz w:val="24"/>
          <w:szCs w:val="24"/>
        </w:rPr>
        <w:t xml:space="preserve"> şi </w:t>
      </w:r>
      <w:r w:rsidRPr="00756FA6">
        <w:rPr>
          <w:rFonts w:ascii="Times New Roman" w:eastAsia="Times New Roman" w:hAnsi="Times New Roman" w:cs="Times New Roman"/>
          <w:b/>
          <w:sz w:val="24"/>
          <w:szCs w:val="24"/>
        </w:rPr>
        <w:t>facilităţi</w:t>
      </w:r>
      <w:r w:rsidRPr="00756FA6">
        <w:rPr>
          <w:rFonts w:ascii="Times New Roman" w:eastAsia="Times New Roman" w:hAnsi="Times New Roman" w:cs="Times New Roman"/>
          <w:sz w:val="24"/>
          <w:szCs w:val="24"/>
        </w:rPr>
        <w:t>: buldozer, compactor, măturătoare, încărcător frontal, echipamente de laborator etc. în stadiul fizic de implementare de 46%;</w:t>
      </w:r>
    </w:p>
    <w:p w:rsidR="003D55E7" w:rsidRPr="00756FA6" w:rsidRDefault="003D55E7" w:rsidP="003D55E7">
      <w:pPr>
        <w:spacing w:after="0" w:line="360" w:lineRule="auto"/>
        <w:ind w:firstLine="720"/>
        <w:jc w:val="both"/>
        <w:rPr>
          <w:rFonts w:ascii="Times New Roman" w:eastAsia="Times New Roman" w:hAnsi="Times New Roman" w:cs="Times New Roman"/>
          <w:sz w:val="24"/>
          <w:szCs w:val="24"/>
        </w:rPr>
      </w:pPr>
      <w:proofErr w:type="spellStart"/>
      <w:r w:rsidRPr="00756FA6">
        <w:rPr>
          <w:rFonts w:ascii="Times New Roman" w:eastAsia="Times New Roman" w:hAnsi="Times New Roman" w:cs="Times New Roman"/>
          <w:sz w:val="24"/>
          <w:szCs w:val="24"/>
        </w:rPr>
        <w:t>-contractul</w:t>
      </w:r>
      <w:proofErr w:type="spellEnd"/>
      <w:r w:rsidRPr="00756FA6">
        <w:rPr>
          <w:rFonts w:ascii="Times New Roman" w:eastAsia="Times New Roman" w:hAnsi="Times New Roman" w:cs="Times New Roman"/>
          <w:sz w:val="24"/>
          <w:szCs w:val="24"/>
        </w:rPr>
        <w:t xml:space="preserve"> de lucrări ,,</w:t>
      </w:r>
      <w:r w:rsidRPr="00756FA6">
        <w:rPr>
          <w:rFonts w:ascii="Times New Roman" w:eastAsia="Times New Roman" w:hAnsi="Times New Roman" w:cs="Times New Roman"/>
          <w:bCs/>
          <w:i/>
          <w:iCs/>
          <w:sz w:val="24"/>
          <w:szCs w:val="24"/>
        </w:rPr>
        <w:t>Construirea staţiilor de transfer şi a platformelor pentru punctele de colectare a deşeurilor,, din cadrul proiectului “Sistem integrat de management al deșeurilor în județul Botoșani”,</w:t>
      </w:r>
      <w:r w:rsidRPr="00756FA6">
        <w:rPr>
          <w:rFonts w:ascii="Times New Roman" w:eastAsia="Times New Roman" w:hAnsi="Times New Roman" w:cs="Times New Roman"/>
          <w:bCs/>
          <w:iCs/>
          <w:sz w:val="24"/>
          <w:szCs w:val="24"/>
        </w:rPr>
        <w:t xml:space="preserve"> presupune c</w:t>
      </w:r>
      <w:r w:rsidRPr="00756FA6">
        <w:rPr>
          <w:rFonts w:ascii="Times New Roman" w:eastAsia="Times New Roman" w:hAnsi="Times New Roman" w:cs="Times New Roman"/>
          <w:bCs/>
          <w:sz w:val="24"/>
          <w:szCs w:val="24"/>
        </w:rPr>
        <w:t xml:space="preserve">onstruirea </w:t>
      </w:r>
      <w:r w:rsidRPr="00756FA6">
        <w:rPr>
          <w:rFonts w:ascii="Times New Roman" w:eastAsia="Times New Roman" w:hAnsi="Times New Roman" w:cs="Times New Roman"/>
          <w:sz w:val="24"/>
          <w:szCs w:val="24"/>
        </w:rPr>
        <w:t xml:space="preserve">a </w:t>
      </w:r>
      <w:r w:rsidRPr="00756FA6">
        <w:rPr>
          <w:rFonts w:ascii="Times New Roman" w:eastAsia="Times New Roman" w:hAnsi="Times New Roman" w:cs="Times New Roman"/>
          <w:b/>
          <w:bCs/>
          <w:sz w:val="24"/>
          <w:szCs w:val="24"/>
        </w:rPr>
        <w:t>1.318 platforme</w:t>
      </w:r>
      <w:r w:rsidRPr="00756FA6">
        <w:rPr>
          <w:rFonts w:ascii="Times New Roman" w:eastAsia="Times New Roman" w:hAnsi="Times New Roman" w:cs="Times New Roman"/>
          <w:b/>
          <w:sz w:val="24"/>
          <w:szCs w:val="24"/>
        </w:rPr>
        <w:t xml:space="preserve"> de colectare a deşeurilor</w:t>
      </w:r>
      <w:r w:rsidRPr="00756FA6">
        <w:rPr>
          <w:rFonts w:ascii="Times New Roman" w:eastAsia="Times New Roman" w:hAnsi="Times New Roman" w:cs="Times New Roman"/>
          <w:sz w:val="24"/>
          <w:szCs w:val="24"/>
        </w:rPr>
        <w:t xml:space="preserve"> în întregul judeţ,</w:t>
      </w:r>
      <w:r w:rsidRPr="00756FA6">
        <w:rPr>
          <w:rFonts w:ascii="Times New Roman" w:eastAsia="Times New Roman" w:hAnsi="Times New Roman" w:cs="Times New Roman"/>
          <w:bCs/>
          <w:sz w:val="24"/>
          <w:szCs w:val="24"/>
        </w:rPr>
        <w:t xml:space="preserve"> a </w:t>
      </w:r>
      <w:r w:rsidRPr="00756FA6">
        <w:rPr>
          <w:rFonts w:ascii="Times New Roman" w:eastAsia="Times New Roman" w:hAnsi="Times New Roman" w:cs="Times New Roman"/>
          <w:b/>
          <w:bCs/>
          <w:sz w:val="24"/>
          <w:szCs w:val="24"/>
        </w:rPr>
        <w:t>două staţii de transfer</w:t>
      </w:r>
      <w:r w:rsidRPr="00756FA6">
        <w:rPr>
          <w:rFonts w:ascii="Times New Roman" w:eastAsia="Times New Roman" w:hAnsi="Times New Roman" w:cs="Times New Roman"/>
          <w:sz w:val="24"/>
          <w:szCs w:val="24"/>
        </w:rPr>
        <w:t xml:space="preserve"> la Săveni şi Ştefăneşti şi amenajarea platformelor publice de colectare la staţiile de transfer de la Dorohoi şi Flămânzi, în stadiul fizic de implementare de 62%.</w:t>
      </w:r>
    </w:p>
    <w:p w:rsidR="003D55E7" w:rsidRPr="00756FA6" w:rsidRDefault="003D55E7" w:rsidP="003D55E7">
      <w:pPr>
        <w:spacing w:after="0" w:line="360" w:lineRule="auto"/>
        <w:ind w:firstLine="720"/>
        <w:jc w:val="both"/>
        <w:rPr>
          <w:rFonts w:ascii="Times New Roman" w:eastAsia="Times New Roman" w:hAnsi="Times New Roman" w:cs="Times New Roman"/>
          <w:bCs/>
          <w:sz w:val="24"/>
          <w:szCs w:val="24"/>
        </w:rPr>
      </w:pPr>
      <w:proofErr w:type="spellStart"/>
      <w:r w:rsidRPr="00756FA6">
        <w:rPr>
          <w:rFonts w:ascii="Times New Roman" w:eastAsia="Times New Roman" w:hAnsi="Times New Roman" w:cs="Times New Roman"/>
          <w:bCs/>
          <w:sz w:val="24"/>
          <w:szCs w:val="24"/>
        </w:rPr>
        <w:t>-</w:t>
      </w:r>
      <w:r w:rsidRPr="00756FA6">
        <w:rPr>
          <w:rFonts w:ascii="Times New Roman" w:eastAsia="Times New Roman" w:hAnsi="Times New Roman" w:cs="Times New Roman"/>
          <w:bCs/>
          <w:i/>
          <w:sz w:val="24"/>
          <w:szCs w:val="24"/>
        </w:rPr>
        <w:t>închiderea</w:t>
      </w:r>
      <w:proofErr w:type="spellEnd"/>
      <w:r w:rsidRPr="00756FA6">
        <w:rPr>
          <w:rFonts w:ascii="Times New Roman" w:eastAsia="Times New Roman" w:hAnsi="Times New Roman" w:cs="Times New Roman"/>
          <w:bCs/>
          <w:i/>
          <w:sz w:val="24"/>
          <w:szCs w:val="24"/>
        </w:rPr>
        <w:t xml:space="preserve"> intermediară şi finală a depozitelor Botoşani şi Dorohoi</w:t>
      </w:r>
      <w:r w:rsidRPr="00756FA6">
        <w:rPr>
          <w:rFonts w:ascii="Times New Roman" w:eastAsia="Times New Roman" w:hAnsi="Times New Roman" w:cs="Times New Roman"/>
          <w:bCs/>
          <w:sz w:val="24"/>
          <w:szCs w:val="24"/>
        </w:rPr>
        <w:t>, stadiul execuţiei la momentul raportării, este elaborarea documentaţiei de atribuire în vederea desfăşurării procedurilor de atribuire a contractului, execuţia contractului fiind programată în perioada 2013-2015.</w:t>
      </w:r>
    </w:p>
    <w:p w:rsidR="003D55E7" w:rsidRPr="00756FA6" w:rsidRDefault="003D55E7" w:rsidP="003D55E7">
      <w:pPr>
        <w:spacing w:after="0" w:line="360" w:lineRule="auto"/>
        <w:ind w:firstLine="720"/>
        <w:jc w:val="both"/>
        <w:rPr>
          <w:rFonts w:ascii="Times New Roman" w:eastAsia="Times New Roman" w:hAnsi="Times New Roman" w:cs="Times New Roman"/>
          <w:bCs/>
          <w:sz w:val="24"/>
          <w:szCs w:val="24"/>
          <w:lang w:val="es-ES_tradnl"/>
        </w:rPr>
      </w:pPr>
      <w:r w:rsidRPr="00756FA6">
        <w:rPr>
          <w:rFonts w:ascii="Times New Roman" w:eastAsia="Times New Roman" w:hAnsi="Times New Roman" w:cs="Times New Roman"/>
          <w:sz w:val="24"/>
          <w:szCs w:val="24"/>
        </w:rPr>
        <w:t>În cursul anului de raportare a fost continuată implementarea şi monitorizarea derulării contractelor de servicii semnate în cadrul Proiectului constând în</w:t>
      </w:r>
      <w:r w:rsidRPr="00756FA6">
        <w:rPr>
          <w:rFonts w:ascii="Times New Roman" w:eastAsia="Times New Roman" w:hAnsi="Times New Roman" w:cs="Times New Roman"/>
          <w:bCs/>
          <w:sz w:val="24"/>
          <w:szCs w:val="24"/>
          <w:lang w:val="es-ES_tradnl"/>
        </w:rPr>
        <w:t>:</w:t>
      </w:r>
    </w:p>
    <w:p w:rsidR="003D55E7" w:rsidRPr="00756FA6" w:rsidRDefault="003D55E7" w:rsidP="003D55E7">
      <w:pPr>
        <w:numPr>
          <w:ilvl w:val="0"/>
          <w:numId w:val="30"/>
        </w:numPr>
        <w:spacing w:after="0" w:line="360" w:lineRule="auto"/>
        <w:ind w:left="426" w:firstLine="0"/>
        <w:jc w:val="both"/>
        <w:rPr>
          <w:rFonts w:ascii="Times New Roman" w:eastAsia="Times New Roman" w:hAnsi="Times New Roman" w:cs="Times New Roman"/>
          <w:sz w:val="24"/>
          <w:szCs w:val="24"/>
        </w:rPr>
      </w:pPr>
      <w:r w:rsidRPr="00756FA6">
        <w:rPr>
          <w:rFonts w:ascii="Times New Roman" w:eastAsia="Times New Roman" w:hAnsi="Times New Roman" w:cs="Times New Roman"/>
          <w:i/>
          <w:sz w:val="24"/>
          <w:szCs w:val="24"/>
        </w:rPr>
        <w:t>Suport consultanţă pentru UIP şi conştientizare publică</w:t>
      </w:r>
      <w:r w:rsidRPr="00756FA6">
        <w:rPr>
          <w:rFonts w:ascii="Times New Roman" w:eastAsia="Times New Roman" w:hAnsi="Times New Roman" w:cs="Times New Roman"/>
          <w:sz w:val="24"/>
          <w:szCs w:val="24"/>
          <w:lang w:val="en-US"/>
        </w:rPr>
        <w:t>;</w:t>
      </w:r>
    </w:p>
    <w:p w:rsidR="003D55E7" w:rsidRPr="00756FA6" w:rsidRDefault="003D55E7" w:rsidP="003D55E7">
      <w:pPr>
        <w:numPr>
          <w:ilvl w:val="0"/>
          <w:numId w:val="30"/>
        </w:numPr>
        <w:spacing w:after="0" w:line="360" w:lineRule="auto"/>
        <w:ind w:left="0" w:firstLine="426"/>
        <w:jc w:val="both"/>
        <w:rPr>
          <w:rFonts w:ascii="Times New Roman" w:eastAsia="Times New Roman" w:hAnsi="Times New Roman" w:cs="Times New Roman"/>
          <w:sz w:val="24"/>
          <w:szCs w:val="24"/>
        </w:rPr>
      </w:pPr>
      <w:r w:rsidRPr="00756FA6">
        <w:rPr>
          <w:rFonts w:ascii="Times New Roman" w:eastAsia="Times New Roman" w:hAnsi="Times New Roman" w:cs="Times New Roman"/>
          <w:i/>
          <w:sz w:val="24"/>
          <w:szCs w:val="24"/>
        </w:rPr>
        <w:t>Asistență tehnică pentru supervizarea lucrărilor și a contractelor de furnizare</w:t>
      </w:r>
      <w:r w:rsidRPr="00756FA6">
        <w:rPr>
          <w:rFonts w:ascii="Times New Roman" w:eastAsia="Times New Roman" w:hAnsi="Times New Roman" w:cs="Times New Roman"/>
          <w:sz w:val="24"/>
          <w:szCs w:val="24"/>
        </w:rPr>
        <w:t>;</w:t>
      </w:r>
    </w:p>
    <w:p w:rsidR="003D55E7" w:rsidRPr="00756FA6" w:rsidRDefault="003D55E7" w:rsidP="003D55E7">
      <w:pPr>
        <w:numPr>
          <w:ilvl w:val="0"/>
          <w:numId w:val="30"/>
        </w:numPr>
        <w:spacing w:after="0" w:line="360" w:lineRule="auto"/>
        <w:ind w:left="0" w:firstLine="426"/>
        <w:jc w:val="both"/>
        <w:rPr>
          <w:rFonts w:ascii="Times New Roman" w:eastAsia="Times New Roman" w:hAnsi="Times New Roman" w:cs="Times New Roman"/>
          <w:sz w:val="24"/>
          <w:szCs w:val="24"/>
        </w:rPr>
      </w:pPr>
      <w:r w:rsidRPr="00756FA6">
        <w:rPr>
          <w:rFonts w:ascii="Times New Roman" w:eastAsia="Times New Roman" w:hAnsi="Times New Roman" w:cs="Times New Roman"/>
          <w:i/>
          <w:sz w:val="24"/>
          <w:szCs w:val="24"/>
        </w:rPr>
        <w:t>Asistenţă tehnică pe durata execuţiei lucrărilor de construcţii</w:t>
      </w:r>
      <w:r w:rsidRPr="00756FA6">
        <w:rPr>
          <w:rFonts w:ascii="Times New Roman" w:eastAsia="Times New Roman" w:hAnsi="Times New Roman" w:cs="Times New Roman"/>
          <w:sz w:val="24"/>
          <w:szCs w:val="24"/>
        </w:rPr>
        <w:t>;</w:t>
      </w:r>
    </w:p>
    <w:p w:rsidR="003D55E7" w:rsidRPr="00756FA6" w:rsidRDefault="003D55E7" w:rsidP="003D55E7">
      <w:pPr>
        <w:numPr>
          <w:ilvl w:val="0"/>
          <w:numId w:val="30"/>
        </w:numPr>
        <w:spacing w:after="0" w:line="360" w:lineRule="auto"/>
        <w:ind w:left="709" w:hanging="283"/>
        <w:jc w:val="both"/>
        <w:rPr>
          <w:rFonts w:ascii="Times New Roman" w:eastAsia="Times New Roman" w:hAnsi="Times New Roman" w:cs="Times New Roman"/>
          <w:sz w:val="24"/>
          <w:szCs w:val="24"/>
        </w:rPr>
      </w:pPr>
      <w:r w:rsidRPr="00756FA6">
        <w:rPr>
          <w:rFonts w:ascii="Times New Roman" w:eastAsia="Times New Roman" w:hAnsi="Times New Roman" w:cs="Times New Roman"/>
          <w:i/>
          <w:sz w:val="24"/>
          <w:szCs w:val="24"/>
        </w:rPr>
        <w:t>Auditarea anuală a proiectului “Sistem integrat de management al deşeurilor în judeţul Botoşani”</w:t>
      </w:r>
      <w:r w:rsidRPr="00756FA6">
        <w:rPr>
          <w:rFonts w:ascii="Times New Roman" w:eastAsia="Times New Roman" w:hAnsi="Times New Roman" w:cs="Times New Roman"/>
          <w:sz w:val="24"/>
          <w:szCs w:val="24"/>
        </w:rPr>
        <w:t>.</w:t>
      </w:r>
    </w:p>
    <w:p w:rsidR="003D55E7" w:rsidRPr="00756FA6" w:rsidRDefault="003D55E7" w:rsidP="003D55E7">
      <w:pPr>
        <w:spacing w:after="0" w:line="360" w:lineRule="auto"/>
        <w:ind w:firstLine="720"/>
        <w:jc w:val="both"/>
        <w:rPr>
          <w:rFonts w:ascii="Times New Roman" w:eastAsia="Times New Roman" w:hAnsi="Times New Roman" w:cs="Times New Roman"/>
          <w:bCs/>
          <w:sz w:val="24"/>
          <w:szCs w:val="24"/>
        </w:rPr>
      </w:pPr>
      <w:r w:rsidRPr="00756FA6">
        <w:rPr>
          <w:rFonts w:ascii="Times New Roman" w:eastAsia="Times New Roman" w:hAnsi="Times New Roman" w:cs="Times New Roman"/>
          <w:sz w:val="24"/>
          <w:szCs w:val="24"/>
        </w:rPr>
        <w:t>În acest sens s-au</w:t>
      </w:r>
      <w:r w:rsidRPr="00756FA6">
        <w:rPr>
          <w:rFonts w:ascii="Times New Roman" w:eastAsia="Times New Roman" w:hAnsi="Times New Roman" w:cs="Times New Roman"/>
          <w:b/>
          <w:sz w:val="24"/>
          <w:szCs w:val="24"/>
        </w:rPr>
        <w:t xml:space="preserve"> desfăşurat activităţile de informare şi publicitate</w:t>
      </w:r>
      <w:r w:rsidRPr="00756FA6">
        <w:rPr>
          <w:rFonts w:ascii="Times New Roman" w:eastAsia="Times New Roman" w:hAnsi="Times New Roman" w:cs="Times New Roman"/>
          <w:sz w:val="24"/>
          <w:szCs w:val="24"/>
        </w:rPr>
        <w:t xml:space="preserve"> în legătură cu beneficiile implementării Proiectului şi cu privire la programul de finanţare, în conformitate cu Strategia şi Planul de informare şi conştientizare aprobat de finanţator. Astfel, a</w:t>
      </w:r>
      <w:r w:rsidRPr="00756FA6">
        <w:rPr>
          <w:rFonts w:ascii="Times New Roman" w:eastAsia="Times New Roman" w:hAnsi="Times New Roman" w:cs="Times New Roman"/>
          <w:bCs/>
          <w:sz w:val="24"/>
          <w:szCs w:val="24"/>
        </w:rPr>
        <w:t>u fost distribuite peste 150.000 pliante cu informaţii despre proiect, circa 28.000 broşuri interactive pentru elevi, au fost organizate 2 concursuri pentru copii cu premii, s-au derulat 10 dezbateri publice, precum şi o conferinţă de presă, de asemenea, a fost demarată o campanie de promovare a Proiectului prin intermediul canalelor mass-media din judeţ.</w:t>
      </w:r>
    </w:p>
    <w:p w:rsidR="003D55E7" w:rsidRPr="00756FA6" w:rsidRDefault="003D55E7" w:rsidP="003D55E7">
      <w:pPr>
        <w:spacing w:after="0" w:line="360" w:lineRule="auto"/>
        <w:ind w:firstLine="720"/>
        <w:jc w:val="both"/>
        <w:rPr>
          <w:rFonts w:ascii="Times New Roman" w:eastAsia="Times New Roman" w:hAnsi="Times New Roman" w:cs="Times New Roman"/>
          <w:bCs/>
          <w:sz w:val="24"/>
          <w:szCs w:val="24"/>
        </w:rPr>
      </w:pPr>
      <w:r w:rsidRPr="00756FA6">
        <w:rPr>
          <w:rFonts w:ascii="Times New Roman" w:eastAsia="Times New Roman" w:hAnsi="Times New Roman" w:cs="Times New Roman"/>
          <w:bCs/>
          <w:sz w:val="24"/>
          <w:szCs w:val="24"/>
        </w:rPr>
        <w:lastRenderedPageBreak/>
        <w:t xml:space="preserve">În </w:t>
      </w:r>
      <w:r w:rsidRPr="00756FA6">
        <w:rPr>
          <w:rFonts w:ascii="Times New Roman" w:eastAsia="Times New Roman" w:hAnsi="Times New Roman" w:cs="Times New Roman"/>
          <w:b/>
          <w:bCs/>
          <w:sz w:val="24"/>
          <w:szCs w:val="24"/>
        </w:rPr>
        <w:t>domeniul instituţional</w:t>
      </w:r>
      <w:r w:rsidRPr="00756FA6">
        <w:rPr>
          <w:rFonts w:ascii="Times New Roman" w:eastAsia="Times New Roman" w:hAnsi="Times New Roman" w:cs="Times New Roman"/>
          <w:bCs/>
          <w:sz w:val="24"/>
          <w:szCs w:val="24"/>
        </w:rPr>
        <w:t xml:space="preserve"> s-au realizat următoarele:</w:t>
      </w:r>
    </w:p>
    <w:p w:rsidR="003D55E7" w:rsidRPr="00756FA6" w:rsidRDefault="003D55E7" w:rsidP="003D55E7">
      <w:pPr>
        <w:numPr>
          <w:ilvl w:val="0"/>
          <w:numId w:val="31"/>
        </w:numPr>
        <w:spacing w:after="0" w:line="360" w:lineRule="auto"/>
        <w:ind w:left="540" w:hanging="270"/>
        <w:jc w:val="both"/>
        <w:rPr>
          <w:rFonts w:ascii="Times New Roman" w:eastAsia="Times New Roman" w:hAnsi="Times New Roman" w:cs="Times New Roman"/>
          <w:bCs/>
          <w:sz w:val="24"/>
          <w:szCs w:val="24"/>
        </w:rPr>
      </w:pPr>
      <w:r w:rsidRPr="00756FA6">
        <w:rPr>
          <w:rFonts w:ascii="Times New Roman" w:eastAsia="Times New Roman" w:hAnsi="Times New Roman" w:cs="Times New Roman"/>
          <w:bCs/>
          <w:sz w:val="24"/>
          <w:szCs w:val="24"/>
        </w:rPr>
        <w:t xml:space="preserve">s-au elaborat studiile de oportunitate şi proiectul de regulament al serviciului de salubrizare –judeţul Botoşani; </w:t>
      </w:r>
    </w:p>
    <w:p w:rsidR="003D55E7" w:rsidRPr="00756FA6" w:rsidRDefault="003D55E7" w:rsidP="003D55E7">
      <w:pPr>
        <w:numPr>
          <w:ilvl w:val="0"/>
          <w:numId w:val="31"/>
        </w:numPr>
        <w:spacing w:after="0" w:line="360" w:lineRule="auto"/>
        <w:ind w:left="540" w:hanging="270"/>
        <w:jc w:val="both"/>
        <w:rPr>
          <w:rFonts w:ascii="Times New Roman" w:eastAsia="Times New Roman" w:hAnsi="Times New Roman" w:cs="Times New Roman"/>
          <w:bCs/>
          <w:sz w:val="24"/>
          <w:szCs w:val="24"/>
        </w:rPr>
      </w:pPr>
      <w:r w:rsidRPr="00756FA6">
        <w:rPr>
          <w:rFonts w:ascii="Times New Roman" w:eastAsia="Times New Roman" w:hAnsi="Times New Roman" w:cs="Times New Roman"/>
          <w:bCs/>
          <w:sz w:val="24"/>
          <w:szCs w:val="24"/>
        </w:rPr>
        <w:t>sunt în curs de elaborare documentaţiile privind delegarea gestiunii serviciilor de operare a depozitului ecologic Stăuceni, a staţiilor de transfer şi a transportului până la depozitul ecologic şi delegarea gestiunii serviciilor de colectare a deşeurilor la nivel judeţean;</w:t>
      </w:r>
    </w:p>
    <w:p w:rsidR="003D55E7" w:rsidRPr="00756FA6" w:rsidRDefault="003D55E7" w:rsidP="003D55E7">
      <w:pPr>
        <w:numPr>
          <w:ilvl w:val="0"/>
          <w:numId w:val="31"/>
        </w:numPr>
        <w:spacing w:after="0" w:line="360" w:lineRule="auto"/>
        <w:ind w:left="540" w:hanging="270"/>
        <w:jc w:val="both"/>
        <w:rPr>
          <w:rFonts w:ascii="Times New Roman" w:eastAsia="Times New Roman" w:hAnsi="Times New Roman" w:cs="Times New Roman"/>
          <w:bCs/>
          <w:color w:val="000000"/>
          <w:sz w:val="24"/>
          <w:szCs w:val="24"/>
        </w:rPr>
      </w:pPr>
      <w:r w:rsidRPr="00756FA6">
        <w:rPr>
          <w:rFonts w:ascii="Times New Roman" w:eastAsia="Times New Roman" w:hAnsi="Times New Roman" w:cs="Times New Roman"/>
          <w:bCs/>
          <w:color w:val="000000"/>
          <w:sz w:val="24"/>
          <w:szCs w:val="24"/>
        </w:rPr>
        <w:t>s-a aprobat  înfiinţarea societăţii comerciale ,,ECOSAL,, S.A. Botoşani şi este elaborat planul de acţiuni în vederea obţinerii licenţei de operare ANRSC;</w:t>
      </w:r>
    </w:p>
    <w:p w:rsidR="003D55E7" w:rsidRPr="00756FA6" w:rsidRDefault="003D55E7" w:rsidP="00756FA6">
      <w:pPr>
        <w:tabs>
          <w:tab w:val="left" w:pos="0"/>
        </w:tabs>
        <w:spacing w:after="0" w:line="360" w:lineRule="auto"/>
        <w:jc w:val="both"/>
        <w:rPr>
          <w:rFonts w:ascii="Times New Roman" w:eastAsia="Times New Roman" w:hAnsi="Times New Roman" w:cs="Times New Roman"/>
          <w:sz w:val="24"/>
          <w:szCs w:val="24"/>
        </w:rPr>
      </w:pPr>
      <w:r w:rsidRPr="003D55E7">
        <w:rPr>
          <w:rFonts w:ascii="Trebuchet MS" w:eastAsia="Times New Roman" w:hAnsi="Trebuchet MS" w:cs="Times New Roman"/>
          <w:sz w:val="24"/>
          <w:szCs w:val="24"/>
        </w:rPr>
        <w:tab/>
      </w:r>
      <w:r w:rsidRPr="00756FA6">
        <w:rPr>
          <w:rFonts w:ascii="Times New Roman" w:eastAsia="Times New Roman" w:hAnsi="Times New Roman" w:cs="Times New Roman"/>
          <w:bCs/>
          <w:sz w:val="24"/>
          <w:szCs w:val="24"/>
        </w:rPr>
        <w:t>În ceea ce priveşte stadiul financiar al implementării Proiectului, până la sfârşitul anului 2012 au</w:t>
      </w:r>
      <w:r w:rsidRPr="00756FA6">
        <w:rPr>
          <w:rFonts w:ascii="Times New Roman" w:eastAsia="Times New Roman" w:hAnsi="Times New Roman" w:cs="Times New Roman"/>
          <w:sz w:val="24"/>
          <w:szCs w:val="24"/>
        </w:rPr>
        <w:t xml:space="preserve"> fost depuse </w:t>
      </w:r>
      <w:r w:rsidRPr="00756FA6">
        <w:rPr>
          <w:rFonts w:ascii="Times New Roman" w:eastAsia="Times New Roman" w:hAnsi="Times New Roman" w:cs="Times New Roman"/>
          <w:b/>
          <w:sz w:val="24"/>
          <w:szCs w:val="24"/>
        </w:rPr>
        <w:t>27 de Cereri de Rambursare,</w:t>
      </w:r>
      <w:r w:rsidRPr="00756FA6">
        <w:rPr>
          <w:rFonts w:ascii="Times New Roman" w:eastAsia="Times New Roman" w:hAnsi="Times New Roman" w:cs="Times New Roman"/>
          <w:sz w:val="24"/>
          <w:szCs w:val="24"/>
        </w:rPr>
        <w:t xml:space="preserve"> în valoare totală de </w:t>
      </w:r>
      <w:r w:rsidRPr="00756FA6">
        <w:rPr>
          <w:rFonts w:ascii="Times New Roman" w:eastAsia="Times New Roman" w:hAnsi="Times New Roman" w:cs="Times New Roman"/>
          <w:b/>
          <w:sz w:val="24"/>
          <w:szCs w:val="24"/>
        </w:rPr>
        <w:t>45.654.401 lei</w:t>
      </w:r>
      <w:r w:rsidRPr="00756FA6">
        <w:rPr>
          <w:rFonts w:ascii="Times New Roman" w:eastAsia="Times New Roman" w:hAnsi="Times New Roman" w:cs="Times New Roman"/>
          <w:sz w:val="24"/>
          <w:szCs w:val="24"/>
        </w:rPr>
        <w:t xml:space="preserve"> (valoare eligibilă, fără TVA), ceea ce reprezintă </w:t>
      </w:r>
      <w:r w:rsidRPr="00756FA6">
        <w:rPr>
          <w:rFonts w:ascii="Times New Roman" w:eastAsia="Times New Roman" w:hAnsi="Times New Roman" w:cs="Times New Roman"/>
          <w:b/>
          <w:bCs/>
          <w:sz w:val="24"/>
          <w:szCs w:val="24"/>
        </w:rPr>
        <w:t>34,54%</w:t>
      </w:r>
      <w:r w:rsidRPr="00756FA6">
        <w:rPr>
          <w:rFonts w:ascii="Times New Roman" w:eastAsia="Times New Roman" w:hAnsi="Times New Roman" w:cs="Times New Roman"/>
          <w:b/>
          <w:sz w:val="24"/>
          <w:szCs w:val="24"/>
        </w:rPr>
        <w:t xml:space="preserve"> din valoarea eligibilă a Proiectului</w:t>
      </w:r>
      <w:r w:rsidRPr="00756FA6">
        <w:rPr>
          <w:rFonts w:ascii="Times New Roman" w:eastAsia="Times New Roman" w:hAnsi="Times New Roman" w:cs="Times New Roman"/>
          <w:sz w:val="24"/>
          <w:szCs w:val="24"/>
        </w:rPr>
        <w:t>, din care au fost autorizate la plată 25 de Cereri de Rambursare în valoare de 40.360.280 lei, astfel rezultând un grad de absorbţie a fondurilor nerambursabile de peste 30%, 2 Cereri de Rambursare fiind în curs de autorizare la OI/AM, în conformitate cu prevede</w:t>
      </w:r>
      <w:r w:rsidR="00756FA6">
        <w:rPr>
          <w:rFonts w:ascii="Times New Roman" w:eastAsia="Times New Roman" w:hAnsi="Times New Roman" w:cs="Times New Roman"/>
          <w:sz w:val="24"/>
          <w:szCs w:val="24"/>
        </w:rPr>
        <w:t>rile Contractului de Finanţare.</w:t>
      </w:r>
    </w:p>
    <w:p w:rsidR="003D55E7" w:rsidRPr="00756FA6" w:rsidRDefault="003D55E7" w:rsidP="00D453E7">
      <w:pPr>
        <w:pStyle w:val="Listparagraf"/>
        <w:numPr>
          <w:ilvl w:val="0"/>
          <w:numId w:val="16"/>
        </w:numPr>
        <w:spacing w:after="0" w:line="360" w:lineRule="auto"/>
        <w:jc w:val="both"/>
        <w:rPr>
          <w:rFonts w:ascii="Times New Roman" w:eastAsia="Times New Roman" w:hAnsi="Times New Roman" w:cs="Times New Roman"/>
          <w:b/>
          <w:bCs/>
          <w:sz w:val="24"/>
          <w:szCs w:val="24"/>
          <w:u w:val="single"/>
          <w:lang w:val="pt-BR"/>
        </w:rPr>
      </w:pPr>
      <w:r w:rsidRPr="00756FA6">
        <w:rPr>
          <w:rFonts w:ascii="Times New Roman" w:eastAsia="Times New Roman" w:hAnsi="Times New Roman" w:cs="Times New Roman"/>
          <w:b/>
          <w:bCs/>
          <w:sz w:val="24"/>
          <w:szCs w:val="24"/>
          <w:u w:val="single"/>
          <w:lang w:val="pt-BR"/>
        </w:rPr>
        <w:t>Unitatea Jude</w:t>
      </w:r>
      <w:r w:rsidRPr="00756FA6">
        <w:rPr>
          <w:rFonts w:ascii="Times New Roman" w:eastAsia="Times New Roman" w:hAnsi="Times New Roman" w:cs="Times New Roman"/>
          <w:b/>
          <w:bCs/>
          <w:sz w:val="24"/>
          <w:szCs w:val="24"/>
          <w:u w:val="single"/>
        </w:rPr>
        <w:t>ţ</w:t>
      </w:r>
      <w:r w:rsidRPr="00756FA6">
        <w:rPr>
          <w:rFonts w:ascii="Times New Roman" w:eastAsia="Times New Roman" w:hAnsi="Times New Roman" w:cs="Times New Roman"/>
          <w:b/>
          <w:bCs/>
          <w:sz w:val="24"/>
          <w:szCs w:val="24"/>
          <w:u w:val="single"/>
          <w:lang w:val="pt-BR"/>
        </w:rPr>
        <w:t xml:space="preserve">eană de Monitorizare a Serviciilor Comunitare de Utilităţi Publice </w:t>
      </w:r>
    </w:p>
    <w:p w:rsidR="003D55E7" w:rsidRPr="00756FA6" w:rsidRDefault="003D55E7" w:rsidP="003D55E7">
      <w:pPr>
        <w:numPr>
          <w:ilvl w:val="0"/>
          <w:numId w:val="32"/>
        </w:numPr>
        <w:spacing w:after="0" w:line="360" w:lineRule="auto"/>
        <w:jc w:val="both"/>
        <w:rPr>
          <w:rFonts w:ascii="Times New Roman" w:eastAsia="Times New Roman" w:hAnsi="Times New Roman" w:cs="Times New Roman"/>
          <w:sz w:val="24"/>
          <w:szCs w:val="24"/>
          <w:lang w:val="it-IT"/>
        </w:rPr>
      </w:pPr>
      <w:r w:rsidRPr="00756FA6">
        <w:rPr>
          <w:rFonts w:ascii="Times New Roman" w:eastAsia="Times New Roman" w:hAnsi="Times New Roman" w:cs="Times New Roman"/>
          <w:sz w:val="24"/>
          <w:szCs w:val="24"/>
          <w:lang w:val="it-IT"/>
        </w:rPr>
        <w:t xml:space="preserve">s-au monitorizat obiectivele şi planurile de implementare cuprinse în </w:t>
      </w:r>
      <w:r w:rsidRPr="00756FA6">
        <w:rPr>
          <w:rFonts w:ascii="Times New Roman" w:eastAsia="Times New Roman" w:hAnsi="Times New Roman" w:cs="Times New Roman"/>
          <w:b/>
          <w:bCs/>
          <w:sz w:val="24"/>
          <w:szCs w:val="24"/>
          <w:lang w:val="it-IT"/>
        </w:rPr>
        <w:t>Strategia judeţeană privind accelerarea dezvoltării serviciilor comunitare de utilităţi publice 2007-2020”;</w:t>
      </w:r>
      <w:r w:rsidRPr="00756FA6">
        <w:rPr>
          <w:rFonts w:ascii="Times New Roman" w:eastAsia="Times New Roman" w:hAnsi="Times New Roman" w:cs="Times New Roman"/>
          <w:sz w:val="24"/>
          <w:szCs w:val="24"/>
          <w:lang w:val="it-IT"/>
        </w:rPr>
        <w:t xml:space="preserve"> </w:t>
      </w:r>
    </w:p>
    <w:p w:rsidR="003D55E7" w:rsidRPr="00756FA6" w:rsidRDefault="003D55E7" w:rsidP="003D55E7">
      <w:pPr>
        <w:numPr>
          <w:ilvl w:val="0"/>
          <w:numId w:val="32"/>
        </w:numPr>
        <w:spacing w:after="0" w:line="360" w:lineRule="auto"/>
        <w:jc w:val="both"/>
        <w:rPr>
          <w:rFonts w:ascii="Times New Roman" w:eastAsia="Times New Roman" w:hAnsi="Times New Roman" w:cs="Times New Roman"/>
          <w:sz w:val="24"/>
          <w:szCs w:val="24"/>
        </w:rPr>
      </w:pPr>
      <w:r w:rsidRPr="00756FA6">
        <w:rPr>
          <w:rFonts w:ascii="Times New Roman" w:eastAsia="Times New Roman" w:hAnsi="Times New Roman" w:cs="Times New Roman"/>
          <w:sz w:val="24"/>
          <w:szCs w:val="24"/>
          <w:lang w:val="it-IT"/>
        </w:rPr>
        <w:t xml:space="preserve">s-a realizat studiul de fezabilitate pentru proiectul de investiţie </w:t>
      </w:r>
      <w:r w:rsidRPr="00756FA6">
        <w:rPr>
          <w:rFonts w:ascii="Times New Roman" w:eastAsia="Times New Roman" w:hAnsi="Times New Roman" w:cs="Times New Roman"/>
          <w:b/>
          <w:sz w:val="24"/>
          <w:szCs w:val="24"/>
          <w:lang w:val="en-US"/>
        </w:rPr>
        <w:t>“</w:t>
      </w:r>
      <w:r w:rsidRPr="00756FA6">
        <w:rPr>
          <w:rFonts w:ascii="Times New Roman" w:eastAsia="Times New Roman" w:hAnsi="Times New Roman" w:cs="Times New Roman"/>
          <w:b/>
          <w:bCs/>
          <w:sz w:val="24"/>
          <w:szCs w:val="24"/>
        </w:rPr>
        <w:t xml:space="preserve">Conductă de aducţiune apă potabilă Botoşani, Aglomerarea </w:t>
      </w:r>
      <w:proofErr w:type="spellStart"/>
      <w:r w:rsidRPr="00756FA6">
        <w:rPr>
          <w:rFonts w:ascii="Times New Roman" w:eastAsia="Times New Roman" w:hAnsi="Times New Roman" w:cs="Times New Roman"/>
          <w:b/>
          <w:bCs/>
          <w:sz w:val="24"/>
          <w:szCs w:val="24"/>
        </w:rPr>
        <w:t>Flămânzi-Frumuşica</w:t>
      </w:r>
      <w:proofErr w:type="spellEnd"/>
      <w:r w:rsidRPr="00756FA6">
        <w:rPr>
          <w:rFonts w:ascii="Times New Roman" w:eastAsia="Times New Roman" w:hAnsi="Times New Roman" w:cs="Times New Roman"/>
          <w:b/>
          <w:bCs/>
          <w:sz w:val="24"/>
          <w:szCs w:val="24"/>
          <w:lang w:val="en-US"/>
        </w:rPr>
        <w:t>”</w:t>
      </w:r>
      <w:r w:rsidRPr="00756FA6">
        <w:rPr>
          <w:rFonts w:ascii="Times New Roman" w:eastAsia="Times New Roman" w:hAnsi="Times New Roman" w:cs="Times New Roman"/>
          <w:sz w:val="24"/>
          <w:szCs w:val="24"/>
        </w:rPr>
        <w:t>;</w:t>
      </w:r>
    </w:p>
    <w:p w:rsidR="003D55E7" w:rsidRPr="00756FA6" w:rsidRDefault="003D55E7" w:rsidP="003D55E7">
      <w:pPr>
        <w:numPr>
          <w:ilvl w:val="0"/>
          <w:numId w:val="32"/>
        </w:numPr>
        <w:spacing w:after="0" w:line="360" w:lineRule="auto"/>
        <w:jc w:val="both"/>
        <w:rPr>
          <w:rFonts w:ascii="Times New Roman" w:eastAsia="Times New Roman" w:hAnsi="Times New Roman" w:cs="Times New Roman"/>
          <w:sz w:val="24"/>
          <w:szCs w:val="24"/>
          <w:lang w:val="it-IT" w:eastAsia="ro-RO"/>
        </w:rPr>
      </w:pPr>
      <w:r w:rsidRPr="00756FA6">
        <w:rPr>
          <w:rFonts w:ascii="Times New Roman" w:eastAsia="Times New Roman" w:hAnsi="Times New Roman" w:cs="Times New Roman"/>
          <w:sz w:val="24"/>
          <w:szCs w:val="24"/>
          <w:lang w:val="it-IT" w:eastAsia="ro-RO"/>
        </w:rPr>
        <w:t xml:space="preserve">s-a realizat studiul de fezabilitate pentru proiectul de investiţie </w:t>
      </w:r>
      <w:r w:rsidRPr="00756FA6">
        <w:rPr>
          <w:rFonts w:ascii="Times New Roman" w:eastAsia="Times New Roman" w:hAnsi="Times New Roman" w:cs="Times New Roman"/>
          <w:b/>
          <w:bCs/>
          <w:color w:val="000000"/>
          <w:sz w:val="24"/>
          <w:szCs w:val="24"/>
          <w:lang w:val="en-US" w:eastAsia="ro-RO"/>
        </w:rPr>
        <w:t>“</w:t>
      </w:r>
      <w:r w:rsidRPr="00756FA6">
        <w:rPr>
          <w:rFonts w:ascii="Times New Roman" w:eastAsia="Times New Roman" w:hAnsi="Times New Roman" w:cs="Times New Roman"/>
          <w:b/>
          <w:bCs/>
          <w:color w:val="000000"/>
          <w:sz w:val="24"/>
          <w:szCs w:val="24"/>
          <w:lang w:eastAsia="ro-RO"/>
        </w:rPr>
        <w:t>Sistem de alimentare cu apă pentru localităţile din zona de nord a judeţului Botoşani</w:t>
      </w:r>
      <w:r w:rsidRPr="00756FA6">
        <w:rPr>
          <w:rFonts w:ascii="Times New Roman" w:eastAsia="Times New Roman" w:hAnsi="Times New Roman" w:cs="Times New Roman"/>
          <w:b/>
          <w:bCs/>
          <w:color w:val="000000"/>
          <w:sz w:val="24"/>
          <w:szCs w:val="24"/>
          <w:lang w:val="en-US" w:eastAsia="ro-RO"/>
        </w:rPr>
        <w:t>”</w:t>
      </w:r>
      <w:r w:rsidRPr="00756FA6">
        <w:rPr>
          <w:rFonts w:ascii="Times New Roman" w:eastAsia="Times New Roman" w:hAnsi="Times New Roman" w:cs="Times New Roman"/>
          <w:b/>
          <w:bCs/>
          <w:color w:val="000000"/>
          <w:sz w:val="24"/>
          <w:szCs w:val="24"/>
          <w:lang w:eastAsia="ro-RO"/>
        </w:rPr>
        <w:t>;</w:t>
      </w:r>
    </w:p>
    <w:p w:rsidR="003D55E7" w:rsidRPr="00756FA6" w:rsidRDefault="003D55E7" w:rsidP="003D55E7">
      <w:pPr>
        <w:numPr>
          <w:ilvl w:val="0"/>
          <w:numId w:val="32"/>
        </w:numPr>
        <w:spacing w:after="0" w:line="360" w:lineRule="auto"/>
        <w:jc w:val="both"/>
        <w:rPr>
          <w:rFonts w:ascii="Times New Roman" w:eastAsia="Times New Roman" w:hAnsi="Times New Roman" w:cs="Times New Roman"/>
          <w:sz w:val="24"/>
          <w:szCs w:val="24"/>
        </w:rPr>
      </w:pPr>
      <w:r w:rsidRPr="00756FA6">
        <w:rPr>
          <w:rFonts w:ascii="Times New Roman" w:eastAsia="Times New Roman" w:hAnsi="Times New Roman" w:cs="Times New Roman"/>
          <w:sz w:val="24"/>
          <w:szCs w:val="24"/>
          <w:lang w:eastAsia="ro-RO"/>
        </w:rPr>
        <w:t>s-a finalizat proiectul de investiţie</w:t>
      </w:r>
      <w:r w:rsidRPr="00756FA6">
        <w:rPr>
          <w:rFonts w:ascii="Times New Roman" w:eastAsia="Times New Roman" w:hAnsi="Times New Roman" w:cs="Times New Roman"/>
          <w:b/>
          <w:sz w:val="24"/>
          <w:szCs w:val="24"/>
          <w:lang w:eastAsia="ro-RO"/>
        </w:rPr>
        <w:t xml:space="preserve"> </w:t>
      </w:r>
      <w:r w:rsidRPr="00756FA6">
        <w:rPr>
          <w:rFonts w:ascii="Times New Roman" w:eastAsia="Times New Roman" w:hAnsi="Times New Roman" w:cs="Times New Roman"/>
          <w:b/>
          <w:bCs/>
          <w:sz w:val="24"/>
          <w:szCs w:val="24"/>
          <w:lang w:val="en-US" w:eastAsia="ro-RO"/>
        </w:rPr>
        <w:t>“</w:t>
      </w:r>
      <w:r w:rsidRPr="00756FA6">
        <w:rPr>
          <w:rFonts w:ascii="Times New Roman" w:eastAsia="Times New Roman" w:hAnsi="Times New Roman" w:cs="Times New Roman"/>
          <w:b/>
          <w:sz w:val="24"/>
          <w:szCs w:val="24"/>
          <w:lang w:eastAsia="ro-RO"/>
        </w:rPr>
        <w:t xml:space="preserve">Controlul integrat al poluării cu </w:t>
      </w:r>
      <w:proofErr w:type="spellStart"/>
      <w:r w:rsidRPr="00756FA6">
        <w:rPr>
          <w:rFonts w:ascii="Times New Roman" w:eastAsia="Times New Roman" w:hAnsi="Times New Roman" w:cs="Times New Roman"/>
          <w:b/>
          <w:sz w:val="24"/>
          <w:szCs w:val="24"/>
          <w:lang w:eastAsia="ro-RO"/>
        </w:rPr>
        <w:t>nutrienţi</w:t>
      </w:r>
      <w:proofErr w:type="spellEnd"/>
      <w:r w:rsidRPr="00756FA6">
        <w:rPr>
          <w:rFonts w:ascii="Times New Roman" w:eastAsia="Times New Roman" w:hAnsi="Times New Roman" w:cs="Times New Roman"/>
          <w:b/>
          <w:bCs/>
          <w:sz w:val="24"/>
          <w:szCs w:val="24"/>
          <w:lang w:val="en-US" w:eastAsia="ro-RO"/>
        </w:rPr>
        <w:t>”</w:t>
      </w:r>
      <w:r w:rsidRPr="00756FA6">
        <w:rPr>
          <w:rFonts w:ascii="Times New Roman" w:eastAsia="Times New Roman" w:hAnsi="Times New Roman" w:cs="Times New Roman"/>
          <w:b/>
          <w:sz w:val="24"/>
          <w:szCs w:val="24"/>
          <w:lang w:val="en-US" w:eastAsia="ro-RO"/>
        </w:rPr>
        <w:t xml:space="preserve"> </w:t>
      </w:r>
      <w:r w:rsidRPr="00756FA6">
        <w:rPr>
          <w:rFonts w:ascii="Times New Roman" w:eastAsia="Times New Roman" w:hAnsi="Times New Roman" w:cs="Times New Roman"/>
          <w:sz w:val="24"/>
          <w:szCs w:val="24"/>
          <w:lang w:eastAsia="ro-RO"/>
        </w:rPr>
        <w:t xml:space="preserve">în valoare totală de 328.500 EURO, realizat de asocierea Judeţul Botoşani, oraşul Ştefăneşti şi Ministerul Mediului – Unitatea de Management a Proiectului „Controlul Integrat al Poluării cu </w:t>
      </w:r>
      <w:proofErr w:type="spellStart"/>
      <w:r w:rsidRPr="00756FA6">
        <w:rPr>
          <w:rFonts w:ascii="Times New Roman" w:eastAsia="Times New Roman" w:hAnsi="Times New Roman" w:cs="Times New Roman"/>
          <w:sz w:val="24"/>
          <w:szCs w:val="24"/>
          <w:lang w:eastAsia="ro-RO"/>
        </w:rPr>
        <w:t>Nutrienţi</w:t>
      </w:r>
      <w:proofErr w:type="spellEnd"/>
      <w:r w:rsidRPr="00756FA6">
        <w:rPr>
          <w:rFonts w:ascii="Times New Roman" w:eastAsia="Times New Roman" w:hAnsi="Times New Roman" w:cs="Times New Roman"/>
          <w:sz w:val="24"/>
          <w:szCs w:val="24"/>
          <w:lang w:eastAsia="ro-RO"/>
        </w:rPr>
        <w:t>”</w:t>
      </w:r>
      <w:r w:rsidRPr="00756FA6">
        <w:rPr>
          <w:rFonts w:ascii="Times New Roman" w:eastAsia="Times New Roman" w:hAnsi="Times New Roman" w:cs="Times New Roman"/>
          <w:b/>
          <w:sz w:val="24"/>
          <w:szCs w:val="24"/>
          <w:lang w:eastAsia="ro-RO"/>
        </w:rPr>
        <w:t>;</w:t>
      </w:r>
    </w:p>
    <w:p w:rsidR="003D55E7" w:rsidRPr="00756FA6" w:rsidRDefault="003D55E7" w:rsidP="003D55E7">
      <w:pPr>
        <w:numPr>
          <w:ilvl w:val="0"/>
          <w:numId w:val="32"/>
        </w:numPr>
        <w:autoSpaceDE w:val="0"/>
        <w:autoSpaceDN w:val="0"/>
        <w:adjustRightInd w:val="0"/>
        <w:spacing w:after="0" w:line="360" w:lineRule="auto"/>
        <w:jc w:val="both"/>
        <w:rPr>
          <w:rFonts w:ascii="Times New Roman" w:eastAsia="Times New Roman" w:hAnsi="Times New Roman" w:cs="Times New Roman"/>
          <w:bCs/>
          <w:iCs/>
          <w:sz w:val="24"/>
          <w:szCs w:val="24"/>
          <w:lang w:val="es-ES_tradnl"/>
        </w:rPr>
      </w:pPr>
      <w:r w:rsidRPr="00756FA6">
        <w:rPr>
          <w:rFonts w:ascii="Times New Roman" w:eastAsia="Times New Roman" w:hAnsi="Times New Roman" w:cs="Times New Roman"/>
          <w:sz w:val="24"/>
          <w:szCs w:val="24"/>
        </w:rPr>
        <w:t xml:space="preserve">s-a monitorizat împreună cu A.D.I. „AQUA” Botoşani, modul de îndeplinire a obligaţiilor prevăzute în </w:t>
      </w:r>
      <w:r w:rsidRPr="00756FA6">
        <w:rPr>
          <w:rFonts w:ascii="Times New Roman" w:eastAsia="Times New Roman" w:hAnsi="Times New Roman" w:cs="Times New Roman"/>
          <w:b/>
          <w:bCs/>
          <w:iCs/>
          <w:sz w:val="24"/>
          <w:szCs w:val="24"/>
          <w:lang w:val="es-ES_tradnl"/>
        </w:rPr>
        <w:t xml:space="preserve">Contractul Unic de Delegare a Gestiunii serviciilor publice de alimentare cu apă şi de canalizare prin concesiune </w:t>
      </w:r>
      <w:r w:rsidR="00D453E7" w:rsidRPr="00756FA6">
        <w:rPr>
          <w:rFonts w:ascii="Times New Roman" w:eastAsia="Times New Roman" w:hAnsi="Times New Roman" w:cs="Times New Roman"/>
          <w:b/>
          <w:bCs/>
          <w:iCs/>
          <w:sz w:val="24"/>
          <w:szCs w:val="24"/>
          <w:lang w:val="es-ES_tradnl"/>
        </w:rPr>
        <w:t>–</w:t>
      </w:r>
      <w:r w:rsidRPr="00756FA6">
        <w:rPr>
          <w:rFonts w:ascii="Times New Roman" w:eastAsia="Times New Roman" w:hAnsi="Times New Roman" w:cs="Times New Roman"/>
          <w:b/>
          <w:bCs/>
          <w:iCs/>
          <w:sz w:val="24"/>
          <w:szCs w:val="24"/>
          <w:lang w:val="es-ES_tradnl"/>
        </w:rPr>
        <w:t xml:space="preserve"> judeţul Botoşani </w:t>
      </w:r>
      <w:r w:rsidRPr="00756FA6">
        <w:rPr>
          <w:rFonts w:ascii="Times New Roman" w:eastAsia="Times New Roman" w:hAnsi="Times New Roman" w:cs="Times New Roman"/>
          <w:bCs/>
          <w:iCs/>
          <w:sz w:val="24"/>
          <w:szCs w:val="24"/>
          <w:lang w:val="es-ES_tradnl"/>
        </w:rPr>
        <w:t>şi a indicatorilor de performanţă a serviciului de alimentare cu apă şi de canalizare de către o</w:t>
      </w:r>
      <w:proofErr w:type="spellStart"/>
      <w:r w:rsidRPr="00756FA6">
        <w:rPr>
          <w:rFonts w:ascii="Times New Roman" w:eastAsia="Times New Roman" w:hAnsi="Times New Roman" w:cs="Times New Roman"/>
          <w:sz w:val="24"/>
          <w:szCs w:val="24"/>
        </w:rPr>
        <w:t>peratorul</w:t>
      </w:r>
      <w:proofErr w:type="spellEnd"/>
      <w:r w:rsidRPr="00756FA6">
        <w:rPr>
          <w:rFonts w:ascii="Times New Roman" w:eastAsia="Times New Roman" w:hAnsi="Times New Roman" w:cs="Times New Roman"/>
          <w:sz w:val="24"/>
          <w:szCs w:val="24"/>
        </w:rPr>
        <w:t xml:space="preserve"> S.C. NOVA APASERV S.A. BOTOŞANI; </w:t>
      </w:r>
    </w:p>
    <w:p w:rsidR="003D55E7" w:rsidRPr="00756FA6" w:rsidRDefault="003D55E7" w:rsidP="003D55E7">
      <w:pPr>
        <w:numPr>
          <w:ilvl w:val="0"/>
          <w:numId w:val="32"/>
        </w:numPr>
        <w:spacing w:after="0" w:line="360" w:lineRule="auto"/>
        <w:jc w:val="both"/>
        <w:rPr>
          <w:rFonts w:ascii="Times New Roman" w:eastAsia="Times New Roman" w:hAnsi="Times New Roman" w:cs="Times New Roman"/>
          <w:color w:val="000000"/>
          <w:sz w:val="24"/>
          <w:szCs w:val="24"/>
          <w:lang w:eastAsia="ro-RO"/>
        </w:rPr>
      </w:pPr>
      <w:r w:rsidRPr="00756FA6">
        <w:rPr>
          <w:rFonts w:ascii="Times New Roman" w:eastAsia="Times New Roman" w:hAnsi="Times New Roman" w:cs="Times New Roman"/>
          <w:sz w:val="24"/>
          <w:szCs w:val="24"/>
          <w:lang w:eastAsia="ro-RO"/>
        </w:rPr>
        <w:lastRenderedPageBreak/>
        <w:t>s-a participat la elaborarea împreună cu A.D.I. ,,AQUA,, Botoşani</w:t>
      </w:r>
      <w:r w:rsidRPr="00756FA6">
        <w:rPr>
          <w:rFonts w:ascii="Times New Roman" w:eastAsia="Times New Roman" w:hAnsi="Times New Roman" w:cs="Times New Roman"/>
          <w:b/>
          <w:bCs/>
          <w:color w:val="000000"/>
          <w:sz w:val="24"/>
          <w:szCs w:val="24"/>
          <w:lang w:eastAsia="ro-RO"/>
        </w:rPr>
        <w:t xml:space="preserve"> </w:t>
      </w:r>
      <w:r w:rsidRPr="00756FA6">
        <w:rPr>
          <w:rFonts w:ascii="Times New Roman" w:eastAsia="Times New Roman" w:hAnsi="Times New Roman" w:cs="Times New Roman"/>
          <w:bCs/>
          <w:color w:val="000000"/>
          <w:sz w:val="24"/>
          <w:szCs w:val="24"/>
          <w:lang w:eastAsia="ro-RO"/>
        </w:rPr>
        <w:t xml:space="preserve">a Planului de implementare a investiţiilor în domeniul apei şi apei uzate la nivelul judeţului, pentru perioada 2012-2020; </w:t>
      </w:r>
    </w:p>
    <w:p w:rsidR="003D55E7" w:rsidRPr="00756FA6" w:rsidRDefault="00756FA6" w:rsidP="003D55E7">
      <w:pPr>
        <w:numPr>
          <w:ilvl w:val="0"/>
          <w:numId w:val="32"/>
        </w:numPr>
        <w:autoSpaceDE w:val="0"/>
        <w:autoSpaceDN w:val="0"/>
        <w:adjustRightInd w:val="0"/>
        <w:spacing w:after="0" w:line="360" w:lineRule="auto"/>
        <w:jc w:val="both"/>
        <w:rPr>
          <w:rFonts w:ascii="Times New Roman" w:eastAsia="Times New Roman" w:hAnsi="Times New Roman" w:cs="Times New Roman"/>
          <w:bCs/>
          <w:iCs/>
          <w:sz w:val="24"/>
          <w:szCs w:val="24"/>
          <w:lang w:val="es-ES_tradnl"/>
        </w:rPr>
      </w:pPr>
      <w:r w:rsidRPr="00756FA6">
        <w:rPr>
          <w:rFonts w:ascii="Times New Roman" w:eastAsia="Times New Roman" w:hAnsi="Times New Roman" w:cs="Times New Roman"/>
          <w:color w:val="000000"/>
          <w:sz w:val="24"/>
          <w:szCs w:val="24"/>
        </w:rPr>
        <w:t>s-au efec</w:t>
      </w:r>
      <w:r w:rsidR="003D55E7" w:rsidRPr="00756FA6">
        <w:rPr>
          <w:rFonts w:ascii="Times New Roman" w:eastAsia="Times New Roman" w:hAnsi="Times New Roman" w:cs="Times New Roman"/>
          <w:color w:val="000000"/>
          <w:sz w:val="24"/>
          <w:szCs w:val="24"/>
        </w:rPr>
        <w:t>tuat analize a indicatorilor de performanţă şi a rezultatelor economico-financiare ale societăţii</w:t>
      </w:r>
      <w:r w:rsidR="003D55E7" w:rsidRPr="00756FA6">
        <w:rPr>
          <w:rFonts w:ascii="Times New Roman" w:eastAsia="Times New Roman" w:hAnsi="Times New Roman" w:cs="Times New Roman"/>
          <w:sz w:val="24"/>
          <w:szCs w:val="24"/>
        </w:rPr>
        <w:t xml:space="preserve"> S.C. NOVA APASERV S.A. BOTOŞANI; </w:t>
      </w:r>
    </w:p>
    <w:p w:rsidR="003D55E7" w:rsidRPr="00756FA6" w:rsidRDefault="003D55E7" w:rsidP="003D55E7">
      <w:pPr>
        <w:numPr>
          <w:ilvl w:val="0"/>
          <w:numId w:val="32"/>
        </w:numPr>
        <w:spacing w:after="0" w:line="360" w:lineRule="auto"/>
        <w:jc w:val="both"/>
        <w:rPr>
          <w:rFonts w:ascii="Times New Roman" w:eastAsia="Times New Roman" w:hAnsi="Times New Roman" w:cs="Times New Roman"/>
          <w:b/>
          <w:bCs/>
          <w:color w:val="000000"/>
          <w:sz w:val="24"/>
          <w:szCs w:val="24"/>
          <w:lang w:eastAsia="ro-RO"/>
        </w:rPr>
      </w:pPr>
      <w:r w:rsidRPr="00756FA6">
        <w:rPr>
          <w:rFonts w:ascii="Times New Roman" w:eastAsia="Times New Roman" w:hAnsi="Times New Roman" w:cs="Times New Roman"/>
          <w:bCs/>
          <w:color w:val="000000"/>
          <w:sz w:val="24"/>
          <w:szCs w:val="24"/>
          <w:lang w:eastAsia="ro-RO"/>
        </w:rPr>
        <w:t>s-a introdus Programul Informatic de raportare a indicatorilor de performanţă a serviciilor comunitare de utilităţi publice şi a planurilor de investiţie, conform modelului aplicat la nivelul Ministerului Administraţiei şi a judeţelor</w:t>
      </w:r>
      <w:r w:rsidRPr="00756FA6">
        <w:rPr>
          <w:rFonts w:ascii="Times New Roman" w:eastAsia="Times New Roman" w:hAnsi="Times New Roman" w:cs="Times New Roman"/>
          <w:b/>
          <w:bCs/>
          <w:color w:val="000000"/>
          <w:sz w:val="24"/>
          <w:szCs w:val="24"/>
          <w:lang w:eastAsia="ro-RO"/>
        </w:rPr>
        <w:t xml:space="preserve"> – „INTRODUCERE ŞI MONITORIZARE INDICATORI DE PERFORMANŢĂ SCUP”;</w:t>
      </w:r>
    </w:p>
    <w:p w:rsidR="003D55E7" w:rsidRPr="00756FA6" w:rsidRDefault="003D55E7" w:rsidP="003D55E7">
      <w:pPr>
        <w:numPr>
          <w:ilvl w:val="0"/>
          <w:numId w:val="32"/>
        </w:numPr>
        <w:autoSpaceDE w:val="0"/>
        <w:autoSpaceDN w:val="0"/>
        <w:adjustRightInd w:val="0"/>
        <w:spacing w:after="0" w:line="360" w:lineRule="auto"/>
        <w:jc w:val="both"/>
        <w:rPr>
          <w:rFonts w:ascii="Times New Roman" w:eastAsia="Times New Roman" w:hAnsi="Times New Roman" w:cs="Times New Roman"/>
          <w:sz w:val="24"/>
          <w:szCs w:val="24"/>
        </w:rPr>
      </w:pPr>
      <w:r w:rsidRPr="00756FA6">
        <w:rPr>
          <w:rFonts w:ascii="Times New Roman" w:eastAsia="Times New Roman" w:hAnsi="Times New Roman" w:cs="Times New Roman"/>
          <w:sz w:val="24"/>
          <w:szCs w:val="24"/>
        </w:rPr>
        <w:t xml:space="preserve">s-a participat în calitate de membri în comisia de elaborare a </w:t>
      </w:r>
      <w:r w:rsidRPr="00756FA6">
        <w:rPr>
          <w:rFonts w:ascii="Times New Roman" w:eastAsia="Times New Roman" w:hAnsi="Times New Roman" w:cs="Times New Roman"/>
          <w:b/>
          <w:sz w:val="24"/>
          <w:szCs w:val="24"/>
        </w:rPr>
        <w:t>Strategiei de dezvoltare economico-socială a judeţului Botoşani aferentă perioadei 2014-2020</w:t>
      </w:r>
      <w:r w:rsidRPr="00756FA6">
        <w:rPr>
          <w:rFonts w:ascii="Times New Roman" w:eastAsia="Times New Roman" w:hAnsi="Times New Roman" w:cs="Times New Roman"/>
          <w:sz w:val="24"/>
          <w:szCs w:val="24"/>
        </w:rPr>
        <w:t>;</w:t>
      </w:r>
    </w:p>
    <w:p w:rsidR="003D55E7" w:rsidRPr="00756FA6" w:rsidRDefault="003D55E7" w:rsidP="003D55E7">
      <w:pPr>
        <w:numPr>
          <w:ilvl w:val="0"/>
          <w:numId w:val="32"/>
        </w:numPr>
        <w:spacing w:after="0" w:line="360" w:lineRule="auto"/>
        <w:jc w:val="both"/>
        <w:rPr>
          <w:rFonts w:ascii="Times New Roman" w:eastAsia="Times New Roman" w:hAnsi="Times New Roman" w:cs="Times New Roman"/>
          <w:b/>
          <w:sz w:val="24"/>
          <w:szCs w:val="24"/>
          <w:lang w:eastAsia="ro-RO"/>
        </w:rPr>
      </w:pPr>
      <w:r w:rsidRPr="00756FA6">
        <w:rPr>
          <w:rFonts w:ascii="Times New Roman" w:eastAsia="Times New Roman" w:hAnsi="Times New Roman" w:cs="Times New Roman"/>
          <w:bCs/>
          <w:color w:val="000000"/>
          <w:sz w:val="24"/>
          <w:szCs w:val="24"/>
          <w:lang w:eastAsia="ro-RO"/>
        </w:rPr>
        <w:t xml:space="preserve">s-a monitorizat modul de îndeplinire a obiectivelor stabilite în </w:t>
      </w:r>
      <w:r w:rsidRPr="00756FA6">
        <w:rPr>
          <w:rFonts w:ascii="Times New Roman" w:eastAsia="Times New Roman" w:hAnsi="Times New Roman" w:cs="Times New Roman"/>
          <w:b/>
          <w:bCs/>
          <w:color w:val="000000"/>
          <w:sz w:val="24"/>
          <w:szCs w:val="24"/>
          <w:lang w:eastAsia="ro-RO"/>
        </w:rPr>
        <w:t>Planul Judeţean de Gestionare a Deşeurilor –PJGD;</w:t>
      </w:r>
    </w:p>
    <w:p w:rsidR="003D55E7" w:rsidRPr="00756FA6" w:rsidRDefault="003D55E7" w:rsidP="00D453E7">
      <w:pPr>
        <w:pStyle w:val="Listparagraf"/>
        <w:numPr>
          <w:ilvl w:val="0"/>
          <w:numId w:val="16"/>
        </w:numPr>
        <w:spacing w:before="240" w:after="120" w:line="360" w:lineRule="auto"/>
        <w:jc w:val="both"/>
        <w:rPr>
          <w:rFonts w:ascii="Times New Roman" w:eastAsia="Times New Roman" w:hAnsi="Times New Roman" w:cs="Times New Roman"/>
          <w:b/>
          <w:sz w:val="24"/>
          <w:szCs w:val="24"/>
          <w:u w:val="single"/>
        </w:rPr>
      </w:pPr>
      <w:r w:rsidRPr="00756FA6">
        <w:rPr>
          <w:rFonts w:ascii="Times New Roman" w:eastAsia="Times New Roman" w:hAnsi="Times New Roman" w:cs="Times New Roman"/>
          <w:b/>
          <w:sz w:val="24"/>
          <w:szCs w:val="24"/>
          <w:u w:val="single"/>
        </w:rPr>
        <w:t xml:space="preserve">Compartimentul Autoritatea Judeţeană de Transport  </w:t>
      </w:r>
    </w:p>
    <w:p w:rsidR="003D55E7" w:rsidRPr="00756FA6" w:rsidRDefault="003D55E7" w:rsidP="003D55E7">
      <w:pPr>
        <w:numPr>
          <w:ilvl w:val="0"/>
          <w:numId w:val="33"/>
        </w:numPr>
        <w:spacing w:after="0" w:line="360" w:lineRule="auto"/>
        <w:jc w:val="both"/>
        <w:rPr>
          <w:rFonts w:ascii="Times New Roman" w:eastAsia="Times New Roman" w:hAnsi="Times New Roman" w:cs="Times New Roman"/>
          <w:sz w:val="24"/>
          <w:szCs w:val="24"/>
        </w:rPr>
      </w:pPr>
      <w:r w:rsidRPr="00756FA6">
        <w:rPr>
          <w:rFonts w:ascii="Times New Roman" w:eastAsia="Times New Roman" w:hAnsi="Times New Roman" w:cs="Times New Roman"/>
          <w:sz w:val="24"/>
          <w:szCs w:val="24"/>
        </w:rPr>
        <w:t>Întocmirea documentaţiei şi efectuarea demersurilor necesare prelungirii autorizaţiei de funcţionare a Autorităţii Judeţene de Transport emise de ANRSC Bucureşti;</w:t>
      </w:r>
    </w:p>
    <w:p w:rsidR="003D55E7" w:rsidRPr="00756FA6" w:rsidRDefault="003D55E7" w:rsidP="003D55E7">
      <w:pPr>
        <w:numPr>
          <w:ilvl w:val="0"/>
          <w:numId w:val="33"/>
        </w:numPr>
        <w:spacing w:after="0" w:line="360" w:lineRule="auto"/>
        <w:jc w:val="both"/>
        <w:rPr>
          <w:rFonts w:ascii="Times New Roman" w:eastAsia="Times New Roman" w:hAnsi="Times New Roman" w:cs="Times New Roman"/>
          <w:sz w:val="24"/>
          <w:szCs w:val="24"/>
        </w:rPr>
      </w:pPr>
      <w:r w:rsidRPr="00756FA6">
        <w:rPr>
          <w:rFonts w:ascii="Times New Roman" w:eastAsia="Times New Roman" w:hAnsi="Times New Roman" w:cs="Times New Roman"/>
          <w:sz w:val="24"/>
          <w:szCs w:val="24"/>
        </w:rPr>
        <w:t>Analiza solicitărilor şi propunerilor transmise de către autorităţile publice locale cu privire la modificările necesare a fi efectuate în Programul judeţean de transport de persoane prin curse regulate pentru perioada 2008-2013 şi armonizarea graficelor de circulaţie;</w:t>
      </w:r>
    </w:p>
    <w:p w:rsidR="003D55E7" w:rsidRPr="00756FA6" w:rsidRDefault="003D55E7" w:rsidP="003D55E7">
      <w:pPr>
        <w:numPr>
          <w:ilvl w:val="0"/>
          <w:numId w:val="33"/>
        </w:numPr>
        <w:spacing w:after="0" w:line="360" w:lineRule="auto"/>
        <w:jc w:val="both"/>
        <w:rPr>
          <w:rFonts w:ascii="Times New Roman" w:eastAsia="Times New Roman" w:hAnsi="Times New Roman" w:cs="Times New Roman"/>
          <w:sz w:val="24"/>
          <w:szCs w:val="24"/>
        </w:rPr>
      </w:pPr>
      <w:r w:rsidRPr="00756FA6">
        <w:rPr>
          <w:rFonts w:ascii="Times New Roman" w:eastAsia="Times New Roman" w:hAnsi="Times New Roman" w:cs="Times New Roman"/>
          <w:sz w:val="24"/>
          <w:szCs w:val="24"/>
        </w:rPr>
        <w:t>Analiza solicitărilor venite din partea operatorilor de transport judeţean prin curse regulate de persoane, pentru a fi materializate în modificările Programului judeţean de transport de persoane prin curse regulate pentru perioada 2008-2013;</w:t>
      </w:r>
    </w:p>
    <w:p w:rsidR="003D55E7" w:rsidRPr="00756FA6" w:rsidRDefault="003D55E7" w:rsidP="003D55E7">
      <w:pPr>
        <w:numPr>
          <w:ilvl w:val="0"/>
          <w:numId w:val="34"/>
        </w:numPr>
        <w:spacing w:after="0" w:line="360" w:lineRule="auto"/>
        <w:ind w:left="360"/>
        <w:jc w:val="both"/>
        <w:rPr>
          <w:rFonts w:ascii="Times New Roman" w:eastAsia="Times New Roman" w:hAnsi="Times New Roman" w:cs="Times New Roman"/>
          <w:sz w:val="24"/>
          <w:szCs w:val="24"/>
        </w:rPr>
      </w:pPr>
      <w:r w:rsidRPr="00756FA6">
        <w:rPr>
          <w:rFonts w:ascii="Times New Roman" w:eastAsia="Times New Roman" w:hAnsi="Times New Roman" w:cs="Times New Roman"/>
          <w:sz w:val="24"/>
          <w:szCs w:val="24"/>
        </w:rPr>
        <w:t>Evaluarea fluxurilor de călători în vederea determinării cerinţelor de transport public judeţean în vederea actualizărilor aduse Programului judeţean de transport de persoane pentru perioada 2008-2013, precum şi în vederea întocmirii noului Programul judeţean de transport de persoane prin curse regulate pentru perioada 2013-2019;</w:t>
      </w:r>
    </w:p>
    <w:p w:rsidR="003D55E7" w:rsidRPr="00756FA6" w:rsidRDefault="003D55E7" w:rsidP="003D55E7">
      <w:pPr>
        <w:numPr>
          <w:ilvl w:val="0"/>
          <w:numId w:val="33"/>
        </w:numPr>
        <w:spacing w:after="0" w:line="360" w:lineRule="auto"/>
        <w:jc w:val="both"/>
        <w:rPr>
          <w:rFonts w:ascii="Times New Roman" w:eastAsia="Times New Roman" w:hAnsi="Times New Roman" w:cs="Times New Roman"/>
          <w:sz w:val="24"/>
          <w:szCs w:val="24"/>
        </w:rPr>
      </w:pPr>
      <w:r w:rsidRPr="00756FA6">
        <w:rPr>
          <w:rFonts w:ascii="Times New Roman" w:eastAsia="Times New Roman" w:hAnsi="Times New Roman" w:cs="Times New Roman"/>
          <w:sz w:val="24"/>
          <w:szCs w:val="24"/>
        </w:rPr>
        <w:t>Avizarea actualizărilor aduse Programului judeţean de transport de persoane pentru perioada 2008-2013, precum şi corelarea acestuia cu Programele interjudeţene de transport rutier şi cu traficul feroviar pentru anul 2012 împreună cu A.R.R. Botoşani;</w:t>
      </w:r>
    </w:p>
    <w:p w:rsidR="003D55E7" w:rsidRPr="00756FA6" w:rsidRDefault="003D55E7" w:rsidP="003D55E7">
      <w:pPr>
        <w:numPr>
          <w:ilvl w:val="0"/>
          <w:numId w:val="33"/>
        </w:numPr>
        <w:spacing w:after="0" w:line="360" w:lineRule="auto"/>
        <w:jc w:val="both"/>
        <w:rPr>
          <w:rFonts w:ascii="Times New Roman" w:eastAsia="Times New Roman" w:hAnsi="Times New Roman" w:cs="Times New Roman"/>
          <w:sz w:val="24"/>
          <w:szCs w:val="24"/>
        </w:rPr>
      </w:pPr>
      <w:r w:rsidRPr="00756FA6">
        <w:rPr>
          <w:rFonts w:ascii="Times New Roman" w:eastAsia="Times New Roman" w:hAnsi="Times New Roman" w:cs="Times New Roman"/>
          <w:sz w:val="24"/>
          <w:szCs w:val="24"/>
        </w:rPr>
        <w:t>Întocmirea documentaţiei necesare în vederea actualizării Programul judeţean de transport de persoane prin curse regulate pentru perioada 2008-2013, a expunerilor de motive, a rapoartelor de specialitate, precum şi a proiectelor de hotărâri, în vederea aprobării acestor materiale în şedinţele de consiliu judeţean;</w:t>
      </w:r>
    </w:p>
    <w:p w:rsidR="003D55E7" w:rsidRPr="00756FA6" w:rsidRDefault="003D55E7" w:rsidP="003D55E7">
      <w:pPr>
        <w:numPr>
          <w:ilvl w:val="0"/>
          <w:numId w:val="33"/>
        </w:numPr>
        <w:spacing w:after="0" w:line="360" w:lineRule="auto"/>
        <w:jc w:val="both"/>
        <w:rPr>
          <w:rFonts w:ascii="Times New Roman" w:eastAsia="Times New Roman" w:hAnsi="Times New Roman" w:cs="Times New Roman"/>
          <w:sz w:val="24"/>
          <w:szCs w:val="24"/>
        </w:rPr>
      </w:pPr>
      <w:r w:rsidRPr="00756FA6">
        <w:rPr>
          <w:rFonts w:ascii="Times New Roman" w:eastAsia="Times New Roman" w:hAnsi="Times New Roman" w:cs="Times New Roman"/>
          <w:sz w:val="24"/>
          <w:szCs w:val="24"/>
        </w:rPr>
        <w:lastRenderedPageBreak/>
        <w:t>Participarea la şedinţele Comisiei paritare a reprezentanţilor Consiliului Judeţean Botoşani şi ai A.R.R. Agenţia Botoşani în vederea atribuirii traseelor scoase la licitaţie pe baza rezultatelor afişate pe site-ul Societăţii Informatice (CNMSI) Serviciul</w:t>
      </w:r>
      <w:r w:rsidRPr="00756FA6">
        <w:rPr>
          <w:rFonts w:ascii="Times New Roman" w:eastAsia="Times New Roman" w:hAnsi="Times New Roman" w:cs="Times New Roman"/>
          <w:bCs/>
          <w:spacing w:val="-2"/>
          <w:sz w:val="24"/>
          <w:szCs w:val="24"/>
        </w:rPr>
        <w:t xml:space="preserve"> de Atribuire Electronică în Transporturi  (SAET) </w:t>
      </w:r>
      <w:r w:rsidRPr="00756FA6">
        <w:rPr>
          <w:rFonts w:ascii="Times New Roman" w:eastAsia="Times New Roman" w:hAnsi="Times New Roman" w:cs="Times New Roman"/>
          <w:sz w:val="24"/>
          <w:szCs w:val="24"/>
        </w:rPr>
        <w:t>şi emiterea propunerilor de hotărâri de atribuire precum şi procesele verbale ale şedinţelor;</w:t>
      </w:r>
    </w:p>
    <w:p w:rsidR="003D55E7" w:rsidRPr="00756FA6" w:rsidRDefault="003D55E7" w:rsidP="003D55E7">
      <w:pPr>
        <w:numPr>
          <w:ilvl w:val="0"/>
          <w:numId w:val="33"/>
        </w:numPr>
        <w:spacing w:after="0" w:line="360" w:lineRule="auto"/>
        <w:jc w:val="both"/>
        <w:rPr>
          <w:rFonts w:ascii="Times New Roman" w:eastAsia="Times New Roman" w:hAnsi="Times New Roman" w:cs="Times New Roman"/>
          <w:sz w:val="24"/>
          <w:szCs w:val="24"/>
        </w:rPr>
      </w:pPr>
      <w:r w:rsidRPr="00756FA6">
        <w:rPr>
          <w:rFonts w:ascii="Times New Roman" w:eastAsia="Times New Roman" w:hAnsi="Times New Roman" w:cs="Times New Roman"/>
          <w:sz w:val="24"/>
          <w:szCs w:val="24"/>
        </w:rPr>
        <w:t>Întocmirea documentaţiei necesare în vederea colaborării şi organizarea de activităţi comune cu A.R.R. – Agenţia Botoşani respectiv adrese de convocare de comisii paritare, comunicări de postare pe site, de afişare etc. precizate în legislaţia rutieră;</w:t>
      </w:r>
    </w:p>
    <w:p w:rsidR="003D55E7" w:rsidRPr="00756FA6" w:rsidRDefault="003D55E7" w:rsidP="003D55E7">
      <w:pPr>
        <w:numPr>
          <w:ilvl w:val="0"/>
          <w:numId w:val="33"/>
        </w:numPr>
        <w:spacing w:after="0" w:line="360" w:lineRule="auto"/>
        <w:jc w:val="both"/>
        <w:rPr>
          <w:rFonts w:ascii="Times New Roman" w:eastAsia="Times New Roman" w:hAnsi="Times New Roman" w:cs="Times New Roman"/>
          <w:sz w:val="24"/>
          <w:szCs w:val="24"/>
        </w:rPr>
      </w:pPr>
      <w:r w:rsidRPr="00756FA6">
        <w:rPr>
          <w:rFonts w:ascii="Times New Roman" w:eastAsia="Times New Roman" w:hAnsi="Times New Roman" w:cs="Times New Roman"/>
          <w:sz w:val="24"/>
          <w:szCs w:val="24"/>
        </w:rPr>
        <w:t>Întocmirea documentaţiei necesare în baza propunerilor de atribuire făcute în cadrul şedinţele Comisiei paritare,precum şi  a proiectelor de hotărâri, a expunerilor de motive, a rapoartelor de specialitate, în vederea aprobării atribuirii de licenţe de traseu în şedinţele de consiliu judeţean ca urmare a atribuirilor electronice a licenţelor de traseu de către;</w:t>
      </w:r>
    </w:p>
    <w:p w:rsidR="003D55E7" w:rsidRPr="00756FA6" w:rsidRDefault="003D55E7" w:rsidP="003D55E7">
      <w:pPr>
        <w:numPr>
          <w:ilvl w:val="0"/>
          <w:numId w:val="33"/>
        </w:numPr>
        <w:spacing w:after="0" w:line="360" w:lineRule="auto"/>
        <w:jc w:val="both"/>
        <w:rPr>
          <w:rFonts w:ascii="Times New Roman" w:eastAsia="Times New Roman" w:hAnsi="Times New Roman" w:cs="Times New Roman"/>
          <w:sz w:val="24"/>
          <w:szCs w:val="24"/>
        </w:rPr>
      </w:pPr>
      <w:r w:rsidRPr="00756FA6">
        <w:rPr>
          <w:rFonts w:ascii="Times New Roman" w:eastAsia="Times New Roman" w:hAnsi="Times New Roman" w:cs="Times New Roman"/>
          <w:sz w:val="24"/>
          <w:szCs w:val="24"/>
        </w:rPr>
        <w:t>Verificarea periodică şi controlul modul de realizare a serviciului de transport public judeţean prin controale în trafic şi autogări privind modul în care se efectuează transportul judeţean de persoane prin curse regulate;</w:t>
      </w:r>
    </w:p>
    <w:p w:rsidR="003D55E7" w:rsidRPr="00756FA6" w:rsidRDefault="003D55E7" w:rsidP="003D55E7">
      <w:pPr>
        <w:numPr>
          <w:ilvl w:val="0"/>
          <w:numId w:val="33"/>
        </w:numPr>
        <w:spacing w:after="0" w:line="360" w:lineRule="auto"/>
        <w:jc w:val="both"/>
        <w:rPr>
          <w:rFonts w:ascii="Times New Roman" w:eastAsia="Times New Roman" w:hAnsi="Times New Roman" w:cs="Times New Roman"/>
          <w:sz w:val="24"/>
          <w:szCs w:val="24"/>
        </w:rPr>
      </w:pPr>
      <w:r w:rsidRPr="00756FA6">
        <w:rPr>
          <w:rFonts w:ascii="Times New Roman" w:eastAsia="Times New Roman" w:hAnsi="Times New Roman" w:cs="Times New Roman"/>
          <w:sz w:val="24"/>
          <w:szCs w:val="24"/>
        </w:rPr>
        <w:t xml:space="preserve">S-au făcut demersurile la </w:t>
      </w:r>
      <w:r w:rsidRPr="00756FA6">
        <w:rPr>
          <w:rFonts w:ascii="Times New Roman" w:eastAsia="Times New Roman" w:hAnsi="Times New Roman" w:cs="Times New Roman"/>
          <w:bCs/>
          <w:spacing w:val="-2"/>
          <w:sz w:val="24"/>
          <w:szCs w:val="24"/>
        </w:rPr>
        <w:t xml:space="preserve">Centrul Naţional pentru Managementul </w:t>
      </w:r>
      <w:r w:rsidRPr="00756FA6">
        <w:rPr>
          <w:rFonts w:ascii="Times New Roman" w:eastAsia="Times New Roman" w:hAnsi="Times New Roman" w:cs="Times New Roman"/>
          <w:sz w:val="24"/>
          <w:szCs w:val="24"/>
        </w:rPr>
        <w:t>Societăţii Informatice (CNMSI) Serviciul</w:t>
      </w:r>
      <w:r w:rsidRPr="00756FA6">
        <w:rPr>
          <w:rFonts w:ascii="Times New Roman" w:eastAsia="Times New Roman" w:hAnsi="Times New Roman" w:cs="Times New Roman"/>
          <w:bCs/>
          <w:spacing w:val="-2"/>
          <w:sz w:val="24"/>
          <w:szCs w:val="24"/>
        </w:rPr>
        <w:t xml:space="preserve"> de Atribuire Electronică în Transporturi (SAET) </w:t>
      </w:r>
      <w:r w:rsidRPr="00756FA6">
        <w:rPr>
          <w:rFonts w:ascii="Times New Roman" w:eastAsia="Times New Roman" w:hAnsi="Times New Roman" w:cs="Times New Roman"/>
          <w:sz w:val="24"/>
          <w:szCs w:val="24"/>
        </w:rPr>
        <w:t>pentru obţinerea Certificatului digital şi al parolei necesare pentru participarea la licitaţiile organizate în 2012, precum şi pentru introducerii traseelor la care operatorii de transport au renunţat din Programului judeţean de transport de persoane pentru perioada 2008-2013;</w:t>
      </w:r>
    </w:p>
    <w:p w:rsidR="003D55E7" w:rsidRPr="00756FA6" w:rsidRDefault="003D55E7" w:rsidP="003D55E7">
      <w:pPr>
        <w:numPr>
          <w:ilvl w:val="0"/>
          <w:numId w:val="33"/>
        </w:numPr>
        <w:spacing w:after="0" w:line="360" w:lineRule="auto"/>
        <w:jc w:val="both"/>
        <w:rPr>
          <w:rFonts w:ascii="Times New Roman" w:eastAsia="Times New Roman" w:hAnsi="Times New Roman" w:cs="Times New Roman"/>
          <w:sz w:val="24"/>
          <w:szCs w:val="24"/>
        </w:rPr>
      </w:pPr>
      <w:r w:rsidRPr="00756FA6">
        <w:rPr>
          <w:rFonts w:ascii="Times New Roman" w:eastAsia="Times New Roman" w:hAnsi="Times New Roman" w:cs="Times New Roman"/>
          <w:sz w:val="24"/>
          <w:szCs w:val="24"/>
        </w:rPr>
        <w:t>Transmiterea la A.N.R.S.C. de date şi informaţii solicitate privind transport public judeţean;</w:t>
      </w:r>
    </w:p>
    <w:p w:rsidR="003D55E7" w:rsidRPr="00756FA6" w:rsidRDefault="003D55E7" w:rsidP="003D55E7">
      <w:pPr>
        <w:numPr>
          <w:ilvl w:val="0"/>
          <w:numId w:val="33"/>
        </w:numPr>
        <w:spacing w:after="0" w:line="360" w:lineRule="auto"/>
        <w:jc w:val="both"/>
        <w:rPr>
          <w:rFonts w:ascii="Times New Roman" w:eastAsia="Times New Roman" w:hAnsi="Times New Roman" w:cs="Times New Roman"/>
          <w:sz w:val="24"/>
          <w:szCs w:val="24"/>
        </w:rPr>
      </w:pPr>
      <w:r w:rsidRPr="00756FA6">
        <w:rPr>
          <w:rFonts w:ascii="Times New Roman" w:eastAsia="Times New Roman" w:hAnsi="Times New Roman" w:cs="Times New Roman"/>
          <w:sz w:val="24"/>
          <w:szCs w:val="24"/>
        </w:rPr>
        <w:t>Urmarea circularelor transmise către autorităţile publice locale s-au analizat solicitările şi propunerile transmise de către autorităţile publice locale, privind modificările necesare a fi efectuate la noul Program judeţean de transport de persoane prin curse regulate pentru perioada 2013-2019 şi armonizarea graficelor de circulaţie;</w:t>
      </w:r>
    </w:p>
    <w:p w:rsidR="003D55E7" w:rsidRPr="00756FA6" w:rsidRDefault="003D55E7" w:rsidP="003D55E7">
      <w:pPr>
        <w:numPr>
          <w:ilvl w:val="0"/>
          <w:numId w:val="33"/>
        </w:numPr>
        <w:spacing w:after="0" w:line="360" w:lineRule="auto"/>
        <w:jc w:val="both"/>
        <w:rPr>
          <w:rFonts w:ascii="Times New Roman" w:eastAsia="Times New Roman" w:hAnsi="Times New Roman" w:cs="Times New Roman"/>
          <w:sz w:val="24"/>
          <w:szCs w:val="24"/>
        </w:rPr>
      </w:pPr>
      <w:r w:rsidRPr="00756FA6">
        <w:rPr>
          <w:rFonts w:ascii="Times New Roman" w:eastAsia="Times New Roman" w:hAnsi="Times New Roman" w:cs="Times New Roman"/>
          <w:sz w:val="24"/>
          <w:szCs w:val="24"/>
        </w:rPr>
        <w:t>Corelarea Programul judeţean de transport de persoane prin curse regulate pentru perioada 2013-2019 cu Programele interjudeţene de transport rutier şi cu traficul feroviar;</w:t>
      </w:r>
    </w:p>
    <w:p w:rsidR="003D55E7" w:rsidRPr="00756FA6" w:rsidRDefault="003D55E7" w:rsidP="003D55E7">
      <w:pPr>
        <w:numPr>
          <w:ilvl w:val="0"/>
          <w:numId w:val="33"/>
        </w:numPr>
        <w:spacing w:after="0" w:line="360" w:lineRule="auto"/>
        <w:jc w:val="both"/>
        <w:rPr>
          <w:rFonts w:ascii="Times New Roman" w:eastAsia="Times New Roman" w:hAnsi="Times New Roman" w:cs="Times New Roman"/>
          <w:sz w:val="24"/>
          <w:szCs w:val="24"/>
        </w:rPr>
      </w:pPr>
      <w:r w:rsidRPr="00756FA6">
        <w:rPr>
          <w:rFonts w:ascii="Times New Roman" w:eastAsia="Times New Roman" w:hAnsi="Times New Roman" w:cs="Times New Roman"/>
          <w:sz w:val="24"/>
          <w:szCs w:val="24"/>
        </w:rPr>
        <w:t>Întocmirea documentaţiei necesare în vederea noului Program judeţean de transport de persoane prin curse regulate pentru perioada 2013-2019, a expunerilor de motive, a rapoartelor de specialitate, precum şi a proiectelor de hotărâri, în vederea aprobării acestor materiale în şedinţele de consiliu judeţean;</w:t>
      </w:r>
    </w:p>
    <w:p w:rsidR="003D55E7" w:rsidRPr="00756FA6" w:rsidRDefault="003D55E7" w:rsidP="003D55E7">
      <w:pPr>
        <w:numPr>
          <w:ilvl w:val="0"/>
          <w:numId w:val="33"/>
        </w:numPr>
        <w:spacing w:after="0" w:line="360" w:lineRule="auto"/>
        <w:jc w:val="both"/>
        <w:rPr>
          <w:rFonts w:ascii="Times New Roman" w:eastAsia="Times New Roman" w:hAnsi="Times New Roman" w:cs="Times New Roman"/>
          <w:sz w:val="24"/>
          <w:szCs w:val="24"/>
        </w:rPr>
      </w:pPr>
      <w:r w:rsidRPr="00756FA6">
        <w:rPr>
          <w:rFonts w:ascii="Times New Roman" w:eastAsia="Times New Roman" w:hAnsi="Times New Roman" w:cs="Times New Roman"/>
          <w:sz w:val="24"/>
          <w:szCs w:val="24"/>
        </w:rPr>
        <w:t xml:space="preserve">Analizarea documentaţiilor depuse de către operatorii de transport, întocmirea documentaţiei proiectelor de hotărâre, a expunerilor de motive, a rapoartelor de </w:t>
      </w:r>
      <w:r w:rsidRPr="00756FA6">
        <w:rPr>
          <w:rFonts w:ascii="Times New Roman" w:eastAsia="Times New Roman" w:hAnsi="Times New Roman" w:cs="Times New Roman"/>
          <w:sz w:val="24"/>
          <w:szCs w:val="24"/>
        </w:rPr>
        <w:lastRenderedPageBreak/>
        <w:t>specialitate, în vederea aprobării eliberării de licenţe pentru curselor regulate speciale în şedinţele de consiliu judeţean;</w:t>
      </w:r>
    </w:p>
    <w:p w:rsidR="003D55E7" w:rsidRPr="00756FA6" w:rsidRDefault="003D55E7" w:rsidP="003D55E7">
      <w:pPr>
        <w:numPr>
          <w:ilvl w:val="0"/>
          <w:numId w:val="33"/>
        </w:numPr>
        <w:spacing w:after="0" w:line="360" w:lineRule="auto"/>
        <w:jc w:val="both"/>
        <w:rPr>
          <w:rFonts w:ascii="Times New Roman" w:eastAsia="Times New Roman" w:hAnsi="Times New Roman" w:cs="Times New Roman"/>
          <w:sz w:val="24"/>
          <w:szCs w:val="24"/>
        </w:rPr>
      </w:pPr>
      <w:r w:rsidRPr="00756FA6">
        <w:rPr>
          <w:rFonts w:ascii="Times New Roman" w:eastAsia="Times New Roman" w:hAnsi="Times New Roman" w:cs="Times New Roman"/>
          <w:sz w:val="24"/>
          <w:szCs w:val="24"/>
        </w:rPr>
        <w:t>Întocmirea şi eliberarea a 16 licenţe de traseu şi a 16 Caiete de sarcini aferente curselor regulate speciale după aprobarea eliberării acestora în şedinţele de consiliu judeţean;</w:t>
      </w:r>
    </w:p>
    <w:p w:rsidR="003D55E7" w:rsidRPr="00756FA6" w:rsidRDefault="003D55E7" w:rsidP="003D55E7">
      <w:pPr>
        <w:numPr>
          <w:ilvl w:val="0"/>
          <w:numId w:val="33"/>
        </w:numPr>
        <w:spacing w:after="0" w:line="360" w:lineRule="auto"/>
        <w:jc w:val="both"/>
        <w:rPr>
          <w:rFonts w:ascii="Times New Roman" w:eastAsia="Times New Roman" w:hAnsi="Times New Roman" w:cs="Times New Roman"/>
          <w:sz w:val="24"/>
          <w:szCs w:val="24"/>
        </w:rPr>
      </w:pPr>
      <w:r w:rsidRPr="00756FA6">
        <w:rPr>
          <w:rFonts w:ascii="Times New Roman" w:eastAsia="Times New Roman" w:hAnsi="Times New Roman" w:cs="Times New Roman"/>
          <w:sz w:val="24"/>
          <w:szCs w:val="24"/>
        </w:rPr>
        <w:t>Transmiterea de circulare şi corespondenţă cu autorităţile administraţiei publice locale în vederea avizării staţiilor publice din Programul judeţean de transport de persoane pentru perioada 2013-2019 precum şi pentru corelarea transportului public local cu transportul public judeţean;</w:t>
      </w:r>
    </w:p>
    <w:p w:rsidR="003D55E7" w:rsidRPr="00756FA6" w:rsidRDefault="003D55E7" w:rsidP="003D55E7">
      <w:pPr>
        <w:numPr>
          <w:ilvl w:val="0"/>
          <w:numId w:val="33"/>
        </w:numPr>
        <w:spacing w:after="0" w:line="360" w:lineRule="auto"/>
        <w:jc w:val="both"/>
        <w:rPr>
          <w:rFonts w:ascii="Times New Roman" w:eastAsia="Times New Roman" w:hAnsi="Times New Roman" w:cs="Times New Roman"/>
          <w:sz w:val="24"/>
          <w:szCs w:val="24"/>
        </w:rPr>
      </w:pPr>
      <w:r w:rsidRPr="00756FA6">
        <w:rPr>
          <w:rFonts w:ascii="Times New Roman" w:eastAsia="Times New Roman" w:hAnsi="Times New Roman" w:cs="Times New Roman"/>
          <w:sz w:val="24"/>
          <w:szCs w:val="24"/>
        </w:rPr>
        <w:t>Monitorizarea traseelor pe care au fost semnalate nereguli cu privire la desfăşurarea transportului judeţean, nereguli semnalate de către operatori de transport sau autorităţi publice locale;</w:t>
      </w:r>
    </w:p>
    <w:p w:rsidR="003D55E7" w:rsidRPr="00756FA6" w:rsidRDefault="003D55E7" w:rsidP="003D55E7">
      <w:pPr>
        <w:numPr>
          <w:ilvl w:val="0"/>
          <w:numId w:val="33"/>
        </w:numPr>
        <w:spacing w:after="0" w:line="360" w:lineRule="auto"/>
        <w:jc w:val="both"/>
        <w:rPr>
          <w:rFonts w:ascii="Times New Roman" w:eastAsia="Times New Roman" w:hAnsi="Times New Roman" w:cs="Times New Roman"/>
          <w:sz w:val="24"/>
          <w:szCs w:val="24"/>
        </w:rPr>
      </w:pPr>
      <w:r w:rsidRPr="00756FA6">
        <w:rPr>
          <w:rFonts w:ascii="Times New Roman" w:eastAsia="Times New Roman" w:hAnsi="Times New Roman" w:cs="Times New Roman"/>
          <w:sz w:val="24"/>
          <w:szCs w:val="24"/>
        </w:rPr>
        <w:t>Analiza, cercetarea, verificarea, controlul şi trimiterea de răspunsuri la sesizărilor şi reclamaţiile privind transport public judeţean;</w:t>
      </w:r>
    </w:p>
    <w:p w:rsidR="003D55E7" w:rsidRPr="00756FA6" w:rsidRDefault="003D55E7" w:rsidP="003D55E7">
      <w:pPr>
        <w:numPr>
          <w:ilvl w:val="0"/>
          <w:numId w:val="33"/>
        </w:numPr>
        <w:spacing w:after="0" w:line="360" w:lineRule="auto"/>
        <w:jc w:val="both"/>
        <w:rPr>
          <w:rFonts w:ascii="Times New Roman" w:eastAsia="Times New Roman" w:hAnsi="Times New Roman" w:cs="Times New Roman"/>
          <w:sz w:val="24"/>
          <w:szCs w:val="24"/>
        </w:rPr>
      </w:pPr>
      <w:r w:rsidRPr="00756FA6">
        <w:rPr>
          <w:rFonts w:ascii="Times New Roman" w:eastAsia="Times New Roman" w:hAnsi="Times New Roman" w:cs="Times New Roman"/>
          <w:sz w:val="24"/>
          <w:szCs w:val="24"/>
        </w:rPr>
        <w:t xml:space="preserve">Conceperea și </w:t>
      </w:r>
      <w:proofErr w:type="spellStart"/>
      <w:r w:rsidRPr="00756FA6">
        <w:rPr>
          <w:rFonts w:ascii="Times New Roman" w:eastAsia="Times New Roman" w:hAnsi="Times New Roman" w:cs="Times New Roman"/>
          <w:sz w:val="24"/>
          <w:szCs w:val="24"/>
        </w:rPr>
        <w:t>up-datarea</w:t>
      </w:r>
      <w:proofErr w:type="spellEnd"/>
      <w:r w:rsidRPr="00756FA6">
        <w:rPr>
          <w:rFonts w:ascii="Times New Roman" w:eastAsia="Times New Roman" w:hAnsi="Times New Roman" w:cs="Times New Roman"/>
          <w:sz w:val="24"/>
          <w:szCs w:val="24"/>
        </w:rPr>
        <w:t xml:space="preserve"> softului în ACCES a bazei de date a operatorilor de transport din Judeţul Botoşani, gestionarea bazei de date referitoare la parcul de autovehicule, persoane desemnate, licenţe de transport, licenţe de traseu, datele firmei, etc. şi actualizarea acesteia.</w:t>
      </w:r>
    </w:p>
    <w:p w:rsidR="003D55E7" w:rsidRPr="00756FA6" w:rsidRDefault="003D55E7" w:rsidP="003D55E7">
      <w:pPr>
        <w:numPr>
          <w:ilvl w:val="0"/>
          <w:numId w:val="33"/>
        </w:numPr>
        <w:spacing w:after="0" w:line="360" w:lineRule="auto"/>
        <w:jc w:val="both"/>
        <w:rPr>
          <w:rFonts w:ascii="Times New Roman" w:eastAsia="Times New Roman" w:hAnsi="Times New Roman" w:cs="Times New Roman"/>
          <w:sz w:val="24"/>
          <w:szCs w:val="24"/>
        </w:rPr>
      </w:pPr>
      <w:r w:rsidRPr="00756FA6">
        <w:rPr>
          <w:rFonts w:ascii="Times New Roman" w:eastAsia="Times New Roman" w:hAnsi="Times New Roman" w:cs="Times New Roman"/>
          <w:sz w:val="24"/>
          <w:szCs w:val="24"/>
        </w:rPr>
        <w:t xml:space="preserve">Transmiterea către Direcţia Juridică </w:t>
      </w:r>
      <w:r w:rsidR="00D453E7" w:rsidRPr="00756FA6">
        <w:rPr>
          <w:rFonts w:ascii="Times New Roman" w:eastAsia="Times New Roman" w:hAnsi="Times New Roman" w:cs="Times New Roman"/>
          <w:sz w:val="24"/>
          <w:szCs w:val="24"/>
        </w:rPr>
        <w:t>–</w:t>
      </w:r>
      <w:r w:rsidRPr="00756FA6">
        <w:rPr>
          <w:rFonts w:ascii="Times New Roman" w:eastAsia="Times New Roman" w:hAnsi="Times New Roman" w:cs="Times New Roman"/>
          <w:sz w:val="24"/>
          <w:szCs w:val="24"/>
        </w:rPr>
        <w:t xml:space="preserve"> Administraţie Publică Locală din cadrul CJ Botoşani a datelor necesare acţiunilor în instanţă introduse de către operatorii de transport rutier. </w:t>
      </w:r>
    </w:p>
    <w:p w:rsidR="003D55E7" w:rsidRPr="00756FA6" w:rsidRDefault="003D55E7" w:rsidP="003D55E7">
      <w:pPr>
        <w:numPr>
          <w:ilvl w:val="0"/>
          <w:numId w:val="33"/>
        </w:numPr>
        <w:spacing w:after="0" w:line="360" w:lineRule="auto"/>
        <w:jc w:val="both"/>
        <w:rPr>
          <w:rFonts w:ascii="Times New Roman" w:eastAsia="Times New Roman" w:hAnsi="Times New Roman" w:cs="Times New Roman"/>
          <w:sz w:val="24"/>
          <w:szCs w:val="24"/>
        </w:rPr>
      </w:pPr>
      <w:r w:rsidRPr="00756FA6">
        <w:rPr>
          <w:rFonts w:ascii="Times New Roman" w:eastAsia="Times New Roman" w:hAnsi="Times New Roman" w:cs="Times New Roman"/>
          <w:sz w:val="24"/>
          <w:szCs w:val="24"/>
        </w:rPr>
        <w:t>Participarea la întâlniri, invitaţii pe teme de transport rutier şi feroviar în vederea îmbunătăţirii serviciilor de transport public de persoane, ca urmare a invitaţiilor şi adreselor primite de la autorităţi.</w:t>
      </w:r>
    </w:p>
    <w:p w:rsidR="00462152" w:rsidRDefault="00462152" w:rsidP="00462152">
      <w:pPr>
        <w:spacing w:after="0" w:line="360" w:lineRule="auto"/>
        <w:ind w:left="360"/>
        <w:jc w:val="both"/>
        <w:rPr>
          <w:rFonts w:ascii="Trebuchet MS" w:eastAsia="Times New Roman" w:hAnsi="Trebuchet MS" w:cs="Times New Roman"/>
          <w:sz w:val="24"/>
          <w:szCs w:val="24"/>
        </w:rPr>
      </w:pPr>
    </w:p>
    <w:p w:rsidR="00462152" w:rsidRPr="00756FA6" w:rsidRDefault="00462152" w:rsidP="00B33FBD">
      <w:pPr>
        <w:spacing w:line="360" w:lineRule="auto"/>
        <w:ind w:firstLine="360"/>
        <w:jc w:val="both"/>
        <w:rPr>
          <w:rFonts w:ascii="Times New Roman" w:hAnsi="Times New Roman" w:cs="Times New Roman"/>
          <w:sz w:val="24"/>
          <w:szCs w:val="24"/>
        </w:rPr>
      </w:pPr>
      <w:r w:rsidRPr="00756FA6">
        <w:rPr>
          <w:rFonts w:ascii="Times New Roman" w:hAnsi="Times New Roman" w:cs="Times New Roman"/>
          <w:sz w:val="24"/>
          <w:szCs w:val="24"/>
        </w:rPr>
        <w:t xml:space="preserve">La inițiativa Președintelui CJ Botoșani s-a înființat </w:t>
      </w:r>
      <w:r w:rsidRPr="00756FA6">
        <w:rPr>
          <w:rFonts w:ascii="Times New Roman" w:hAnsi="Times New Roman" w:cs="Times New Roman"/>
          <w:b/>
          <w:i/>
          <w:sz w:val="24"/>
          <w:szCs w:val="24"/>
        </w:rPr>
        <w:t>SOCIETATEA COMERCIALĂ ECO – SAL BOTOȘANI</w:t>
      </w:r>
      <w:r w:rsidRPr="00756FA6">
        <w:rPr>
          <w:rFonts w:ascii="Times New Roman" w:hAnsi="Times New Roman" w:cs="Times New Roman"/>
          <w:sz w:val="24"/>
          <w:szCs w:val="24"/>
        </w:rPr>
        <w:t>, ce va avea ca obiect de activitate colectarea, tratarea și eliminarea deșeurilor nepericuloase.</w:t>
      </w:r>
    </w:p>
    <w:p w:rsidR="00462152" w:rsidRPr="00B33FBD" w:rsidRDefault="00462152" w:rsidP="00B33FBD">
      <w:pPr>
        <w:spacing w:line="360" w:lineRule="auto"/>
        <w:ind w:firstLine="360"/>
        <w:jc w:val="center"/>
        <w:rPr>
          <w:rFonts w:ascii="Trebuchet MS" w:hAnsi="Trebuchet MS"/>
          <w:b/>
          <w:sz w:val="28"/>
          <w:szCs w:val="28"/>
        </w:rPr>
      </w:pPr>
      <w:r>
        <w:rPr>
          <w:rFonts w:ascii="Trebuchet MS" w:hAnsi="Trebuchet MS"/>
          <w:b/>
          <w:sz w:val="28"/>
          <w:szCs w:val="28"/>
        </w:rPr>
        <w:t>SERVICIUL PROIECTE, COOPERARE INTERNAȚIONALĂ ȘI PARTE</w:t>
      </w:r>
      <w:r w:rsidR="00B33FBD">
        <w:rPr>
          <w:rFonts w:ascii="Trebuchet MS" w:hAnsi="Trebuchet MS"/>
          <w:b/>
          <w:sz w:val="28"/>
          <w:szCs w:val="28"/>
        </w:rPr>
        <w:t>NERIATE</w:t>
      </w:r>
    </w:p>
    <w:p w:rsidR="00462152" w:rsidRPr="00756FA6" w:rsidRDefault="00462152" w:rsidP="00462152">
      <w:pPr>
        <w:spacing w:after="0" w:line="360" w:lineRule="auto"/>
        <w:ind w:firstLine="720"/>
        <w:jc w:val="both"/>
        <w:rPr>
          <w:rFonts w:ascii="Times New Roman" w:eastAsia="Times New Roman" w:hAnsi="Times New Roman" w:cs="Times New Roman"/>
          <w:b/>
          <w:noProof/>
          <w:sz w:val="24"/>
          <w:szCs w:val="24"/>
          <w:u w:val="single"/>
          <w:lang w:eastAsia="ro-RO"/>
        </w:rPr>
      </w:pPr>
      <w:r w:rsidRPr="00756FA6">
        <w:rPr>
          <w:rFonts w:ascii="Times New Roman" w:eastAsia="Times New Roman" w:hAnsi="Times New Roman" w:cs="Times New Roman"/>
          <w:b/>
          <w:noProof/>
          <w:sz w:val="24"/>
          <w:szCs w:val="24"/>
          <w:u w:val="single"/>
          <w:lang w:eastAsia="ro-RO"/>
        </w:rPr>
        <w:t>Programul Operaţional Regional (P.O.R.) 2007-2013</w:t>
      </w:r>
    </w:p>
    <w:p w:rsidR="00462152" w:rsidRPr="00756FA6" w:rsidRDefault="00462152" w:rsidP="00462152">
      <w:pPr>
        <w:numPr>
          <w:ilvl w:val="0"/>
          <w:numId w:val="35"/>
        </w:numPr>
        <w:spacing w:after="0" w:line="360" w:lineRule="auto"/>
        <w:ind w:left="1077" w:hanging="357"/>
        <w:jc w:val="both"/>
        <w:rPr>
          <w:rFonts w:ascii="Times New Roman" w:eastAsia="Times New Roman" w:hAnsi="Times New Roman" w:cs="Times New Roman"/>
          <w:b/>
          <w:noProof/>
          <w:sz w:val="24"/>
          <w:szCs w:val="24"/>
          <w:lang w:eastAsia="ro-RO"/>
        </w:rPr>
      </w:pPr>
      <w:r w:rsidRPr="00756FA6">
        <w:rPr>
          <w:rFonts w:ascii="Times New Roman" w:eastAsia="Times New Roman" w:hAnsi="Times New Roman" w:cs="Times New Roman"/>
          <w:b/>
          <w:noProof/>
          <w:sz w:val="24"/>
          <w:szCs w:val="24"/>
          <w:lang w:eastAsia="ro-RO"/>
        </w:rPr>
        <w:t>“Modernizarea DJ 291 B Lozna-Dersca-Mihăileni, km 7+900-20+750” cod SMIS 1020</w:t>
      </w:r>
    </w:p>
    <w:p w:rsidR="00462152" w:rsidRPr="00756FA6" w:rsidRDefault="00462152" w:rsidP="00462152">
      <w:pPr>
        <w:spacing w:after="0" w:line="360" w:lineRule="auto"/>
        <w:ind w:firstLine="720"/>
        <w:jc w:val="both"/>
        <w:rPr>
          <w:rFonts w:ascii="Times New Roman" w:eastAsia="Times New Roman" w:hAnsi="Times New Roman" w:cs="Times New Roman"/>
          <w:noProof/>
          <w:sz w:val="24"/>
          <w:szCs w:val="24"/>
          <w:lang w:eastAsia="ro-RO"/>
        </w:rPr>
      </w:pPr>
      <w:r w:rsidRPr="00756FA6">
        <w:rPr>
          <w:rFonts w:ascii="Times New Roman" w:eastAsia="Times New Roman" w:hAnsi="Times New Roman" w:cs="Times New Roman"/>
          <w:noProof/>
          <w:sz w:val="24"/>
          <w:szCs w:val="24"/>
          <w:lang w:eastAsia="ro-RO"/>
        </w:rPr>
        <w:lastRenderedPageBreak/>
        <w:t xml:space="preserve">Proiectul </w:t>
      </w:r>
      <w:r w:rsidRPr="00756FA6">
        <w:rPr>
          <w:rFonts w:ascii="Times New Roman" w:eastAsia="Times New Roman" w:hAnsi="Times New Roman" w:cs="Times New Roman"/>
          <w:i/>
          <w:noProof/>
          <w:sz w:val="24"/>
          <w:szCs w:val="24"/>
          <w:lang w:eastAsia="ro-RO"/>
        </w:rPr>
        <w:t>Modernizarea DJ 291 B Lozna-Dersca-Mihăileni, km 7+900-20+750</w:t>
      </w:r>
      <w:r w:rsidRPr="00756FA6">
        <w:rPr>
          <w:rFonts w:ascii="Times New Roman" w:eastAsia="Times New Roman" w:hAnsi="Times New Roman" w:cs="Times New Roman"/>
          <w:noProof/>
          <w:sz w:val="24"/>
          <w:szCs w:val="24"/>
          <w:lang w:eastAsia="ro-RO"/>
        </w:rPr>
        <w:t>, a fost finanţat prin POR 2007-2013, Axa 2, DMI 2.1.</w:t>
      </w:r>
    </w:p>
    <w:p w:rsidR="00462152" w:rsidRPr="00756FA6" w:rsidRDefault="00462152" w:rsidP="00462152">
      <w:pPr>
        <w:spacing w:after="0" w:line="360" w:lineRule="auto"/>
        <w:ind w:firstLine="720"/>
        <w:jc w:val="both"/>
        <w:rPr>
          <w:rFonts w:ascii="Times New Roman" w:eastAsia="Times New Roman" w:hAnsi="Times New Roman" w:cs="Times New Roman"/>
          <w:noProof/>
          <w:sz w:val="24"/>
          <w:szCs w:val="24"/>
          <w:lang w:eastAsia="ro-RO"/>
        </w:rPr>
      </w:pPr>
      <w:r w:rsidRPr="00756FA6">
        <w:rPr>
          <w:rFonts w:ascii="Times New Roman" w:eastAsia="Times New Roman" w:hAnsi="Times New Roman" w:cs="Times New Roman"/>
          <w:noProof/>
          <w:sz w:val="24"/>
          <w:szCs w:val="24"/>
          <w:lang w:eastAsia="ro-RO"/>
        </w:rPr>
        <w:t>Proiectul, în valoare totală de 22.366.392,45 lei, a avut în vedere lucrări de modernizare a 12,85 km de drum judeţean, ce leagă localitatea Mihăileni (situată pe DN 29), de localităţile Lozna şi Dersca şi s-a finalizat în data de 26.10.2011.</w:t>
      </w:r>
    </w:p>
    <w:p w:rsidR="00462152" w:rsidRPr="00756FA6" w:rsidRDefault="00462152" w:rsidP="00462152">
      <w:pPr>
        <w:spacing w:after="0" w:line="360" w:lineRule="auto"/>
        <w:ind w:firstLine="720"/>
        <w:jc w:val="both"/>
        <w:rPr>
          <w:rFonts w:ascii="Times New Roman" w:eastAsia="Times New Roman" w:hAnsi="Times New Roman" w:cs="Times New Roman"/>
          <w:noProof/>
          <w:sz w:val="24"/>
          <w:szCs w:val="24"/>
          <w:lang w:eastAsia="ro-RO"/>
        </w:rPr>
      </w:pPr>
      <w:r w:rsidRPr="00756FA6">
        <w:rPr>
          <w:rFonts w:ascii="Times New Roman" w:eastAsia="Times New Roman" w:hAnsi="Times New Roman" w:cs="Times New Roman"/>
          <w:sz w:val="24"/>
          <w:szCs w:val="24"/>
        </w:rPr>
        <w:t>Ca urmare a derulării activităţilor prevăzute în proiect s-a obţinut ca principal rezultat reabilitarea a 12,85 km drum judeţean.</w:t>
      </w:r>
    </w:p>
    <w:p w:rsidR="00462152" w:rsidRPr="00756FA6" w:rsidRDefault="00462152" w:rsidP="00462152">
      <w:pPr>
        <w:spacing w:after="0" w:line="360" w:lineRule="auto"/>
        <w:ind w:firstLine="720"/>
        <w:jc w:val="both"/>
        <w:rPr>
          <w:rFonts w:ascii="Times New Roman" w:eastAsia="Times New Roman" w:hAnsi="Times New Roman" w:cs="Times New Roman"/>
          <w:sz w:val="24"/>
          <w:szCs w:val="24"/>
        </w:rPr>
      </w:pPr>
      <w:r w:rsidRPr="00756FA6">
        <w:rPr>
          <w:rFonts w:ascii="Times New Roman" w:eastAsia="Times New Roman" w:hAnsi="Times New Roman" w:cs="Times New Roman"/>
          <w:noProof/>
          <w:sz w:val="24"/>
          <w:szCs w:val="24"/>
          <w:lang w:eastAsia="ro-RO"/>
        </w:rPr>
        <w:t xml:space="preserve">În data de </w:t>
      </w:r>
      <w:r w:rsidRPr="00756FA6">
        <w:rPr>
          <w:rFonts w:ascii="Times New Roman" w:eastAsia="Times New Roman" w:hAnsi="Times New Roman" w:cs="Times New Roman"/>
          <w:b/>
          <w:noProof/>
          <w:sz w:val="24"/>
          <w:szCs w:val="24"/>
          <w:lang w:eastAsia="ro-RO"/>
        </w:rPr>
        <w:t>27.11.2012</w:t>
      </w:r>
      <w:r w:rsidRPr="00756FA6">
        <w:rPr>
          <w:rFonts w:ascii="Times New Roman" w:eastAsia="Times New Roman" w:hAnsi="Times New Roman" w:cs="Times New Roman"/>
          <w:noProof/>
          <w:sz w:val="24"/>
          <w:szCs w:val="24"/>
          <w:lang w:eastAsia="ro-RO"/>
        </w:rPr>
        <w:t>, s-a depus la OI ADR Nord-Est Piatra-Neamţ, Raportul nr. 1 privind durabilitatea investiţiei, aferent perioadei post-implementare 27.10.2011-26.10.2012.</w:t>
      </w:r>
    </w:p>
    <w:p w:rsidR="00462152" w:rsidRPr="00756FA6" w:rsidRDefault="00462152" w:rsidP="00462152">
      <w:pPr>
        <w:numPr>
          <w:ilvl w:val="0"/>
          <w:numId w:val="35"/>
        </w:numPr>
        <w:spacing w:after="0" w:line="360" w:lineRule="auto"/>
        <w:ind w:left="1077" w:hanging="357"/>
        <w:jc w:val="both"/>
        <w:rPr>
          <w:rFonts w:ascii="Times New Roman" w:eastAsia="Times New Roman" w:hAnsi="Times New Roman" w:cs="Times New Roman"/>
          <w:b/>
          <w:noProof/>
          <w:sz w:val="24"/>
          <w:szCs w:val="24"/>
          <w:lang w:eastAsia="ro-RO"/>
        </w:rPr>
      </w:pPr>
      <w:r w:rsidRPr="00756FA6">
        <w:rPr>
          <w:rFonts w:ascii="Times New Roman" w:eastAsia="Times New Roman" w:hAnsi="Times New Roman" w:cs="Times New Roman"/>
          <w:b/>
          <w:noProof/>
          <w:sz w:val="24"/>
          <w:szCs w:val="24"/>
          <w:lang w:eastAsia="ro-RO"/>
        </w:rPr>
        <w:t xml:space="preserve">„Modernizarea DJ 294 Mihălăşeni-DN 24 C, km 22+100-29+160” cod SMIS </w:t>
      </w:r>
    </w:p>
    <w:p w:rsidR="00462152" w:rsidRPr="00756FA6" w:rsidRDefault="00462152" w:rsidP="00462152">
      <w:pPr>
        <w:spacing w:after="0" w:line="360" w:lineRule="auto"/>
        <w:ind w:firstLine="720"/>
        <w:jc w:val="both"/>
        <w:rPr>
          <w:rFonts w:ascii="Times New Roman" w:eastAsia="Times New Roman" w:hAnsi="Times New Roman" w:cs="Times New Roman"/>
          <w:noProof/>
          <w:sz w:val="24"/>
          <w:szCs w:val="24"/>
          <w:lang w:eastAsia="ro-RO"/>
        </w:rPr>
      </w:pPr>
      <w:r w:rsidRPr="00756FA6">
        <w:rPr>
          <w:rFonts w:ascii="Times New Roman" w:eastAsia="Times New Roman" w:hAnsi="Times New Roman" w:cs="Times New Roman"/>
          <w:noProof/>
          <w:sz w:val="24"/>
          <w:szCs w:val="24"/>
          <w:lang w:eastAsia="ro-RO"/>
        </w:rPr>
        <w:t>Proiectul a fost depus în cadrul POR 2007-2013, Axa prioritară 2, DMI 2.1. , având o valoare a contractului de finanţare de 18.010.659,34 lei, din care contribuţia nerambursabilă a Uniunii Europene şi a Guvernului României este de  14.789.626,88 lei.</w:t>
      </w:r>
    </w:p>
    <w:p w:rsidR="00462152" w:rsidRPr="00756FA6" w:rsidRDefault="00462152" w:rsidP="00462152">
      <w:pPr>
        <w:spacing w:after="0" w:line="360" w:lineRule="auto"/>
        <w:jc w:val="both"/>
        <w:rPr>
          <w:rFonts w:ascii="Times New Roman" w:eastAsia="Times New Roman" w:hAnsi="Times New Roman" w:cs="Times New Roman"/>
          <w:noProof/>
          <w:sz w:val="24"/>
          <w:szCs w:val="24"/>
          <w:lang w:eastAsia="ro-RO"/>
        </w:rPr>
      </w:pPr>
      <w:r w:rsidRPr="00756FA6">
        <w:rPr>
          <w:rFonts w:ascii="Times New Roman" w:eastAsia="Times New Roman" w:hAnsi="Times New Roman" w:cs="Times New Roman"/>
          <w:noProof/>
          <w:sz w:val="24"/>
          <w:szCs w:val="24"/>
          <w:lang w:eastAsia="ro-RO"/>
        </w:rPr>
        <w:tab/>
        <w:t xml:space="preserve">Proiectul s-a finalizat în 26 ianuarie 2012, iar în perioada de raportare </w:t>
      </w:r>
      <w:r w:rsidRPr="00756FA6">
        <w:rPr>
          <w:rFonts w:ascii="Times New Roman" w:eastAsia="Times New Roman" w:hAnsi="Times New Roman" w:cs="Times New Roman"/>
          <w:b/>
          <w:noProof/>
          <w:sz w:val="24"/>
          <w:szCs w:val="24"/>
          <w:lang w:eastAsia="ro-RO"/>
        </w:rPr>
        <w:t xml:space="preserve">iunie-decembrie 2012 </w:t>
      </w:r>
      <w:r w:rsidRPr="00756FA6">
        <w:rPr>
          <w:rFonts w:ascii="Times New Roman" w:eastAsia="Times New Roman" w:hAnsi="Times New Roman" w:cs="Times New Roman"/>
          <w:noProof/>
          <w:sz w:val="24"/>
          <w:szCs w:val="24"/>
          <w:lang w:eastAsia="ro-RO"/>
        </w:rPr>
        <w:t>s-au derulat activităţi specifice</w:t>
      </w:r>
      <w:r w:rsidRPr="00756FA6">
        <w:rPr>
          <w:rFonts w:ascii="Times New Roman" w:eastAsia="Times New Roman" w:hAnsi="Times New Roman" w:cs="Times New Roman"/>
          <w:b/>
          <w:noProof/>
          <w:sz w:val="24"/>
          <w:szCs w:val="24"/>
          <w:lang w:eastAsia="ro-RO"/>
        </w:rPr>
        <w:t xml:space="preserve"> </w:t>
      </w:r>
      <w:r w:rsidRPr="00756FA6">
        <w:rPr>
          <w:rFonts w:ascii="Times New Roman" w:eastAsia="Times New Roman" w:hAnsi="Times New Roman" w:cs="Times New Roman"/>
          <w:noProof/>
          <w:sz w:val="24"/>
          <w:szCs w:val="24"/>
          <w:lang w:eastAsia="ro-RO"/>
        </w:rPr>
        <w:t>post implementare, derulate în perioada de raportare au fost:</w:t>
      </w:r>
    </w:p>
    <w:p w:rsidR="00462152" w:rsidRPr="00756FA6" w:rsidRDefault="00462152" w:rsidP="00462152">
      <w:pPr>
        <w:numPr>
          <w:ilvl w:val="0"/>
          <w:numId w:val="36"/>
        </w:numPr>
        <w:spacing w:after="0" w:line="360" w:lineRule="auto"/>
        <w:contextualSpacing/>
        <w:jc w:val="both"/>
        <w:rPr>
          <w:rFonts w:ascii="Times New Roman" w:eastAsia="Calibri" w:hAnsi="Times New Roman" w:cs="Times New Roman"/>
          <w:sz w:val="24"/>
          <w:szCs w:val="24"/>
        </w:rPr>
      </w:pPr>
      <w:r w:rsidRPr="00756FA6">
        <w:rPr>
          <w:rFonts w:ascii="Times New Roman" w:eastAsia="Calibri" w:hAnsi="Times New Roman" w:cs="Times New Roman"/>
          <w:sz w:val="24"/>
          <w:szCs w:val="24"/>
        </w:rPr>
        <w:t>Corespondenţă cu  Autoritatea de Management a Programului Operaţional Regional  2007-2013 – MDRT Bucureşti  cât şi  cu Organismul Intermediar – ADR Nord Est.</w:t>
      </w:r>
    </w:p>
    <w:p w:rsidR="00462152" w:rsidRPr="00756FA6" w:rsidRDefault="00462152" w:rsidP="00462152">
      <w:pPr>
        <w:numPr>
          <w:ilvl w:val="0"/>
          <w:numId w:val="36"/>
        </w:numPr>
        <w:spacing w:after="0" w:line="360" w:lineRule="auto"/>
        <w:contextualSpacing/>
        <w:jc w:val="both"/>
        <w:rPr>
          <w:rFonts w:ascii="Times New Roman" w:eastAsia="Calibri" w:hAnsi="Times New Roman" w:cs="Times New Roman"/>
          <w:sz w:val="24"/>
          <w:szCs w:val="24"/>
        </w:rPr>
      </w:pPr>
      <w:r w:rsidRPr="00756FA6">
        <w:rPr>
          <w:rFonts w:ascii="Times New Roman" w:eastAsia="Calibri" w:hAnsi="Times New Roman" w:cs="Times New Roman"/>
          <w:sz w:val="24"/>
          <w:szCs w:val="24"/>
        </w:rPr>
        <w:t>Vizite în teren pentru monitorizarea modului de întreţinere a investiţiei, prevenirea unor eventuale riscuri, corespondenţă specifică cu factorii abilitaţi(DJDP, Primăria Mihălăşeni)</w:t>
      </w:r>
    </w:p>
    <w:p w:rsidR="00462152" w:rsidRPr="00756FA6" w:rsidRDefault="00462152" w:rsidP="00462152">
      <w:pPr>
        <w:numPr>
          <w:ilvl w:val="0"/>
          <w:numId w:val="36"/>
        </w:numPr>
        <w:spacing w:after="0" w:line="360" w:lineRule="auto"/>
        <w:contextualSpacing/>
        <w:jc w:val="both"/>
        <w:rPr>
          <w:rFonts w:ascii="Times New Roman" w:eastAsia="Calibri" w:hAnsi="Times New Roman" w:cs="Times New Roman"/>
          <w:sz w:val="24"/>
          <w:szCs w:val="24"/>
        </w:rPr>
      </w:pPr>
      <w:r w:rsidRPr="00756FA6">
        <w:rPr>
          <w:rFonts w:ascii="Times New Roman" w:eastAsia="Calibri" w:hAnsi="Times New Roman" w:cs="Times New Roman"/>
          <w:sz w:val="24"/>
          <w:szCs w:val="24"/>
        </w:rPr>
        <w:t xml:space="preserve">Întocmirea şi transmiterea primului Raport de durabilitate al investiţiei, conform procedurilor AM POR şi OI ADR NE Piatra Neamţ, </w:t>
      </w:r>
      <w:r w:rsidRPr="00756FA6">
        <w:rPr>
          <w:rFonts w:ascii="Times New Roman" w:eastAsia="Calibri" w:hAnsi="Times New Roman" w:cs="Times New Roman"/>
          <w:b/>
          <w:sz w:val="24"/>
          <w:szCs w:val="24"/>
        </w:rPr>
        <w:t xml:space="preserve">în noiembrie 2012. </w:t>
      </w:r>
    </w:p>
    <w:p w:rsidR="00462152" w:rsidRPr="00756FA6" w:rsidRDefault="00462152" w:rsidP="00462152">
      <w:pPr>
        <w:numPr>
          <w:ilvl w:val="0"/>
          <w:numId w:val="36"/>
        </w:numPr>
        <w:spacing w:after="0" w:line="360" w:lineRule="auto"/>
        <w:contextualSpacing/>
        <w:jc w:val="both"/>
        <w:rPr>
          <w:rFonts w:ascii="Times New Roman" w:eastAsia="Calibri" w:hAnsi="Times New Roman" w:cs="Times New Roman"/>
          <w:sz w:val="24"/>
          <w:szCs w:val="24"/>
        </w:rPr>
      </w:pPr>
      <w:r w:rsidRPr="00756FA6">
        <w:rPr>
          <w:rFonts w:ascii="Times New Roman" w:eastAsia="Calibri" w:hAnsi="Times New Roman" w:cs="Times New Roman"/>
          <w:sz w:val="24"/>
          <w:szCs w:val="24"/>
        </w:rPr>
        <w:t>În data de 10 ianuarie 2013 a avut loc şi vizita ofiţerului de monitorizare pentru durabilitatea investiţiei.</w:t>
      </w:r>
    </w:p>
    <w:p w:rsidR="00462152" w:rsidRPr="00756FA6" w:rsidRDefault="00462152" w:rsidP="00462152">
      <w:pPr>
        <w:numPr>
          <w:ilvl w:val="0"/>
          <w:numId w:val="35"/>
        </w:numPr>
        <w:spacing w:after="0" w:line="360" w:lineRule="auto"/>
        <w:ind w:left="1077" w:hanging="357"/>
        <w:jc w:val="both"/>
        <w:rPr>
          <w:rFonts w:ascii="Times New Roman" w:eastAsia="Times New Roman" w:hAnsi="Times New Roman" w:cs="Times New Roman"/>
          <w:b/>
          <w:noProof/>
          <w:sz w:val="24"/>
          <w:szCs w:val="24"/>
          <w:lang w:eastAsia="ro-RO"/>
        </w:rPr>
      </w:pPr>
      <w:r w:rsidRPr="00756FA6">
        <w:rPr>
          <w:rFonts w:ascii="Times New Roman" w:eastAsia="Times New Roman" w:hAnsi="Times New Roman" w:cs="Times New Roman"/>
          <w:b/>
          <w:noProof/>
          <w:sz w:val="24"/>
          <w:szCs w:val="24"/>
          <w:lang w:eastAsia="ro-RO"/>
        </w:rPr>
        <w:t>„Modernizarea DJ 291 D, Cristineşti-Suharău-Oroftiana, km 18+000-31+000”</w:t>
      </w:r>
    </w:p>
    <w:p w:rsidR="00462152" w:rsidRPr="00756FA6" w:rsidRDefault="00462152" w:rsidP="00462152">
      <w:pPr>
        <w:spacing w:after="0" w:line="360" w:lineRule="auto"/>
        <w:ind w:firstLine="720"/>
        <w:jc w:val="both"/>
        <w:rPr>
          <w:rFonts w:ascii="Times New Roman" w:eastAsia="Times New Roman" w:hAnsi="Times New Roman" w:cs="Times New Roman"/>
          <w:noProof/>
          <w:sz w:val="24"/>
          <w:szCs w:val="24"/>
          <w:lang w:eastAsia="ro-RO"/>
        </w:rPr>
      </w:pPr>
      <w:r w:rsidRPr="00756FA6">
        <w:rPr>
          <w:rFonts w:ascii="Times New Roman" w:eastAsia="Times New Roman" w:hAnsi="Times New Roman" w:cs="Times New Roman"/>
          <w:noProof/>
          <w:sz w:val="24"/>
          <w:szCs w:val="24"/>
          <w:lang w:eastAsia="ro-RO"/>
        </w:rPr>
        <w:t>În data de 26 octombrie 2010 a fost semnat Contractul de finanţare nr. 990 pentru proiectul sus-menţionat.</w:t>
      </w:r>
    </w:p>
    <w:p w:rsidR="00462152" w:rsidRPr="00756FA6" w:rsidRDefault="00462152" w:rsidP="00462152">
      <w:pPr>
        <w:spacing w:after="0" w:line="360" w:lineRule="auto"/>
        <w:ind w:firstLine="720"/>
        <w:jc w:val="both"/>
        <w:rPr>
          <w:rFonts w:ascii="Times New Roman" w:eastAsia="Times New Roman" w:hAnsi="Times New Roman" w:cs="Times New Roman"/>
          <w:noProof/>
          <w:sz w:val="24"/>
          <w:szCs w:val="24"/>
          <w:lang w:eastAsia="ro-RO"/>
        </w:rPr>
      </w:pPr>
      <w:r w:rsidRPr="00756FA6">
        <w:rPr>
          <w:rFonts w:ascii="Times New Roman" w:eastAsia="Times New Roman" w:hAnsi="Times New Roman" w:cs="Times New Roman"/>
          <w:noProof/>
          <w:sz w:val="24"/>
          <w:szCs w:val="24"/>
          <w:lang w:eastAsia="ro-RO"/>
        </w:rPr>
        <w:t>Cu o valoare totală de 40.357.062,53 lei, din care peste 32 milioane lei valoare eligibilă, şi o durată de implementare de 29 luni, proiectul a contribuit la modernizarea infrastructurii rutiere a judeţului Botoşani, prin asfaltarea a 13 km.</w:t>
      </w:r>
    </w:p>
    <w:p w:rsidR="00462152" w:rsidRPr="00756FA6" w:rsidRDefault="00462152" w:rsidP="00462152">
      <w:pPr>
        <w:spacing w:after="0" w:line="360" w:lineRule="auto"/>
        <w:ind w:firstLine="720"/>
        <w:jc w:val="both"/>
        <w:rPr>
          <w:rFonts w:ascii="Times New Roman" w:eastAsia="Times New Roman" w:hAnsi="Times New Roman" w:cs="Times New Roman"/>
          <w:noProof/>
          <w:sz w:val="24"/>
          <w:szCs w:val="24"/>
          <w:lang w:eastAsia="ro-RO"/>
        </w:rPr>
      </w:pPr>
      <w:r w:rsidRPr="00756FA6">
        <w:rPr>
          <w:rFonts w:ascii="Times New Roman" w:eastAsia="Times New Roman" w:hAnsi="Times New Roman" w:cs="Times New Roman"/>
          <w:noProof/>
          <w:sz w:val="24"/>
          <w:szCs w:val="24"/>
          <w:lang w:eastAsia="ro-RO"/>
        </w:rPr>
        <w:t xml:space="preserve">Implementarea proiectului se desfăşoară conform calendarului de activităţi. În perioada iunie-decembrie 2012, au fost depuse la OI ADR Nord-Est Piatra-Neamţ 3 cereri de </w:t>
      </w:r>
      <w:r w:rsidRPr="00756FA6">
        <w:rPr>
          <w:rFonts w:ascii="Times New Roman" w:eastAsia="Times New Roman" w:hAnsi="Times New Roman" w:cs="Times New Roman"/>
          <w:noProof/>
          <w:sz w:val="24"/>
          <w:szCs w:val="24"/>
          <w:lang w:eastAsia="ro-RO"/>
        </w:rPr>
        <w:lastRenderedPageBreak/>
        <w:t>rambursare: CR 5 în luna iunie, CR 6 în luna august şi CR 7 în luna octombrie. Au fost depuse 2 rapoarte de progres: RP 7 în luna august şi RP 8 în noiembrie, precum şi 2 dosare de achiziţie publică: achiziţie lucrări suplimentare în luna septembrie şi achiziţie asistenţă tehnică din partea proiectantului în luna octombrie.</w:t>
      </w:r>
    </w:p>
    <w:p w:rsidR="00462152" w:rsidRPr="00756FA6" w:rsidRDefault="00462152" w:rsidP="00462152">
      <w:pPr>
        <w:spacing w:after="0" w:line="360" w:lineRule="auto"/>
        <w:ind w:firstLine="720"/>
        <w:jc w:val="both"/>
        <w:rPr>
          <w:rFonts w:ascii="Times New Roman" w:eastAsia="Times New Roman" w:hAnsi="Times New Roman" w:cs="Times New Roman"/>
          <w:noProof/>
          <w:color w:val="FF0000"/>
          <w:sz w:val="24"/>
          <w:szCs w:val="24"/>
          <w:lang w:eastAsia="ro-RO"/>
        </w:rPr>
      </w:pPr>
      <w:r w:rsidRPr="00756FA6">
        <w:rPr>
          <w:rFonts w:ascii="Times New Roman" w:eastAsia="Times New Roman" w:hAnsi="Times New Roman" w:cs="Times New Roman"/>
          <w:noProof/>
          <w:sz w:val="24"/>
          <w:szCs w:val="24"/>
          <w:lang w:eastAsia="ro-RO"/>
        </w:rPr>
        <w:t xml:space="preserve">În </w:t>
      </w:r>
      <w:r w:rsidRPr="00756FA6">
        <w:rPr>
          <w:rFonts w:ascii="Times New Roman" w:eastAsia="Times New Roman" w:hAnsi="Times New Roman" w:cs="Times New Roman"/>
          <w:b/>
          <w:noProof/>
          <w:sz w:val="24"/>
          <w:szCs w:val="24"/>
          <w:lang w:eastAsia="ro-RO"/>
        </w:rPr>
        <w:t>luna iulie</w:t>
      </w:r>
      <w:r w:rsidRPr="00756FA6">
        <w:rPr>
          <w:rFonts w:ascii="Times New Roman" w:eastAsia="Times New Roman" w:hAnsi="Times New Roman" w:cs="Times New Roman"/>
          <w:noProof/>
          <w:sz w:val="24"/>
          <w:szCs w:val="24"/>
          <w:lang w:eastAsia="ro-RO"/>
        </w:rPr>
        <w:t xml:space="preserve"> </w:t>
      </w:r>
      <w:r w:rsidRPr="00756FA6">
        <w:rPr>
          <w:rFonts w:ascii="Times New Roman" w:eastAsia="Times New Roman" w:hAnsi="Times New Roman" w:cs="Times New Roman"/>
          <w:b/>
          <w:noProof/>
          <w:sz w:val="24"/>
          <w:szCs w:val="24"/>
          <w:lang w:eastAsia="ro-RO"/>
        </w:rPr>
        <w:t>2012</w:t>
      </w:r>
      <w:r w:rsidRPr="00756FA6">
        <w:rPr>
          <w:rFonts w:ascii="Times New Roman" w:eastAsia="Times New Roman" w:hAnsi="Times New Roman" w:cs="Times New Roman"/>
          <w:noProof/>
          <w:sz w:val="24"/>
          <w:szCs w:val="24"/>
          <w:lang w:eastAsia="ro-RO"/>
        </w:rPr>
        <w:t xml:space="preserve"> a </w:t>
      </w:r>
      <w:r w:rsidRPr="00756FA6">
        <w:rPr>
          <w:rFonts w:ascii="Times New Roman" w:eastAsia="Times New Roman" w:hAnsi="Times New Roman" w:cs="Times New Roman"/>
          <w:noProof/>
          <w:color w:val="000000"/>
          <w:sz w:val="24"/>
          <w:szCs w:val="24"/>
          <w:lang w:eastAsia="ro-RO"/>
        </w:rPr>
        <w:t xml:space="preserve">avut loc o vizită pe teren  din partea ofiţerului de contract al OI ADR Nord-Est Piatra-Neamţ. De asemenea, în luna </w:t>
      </w:r>
      <w:r w:rsidRPr="00756FA6">
        <w:rPr>
          <w:rFonts w:ascii="Times New Roman" w:eastAsia="Times New Roman" w:hAnsi="Times New Roman" w:cs="Times New Roman"/>
          <w:b/>
          <w:noProof/>
          <w:color w:val="000000"/>
          <w:sz w:val="24"/>
          <w:szCs w:val="24"/>
          <w:lang w:eastAsia="ro-RO"/>
        </w:rPr>
        <w:t>noiembrie 2012</w:t>
      </w:r>
      <w:r w:rsidRPr="00756FA6">
        <w:rPr>
          <w:rFonts w:ascii="Times New Roman" w:eastAsia="Times New Roman" w:hAnsi="Times New Roman" w:cs="Times New Roman"/>
          <w:noProof/>
          <w:color w:val="000000"/>
          <w:sz w:val="24"/>
          <w:szCs w:val="24"/>
          <w:lang w:eastAsia="ro-RO"/>
        </w:rPr>
        <w:t>, a avut loc o vizită pe teren din partea ofiţerului de monitorizare al OI ADR Nord-Est Piatra-Neamţ.</w:t>
      </w:r>
    </w:p>
    <w:p w:rsidR="00462152" w:rsidRPr="00756FA6" w:rsidRDefault="00462152" w:rsidP="00462152">
      <w:pPr>
        <w:spacing w:after="0" w:line="360" w:lineRule="auto"/>
        <w:ind w:firstLine="720"/>
        <w:jc w:val="both"/>
        <w:rPr>
          <w:rFonts w:ascii="Times New Roman" w:eastAsia="Times New Roman" w:hAnsi="Times New Roman" w:cs="Times New Roman"/>
          <w:noProof/>
          <w:sz w:val="24"/>
          <w:szCs w:val="24"/>
          <w:lang w:eastAsia="ro-RO"/>
        </w:rPr>
      </w:pPr>
      <w:r w:rsidRPr="00756FA6">
        <w:rPr>
          <w:rFonts w:ascii="Times New Roman" w:eastAsia="Times New Roman" w:hAnsi="Times New Roman" w:cs="Times New Roman"/>
          <w:noProof/>
          <w:sz w:val="24"/>
          <w:szCs w:val="24"/>
          <w:lang w:eastAsia="ro-RO"/>
        </w:rPr>
        <w:t xml:space="preserve">În data de </w:t>
      </w:r>
      <w:r w:rsidRPr="00756FA6">
        <w:rPr>
          <w:rFonts w:ascii="Times New Roman" w:eastAsia="Times New Roman" w:hAnsi="Times New Roman" w:cs="Times New Roman"/>
          <w:b/>
          <w:noProof/>
          <w:sz w:val="24"/>
          <w:szCs w:val="24"/>
          <w:lang w:eastAsia="ro-RO"/>
        </w:rPr>
        <w:t>29.11.2012</w:t>
      </w:r>
      <w:r w:rsidRPr="00756FA6">
        <w:rPr>
          <w:rFonts w:ascii="Times New Roman" w:eastAsia="Times New Roman" w:hAnsi="Times New Roman" w:cs="Times New Roman"/>
          <w:noProof/>
          <w:sz w:val="24"/>
          <w:szCs w:val="24"/>
          <w:lang w:eastAsia="ro-RO"/>
        </w:rPr>
        <w:t xml:space="preserve"> a avut loc recepţia la terminarea lucrărilor. Perioada de implementare se finalizează la data de 25.03.2013.</w:t>
      </w:r>
    </w:p>
    <w:p w:rsidR="00462152" w:rsidRPr="00756FA6" w:rsidRDefault="00462152" w:rsidP="00462152">
      <w:pPr>
        <w:numPr>
          <w:ilvl w:val="0"/>
          <w:numId w:val="37"/>
        </w:numPr>
        <w:spacing w:after="0" w:line="360" w:lineRule="auto"/>
        <w:ind w:firstLine="0"/>
        <w:jc w:val="both"/>
        <w:rPr>
          <w:rFonts w:ascii="Times New Roman" w:eastAsia="Times New Roman" w:hAnsi="Times New Roman" w:cs="Times New Roman"/>
          <w:b/>
          <w:noProof/>
          <w:sz w:val="24"/>
          <w:szCs w:val="24"/>
          <w:lang w:eastAsia="ro-RO"/>
        </w:rPr>
      </w:pPr>
      <w:r w:rsidRPr="00756FA6">
        <w:rPr>
          <w:rFonts w:ascii="Times New Roman" w:eastAsia="Times New Roman" w:hAnsi="Times New Roman" w:cs="Times New Roman"/>
          <w:b/>
          <w:noProof/>
          <w:sz w:val="24"/>
          <w:szCs w:val="24"/>
          <w:lang w:val="it-IT" w:eastAsia="ro-RO"/>
        </w:rPr>
        <w:t>“</w:t>
      </w:r>
      <w:r w:rsidRPr="00756FA6">
        <w:rPr>
          <w:rFonts w:ascii="Times New Roman" w:eastAsia="Times New Roman" w:hAnsi="Times New Roman" w:cs="Times New Roman"/>
          <w:b/>
          <w:noProof/>
          <w:sz w:val="24"/>
          <w:szCs w:val="24"/>
          <w:lang w:eastAsia="ro-RO"/>
        </w:rPr>
        <w:t>Amenajare şi reabilitare Unitate de Asistenţă Medico–Socială Mihăileni” cod SMIS 4610</w:t>
      </w:r>
    </w:p>
    <w:p w:rsidR="00462152" w:rsidRPr="00462152" w:rsidRDefault="00462152" w:rsidP="00462152">
      <w:pPr>
        <w:spacing w:after="0" w:line="360" w:lineRule="auto"/>
        <w:ind w:left="720"/>
        <w:jc w:val="both"/>
        <w:rPr>
          <w:rFonts w:ascii="Trebuchet MS" w:eastAsia="Times New Roman" w:hAnsi="Trebuchet MS" w:cs="Arial"/>
          <w:noProof/>
          <w:sz w:val="24"/>
          <w:szCs w:val="24"/>
          <w:lang w:eastAsia="ro-RO"/>
        </w:rPr>
      </w:pPr>
    </w:p>
    <w:p w:rsidR="00462152" w:rsidRPr="00756FA6" w:rsidRDefault="00462152" w:rsidP="00462152">
      <w:pPr>
        <w:spacing w:after="0" w:line="360" w:lineRule="auto"/>
        <w:ind w:firstLine="360"/>
        <w:jc w:val="both"/>
        <w:rPr>
          <w:rFonts w:ascii="Times New Roman" w:eastAsia="Times New Roman" w:hAnsi="Times New Roman" w:cs="Times New Roman"/>
          <w:noProof/>
          <w:sz w:val="24"/>
          <w:szCs w:val="24"/>
          <w:lang w:eastAsia="ro-RO"/>
        </w:rPr>
      </w:pPr>
      <w:r w:rsidRPr="00756FA6">
        <w:rPr>
          <w:rFonts w:ascii="Times New Roman" w:eastAsia="Times New Roman" w:hAnsi="Times New Roman" w:cs="Times New Roman"/>
          <w:noProof/>
          <w:sz w:val="24"/>
          <w:szCs w:val="24"/>
          <w:lang w:eastAsia="ro-RO"/>
        </w:rPr>
        <w:t xml:space="preserve">Proiectul a fost finanţat în cadrul Programul Operaţional Regional 2007-2013, Axa prioritară 3 “Îmbunătăţirea infrastructurii sociale”, Domeniul Major de Intervenţie 3.2 „Reabilitarea/modernizarea/dezvoltarea şi echiparea infrastructurii serviciilor sociale”.. </w:t>
      </w:r>
    </w:p>
    <w:p w:rsidR="00462152" w:rsidRPr="00756FA6" w:rsidRDefault="00462152" w:rsidP="00462152">
      <w:pPr>
        <w:spacing w:after="0" w:line="360" w:lineRule="auto"/>
        <w:ind w:firstLine="360"/>
        <w:jc w:val="both"/>
        <w:rPr>
          <w:rFonts w:ascii="Times New Roman" w:eastAsia="Times New Roman" w:hAnsi="Times New Roman" w:cs="Times New Roman"/>
          <w:noProof/>
          <w:sz w:val="24"/>
          <w:szCs w:val="24"/>
          <w:lang w:eastAsia="ro-RO"/>
        </w:rPr>
      </w:pPr>
      <w:r w:rsidRPr="00756FA6">
        <w:rPr>
          <w:rFonts w:ascii="Times New Roman" w:eastAsia="Times New Roman" w:hAnsi="Times New Roman" w:cs="Times New Roman"/>
          <w:noProof/>
          <w:sz w:val="24"/>
          <w:szCs w:val="24"/>
          <w:lang w:eastAsia="ro-RO"/>
        </w:rPr>
        <w:t>Contractul de finanţare a fost semnat în data de 29 ianuarie 2010 şi s-a finalizat în data de 29.07.2011.</w:t>
      </w:r>
    </w:p>
    <w:p w:rsidR="00462152" w:rsidRPr="00756FA6" w:rsidRDefault="00462152" w:rsidP="00462152">
      <w:pPr>
        <w:spacing w:after="0" w:line="360" w:lineRule="auto"/>
        <w:ind w:firstLine="720"/>
        <w:jc w:val="both"/>
        <w:rPr>
          <w:rFonts w:ascii="Times New Roman" w:eastAsia="Times New Roman" w:hAnsi="Times New Roman" w:cs="Times New Roman"/>
          <w:color w:val="000000"/>
          <w:sz w:val="24"/>
          <w:szCs w:val="24"/>
        </w:rPr>
      </w:pPr>
      <w:r w:rsidRPr="00756FA6">
        <w:rPr>
          <w:rFonts w:ascii="Times New Roman" w:eastAsia="Times New Roman" w:hAnsi="Times New Roman" w:cs="Times New Roman"/>
          <w:color w:val="000000"/>
          <w:sz w:val="24"/>
          <w:szCs w:val="24"/>
        </w:rPr>
        <w:t xml:space="preserve">În data de </w:t>
      </w:r>
      <w:r w:rsidRPr="00756FA6">
        <w:rPr>
          <w:rFonts w:ascii="Times New Roman" w:eastAsia="Times New Roman" w:hAnsi="Times New Roman" w:cs="Times New Roman"/>
          <w:b/>
          <w:color w:val="000000"/>
          <w:sz w:val="24"/>
          <w:szCs w:val="24"/>
        </w:rPr>
        <w:t>30.07.2012</w:t>
      </w:r>
      <w:r w:rsidRPr="00756FA6">
        <w:rPr>
          <w:rFonts w:ascii="Times New Roman" w:eastAsia="Times New Roman" w:hAnsi="Times New Roman" w:cs="Times New Roman"/>
          <w:color w:val="000000"/>
          <w:sz w:val="24"/>
          <w:szCs w:val="24"/>
        </w:rPr>
        <w:t xml:space="preserve">, s-a depus la OI ADR </w:t>
      </w:r>
      <w:proofErr w:type="spellStart"/>
      <w:r w:rsidRPr="00756FA6">
        <w:rPr>
          <w:rFonts w:ascii="Times New Roman" w:eastAsia="Times New Roman" w:hAnsi="Times New Roman" w:cs="Times New Roman"/>
          <w:color w:val="000000"/>
          <w:sz w:val="24"/>
          <w:szCs w:val="24"/>
        </w:rPr>
        <w:t>Nord-Est</w:t>
      </w:r>
      <w:proofErr w:type="spellEnd"/>
      <w:r w:rsidRPr="00756FA6">
        <w:rPr>
          <w:rFonts w:ascii="Times New Roman" w:eastAsia="Times New Roman" w:hAnsi="Times New Roman" w:cs="Times New Roman"/>
          <w:color w:val="000000"/>
          <w:sz w:val="24"/>
          <w:szCs w:val="24"/>
        </w:rPr>
        <w:t xml:space="preserve">, Raportul nr. 1 privind durabilitatea investiţiei aferent perioadei post-implementare </w:t>
      </w:r>
      <w:r w:rsidRPr="00756FA6">
        <w:rPr>
          <w:rFonts w:ascii="Times New Roman" w:eastAsia="Times New Roman" w:hAnsi="Times New Roman" w:cs="Times New Roman"/>
          <w:noProof/>
          <w:sz w:val="24"/>
          <w:szCs w:val="24"/>
          <w:lang w:eastAsia="ro-RO"/>
        </w:rPr>
        <w:t>30.07.2011- 29.07.2012</w:t>
      </w:r>
      <w:r w:rsidRPr="00756FA6">
        <w:rPr>
          <w:rFonts w:ascii="Times New Roman" w:eastAsia="Times New Roman" w:hAnsi="Times New Roman" w:cs="Times New Roman"/>
          <w:color w:val="000000"/>
          <w:sz w:val="24"/>
          <w:szCs w:val="24"/>
        </w:rPr>
        <w:t xml:space="preserve">, iar în data de </w:t>
      </w:r>
      <w:r w:rsidRPr="00756FA6">
        <w:rPr>
          <w:rFonts w:ascii="Times New Roman" w:eastAsia="Times New Roman" w:hAnsi="Times New Roman" w:cs="Times New Roman"/>
          <w:b/>
          <w:color w:val="000000"/>
          <w:sz w:val="24"/>
          <w:szCs w:val="24"/>
        </w:rPr>
        <w:t>03.09.2012</w:t>
      </w:r>
      <w:r w:rsidRPr="00756FA6">
        <w:rPr>
          <w:rFonts w:ascii="Times New Roman" w:eastAsia="Times New Roman" w:hAnsi="Times New Roman" w:cs="Times New Roman"/>
          <w:color w:val="000000"/>
          <w:sz w:val="24"/>
          <w:szCs w:val="24"/>
        </w:rPr>
        <w:t xml:space="preserve"> a avut loc vizita la faţa locului a ofiţerului de monitorizare.</w:t>
      </w:r>
    </w:p>
    <w:p w:rsidR="00462152" w:rsidRPr="00756FA6" w:rsidRDefault="00462152" w:rsidP="00462152">
      <w:pPr>
        <w:spacing w:after="0" w:line="360" w:lineRule="auto"/>
        <w:ind w:firstLine="720"/>
        <w:jc w:val="both"/>
        <w:rPr>
          <w:rFonts w:ascii="Times New Roman" w:eastAsia="Times New Roman" w:hAnsi="Times New Roman" w:cs="Times New Roman"/>
          <w:noProof/>
          <w:sz w:val="24"/>
          <w:szCs w:val="24"/>
          <w:lang w:eastAsia="ro-RO"/>
        </w:rPr>
      </w:pPr>
      <w:r w:rsidRPr="00756FA6">
        <w:rPr>
          <w:rFonts w:ascii="Times New Roman" w:eastAsia="Times New Roman" w:hAnsi="Times New Roman" w:cs="Times New Roman"/>
          <w:noProof/>
          <w:sz w:val="24"/>
          <w:szCs w:val="24"/>
          <w:lang w:eastAsia="ro-RO"/>
        </w:rPr>
        <w:t>Amenajarea şi reabilitarea Unităţii de Asistenţă Medico-Socială Mihăileni a avut următoarele rezultate directe:</w:t>
      </w:r>
    </w:p>
    <w:p w:rsidR="00462152" w:rsidRPr="00756FA6" w:rsidRDefault="00462152" w:rsidP="00462152">
      <w:pPr>
        <w:numPr>
          <w:ilvl w:val="0"/>
          <w:numId w:val="37"/>
        </w:numPr>
        <w:spacing w:after="0" w:line="360" w:lineRule="auto"/>
        <w:jc w:val="both"/>
        <w:rPr>
          <w:rFonts w:ascii="Times New Roman" w:eastAsia="Times New Roman" w:hAnsi="Times New Roman" w:cs="Times New Roman"/>
          <w:noProof/>
          <w:sz w:val="24"/>
          <w:szCs w:val="24"/>
          <w:lang w:eastAsia="ro-RO"/>
        </w:rPr>
      </w:pPr>
      <w:r w:rsidRPr="00756FA6">
        <w:rPr>
          <w:rFonts w:ascii="Times New Roman" w:eastAsia="Times New Roman" w:hAnsi="Times New Roman" w:cs="Times New Roman"/>
          <w:noProof/>
          <w:sz w:val="24"/>
          <w:szCs w:val="24"/>
          <w:lang w:eastAsia="ro-RO"/>
        </w:rPr>
        <w:t>2 corpuri de clădire – amenajate şi reabilitate</w:t>
      </w:r>
    </w:p>
    <w:p w:rsidR="00462152" w:rsidRPr="00756FA6" w:rsidRDefault="00462152" w:rsidP="00462152">
      <w:pPr>
        <w:numPr>
          <w:ilvl w:val="0"/>
          <w:numId w:val="37"/>
        </w:numPr>
        <w:spacing w:after="0" w:line="360" w:lineRule="auto"/>
        <w:jc w:val="both"/>
        <w:rPr>
          <w:rFonts w:ascii="Times New Roman" w:eastAsia="Times New Roman" w:hAnsi="Times New Roman" w:cs="Times New Roman"/>
          <w:noProof/>
          <w:sz w:val="24"/>
          <w:szCs w:val="24"/>
          <w:lang w:eastAsia="ro-RO"/>
        </w:rPr>
      </w:pPr>
      <w:r w:rsidRPr="00756FA6">
        <w:rPr>
          <w:rFonts w:ascii="Times New Roman" w:eastAsia="Times New Roman" w:hAnsi="Times New Roman" w:cs="Times New Roman"/>
          <w:noProof/>
          <w:sz w:val="24"/>
          <w:szCs w:val="24"/>
          <w:lang w:eastAsia="ro-RO"/>
        </w:rPr>
        <w:t>1 extindere a celor două corpuri, în care funcţionează: 1 sală pentru activităţi şi consiliere pentru asistaţi, 1 sală de mese, 1 cabinet de tratament şi recuperare</w:t>
      </w:r>
    </w:p>
    <w:p w:rsidR="00462152" w:rsidRPr="00756FA6" w:rsidRDefault="00462152" w:rsidP="00462152">
      <w:pPr>
        <w:numPr>
          <w:ilvl w:val="0"/>
          <w:numId w:val="37"/>
        </w:numPr>
        <w:spacing w:after="0" w:line="360" w:lineRule="auto"/>
        <w:jc w:val="both"/>
        <w:rPr>
          <w:rFonts w:ascii="Times New Roman" w:eastAsia="Times New Roman" w:hAnsi="Times New Roman" w:cs="Times New Roman"/>
          <w:noProof/>
          <w:sz w:val="24"/>
          <w:szCs w:val="24"/>
          <w:lang w:eastAsia="ro-RO"/>
        </w:rPr>
      </w:pPr>
      <w:r w:rsidRPr="00756FA6">
        <w:rPr>
          <w:rFonts w:ascii="Times New Roman" w:eastAsia="Times New Roman" w:hAnsi="Times New Roman" w:cs="Times New Roman"/>
          <w:noProof/>
          <w:sz w:val="24"/>
          <w:szCs w:val="24"/>
          <w:lang w:eastAsia="ro-RO"/>
        </w:rPr>
        <w:t>dotarea cu mobilier, electrocasnice, centrală termică şi tehnică de calcul</w:t>
      </w:r>
    </w:p>
    <w:p w:rsidR="00462152" w:rsidRPr="00756FA6" w:rsidRDefault="00462152" w:rsidP="00D453E7">
      <w:pPr>
        <w:spacing w:before="120" w:after="0" w:line="360" w:lineRule="auto"/>
        <w:ind w:left="720"/>
        <w:jc w:val="both"/>
        <w:rPr>
          <w:rFonts w:ascii="Times New Roman" w:eastAsia="Times New Roman" w:hAnsi="Times New Roman" w:cs="Times New Roman"/>
          <w:color w:val="000000"/>
          <w:sz w:val="24"/>
          <w:szCs w:val="24"/>
        </w:rPr>
      </w:pPr>
    </w:p>
    <w:p w:rsidR="00462152" w:rsidRPr="00756FA6" w:rsidRDefault="00462152" w:rsidP="00462152">
      <w:pPr>
        <w:numPr>
          <w:ilvl w:val="0"/>
          <w:numId w:val="37"/>
        </w:numPr>
        <w:spacing w:after="0" w:line="360" w:lineRule="auto"/>
        <w:jc w:val="both"/>
        <w:rPr>
          <w:rFonts w:ascii="Times New Roman" w:eastAsia="Times New Roman" w:hAnsi="Times New Roman" w:cs="Times New Roman"/>
          <w:b/>
          <w:noProof/>
          <w:sz w:val="24"/>
          <w:szCs w:val="24"/>
          <w:lang w:eastAsia="ro-RO"/>
        </w:rPr>
      </w:pPr>
      <w:r w:rsidRPr="00756FA6">
        <w:rPr>
          <w:rFonts w:ascii="Times New Roman" w:eastAsia="Times New Roman" w:hAnsi="Times New Roman" w:cs="Times New Roman"/>
          <w:b/>
          <w:noProof/>
          <w:sz w:val="24"/>
          <w:szCs w:val="24"/>
          <w:lang w:val="it-IT" w:eastAsia="ro-RO"/>
        </w:rPr>
        <w:t>“</w:t>
      </w:r>
      <w:r w:rsidRPr="00756FA6">
        <w:rPr>
          <w:rFonts w:ascii="Times New Roman" w:eastAsia="Times New Roman" w:hAnsi="Times New Roman" w:cs="Times New Roman"/>
          <w:b/>
          <w:noProof/>
          <w:sz w:val="24"/>
          <w:szCs w:val="24"/>
          <w:lang w:eastAsia="ro-RO"/>
        </w:rPr>
        <w:t>Reabilitarea Spitalului Judeţean de Urgenţă „Mavromati” Botoşani”</w:t>
      </w:r>
    </w:p>
    <w:p w:rsidR="00D453E7" w:rsidRPr="00756FA6" w:rsidRDefault="00D453E7" w:rsidP="00D453E7">
      <w:pPr>
        <w:pStyle w:val="Listparagraf"/>
        <w:rPr>
          <w:rFonts w:ascii="Times New Roman" w:eastAsia="Times New Roman" w:hAnsi="Times New Roman" w:cs="Times New Roman"/>
          <w:color w:val="000000"/>
          <w:sz w:val="24"/>
          <w:szCs w:val="24"/>
        </w:rPr>
      </w:pPr>
    </w:p>
    <w:p w:rsidR="00462152" w:rsidRPr="00756FA6" w:rsidRDefault="00462152" w:rsidP="00462152">
      <w:pPr>
        <w:spacing w:after="0" w:line="360" w:lineRule="auto"/>
        <w:ind w:firstLine="720"/>
        <w:jc w:val="both"/>
        <w:rPr>
          <w:rFonts w:ascii="Times New Roman" w:eastAsia="Times New Roman" w:hAnsi="Times New Roman" w:cs="Times New Roman"/>
          <w:bCs/>
          <w:color w:val="000000"/>
          <w:sz w:val="24"/>
          <w:szCs w:val="24"/>
        </w:rPr>
      </w:pPr>
      <w:r w:rsidRPr="00756FA6">
        <w:rPr>
          <w:rFonts w:ascii="Times New Roman" w:eastAsia="Times New Roman" w:hAnsi="Times New Roman" w:cs="Times New Roman"/>
          <w:color w:val="000000"/>
          <w:sz w:val="24"/>
          <w:szCs w:val="24"/>
        </w:rPr>
        <w:t xml:space="preserve">Proiectul propus spre realizare de către Consiliul Judeţean Botoşani are ca obiectiv general </w:t>
      </w:r>
      <w:r w:rsidRPr="00756FA6">
        <w:rPr>
          <w:rFonts w:ascii="Times New Roman" w:eastAsia="Times New Roman" w:hAnsi="Times New Roman" w:cs="Times New Roman"/>
          <w:bCs/>
          <w:color w:val="000000"/>
          <w:sz w:val="24"/>
          <w:szCs w:val="24"/>
        </w:rPr>
        <w:t>îmbunătăţirea accesului populaţiei judeţului Botoşani la servicii medicale de calitate, la standarde europene, în scopul atingerii obiectivului european al coeziunii economice şi sociale.</w:t>
      </w:r>
    </w:p>
    <w:p w:rsidR="00462152" w:rsidRPr="00756FA6" w:rsidRDefault="00462152" w:rsidP="00462152">
      <w:pPr>
        <w:spacing w:after="0" w:line="360" w:lineRule="auto"/>
        <w:jc w:val="both"/>
        <w:rPr>
          <w:rFonts w:ascii="Times New Roman" w:eastAsia="Times New Roman" w:hAnsi="Times New Roman" w:cs="Times New Roman"/>
          <w:noProof/>
          <w:color w:val="000000"/>
          <w:sz w:val="24"/>
          <w:szCs w:val="24"/>
          <w:lang w:eastAsia="ro-RO"/>
        </w:rPr>
      </w:pPr>
      <w:r w:rsidRPr="00756FA6">
        <w:rPr>
          <w:rFonts w:ascii="Times New Roman" w:eastAsia="Times New Roman" w:hAnsi="Times New Roman" w:cs="Times New Roman"/>
          <w:bCs/>
          <w:color w:val="000000"/>
          <w:sz w:val="24"/>
          <w:szCs w:val="24"/>
        </w:rPr>
        <w:lastRenderedPageBreak/>
        <w:tab/>
        <w:t xml:space="preserve">Proiectul este finanţat prin Programul Operaţional Regional 2007-2013, Axa prioritară 3 </w:t>
      </w:r>
      <w:r w:rsidRPr="00756FA6">
        <w:rPr>
          <w:rFonts w:ascii="Times New Roman" w:eastAsia="Times New Roman" w:hAnsi="Times New Roman" w:cs="Times New Roman"/>
          <w:noProof/>
          <w:color w:val="000000"/>
          <w:sz w:val="24"/>
          <w:szCs w:val="24"/>
          <w:lang w:eastAsia="ro-RO"/>
        </w:rPr>
        <w:t xml:space="preserve">Îmbunătăţirea infrastructurii sociale, Domeniul Major de Intervenţie 3.1. Reabilitarea/modernizarea/echiparea infrastructurii serviciilor de sănătate. </w:t>
      </w:r>
    </w:p>
    <w:p w:rsidR="00462152" w:rsidRPr="00756FA6" w:rsidRDefault="00462152" w:rsidP="00462152">
      <w:pPr>
        <w:spacing w:after="0" w:line="360" w:lineRule="auto"/>
        <w:jc w:val="both"/>
        <w:rPr>
          <w:rFonts w:ascii="Times New Roman" w:eastAsia="Times New Roman" w:hAnsi="Times New Roman" w:cs="Times New Roman"/>
          <w:noProof/>
          <w:sz w:val="24"/>
          <w:szCs w:val="24"/>
          <w:lang w:eastAsia="ro-RO"/>
        </w:rPr>
      </w:pPr>
      <w:r w:rsidRPr="00756FA6">
        <w:rPr>
          <w:rFonts w:ascii="Times New Roman" w:eastAsia="Times New Roman" w:hAnsi="Times New Roman" w:cs="Times New Roman"/>
          <w:noProof/>
          <w:color w:val="000000"/>
          <w:sz w:val="24"/>
          <w:szCs w:val="24"/>
          <w:lang w:eastAsia="ro-RO"/>
        </w:rPr>
        <w:tab/>
      </w:r>
      <w:r w:rsidRPr="00756FA6">
        <w:rPr>
          <w:rFonts w:ascii="Times New Roman" w:eastAsia="Times New Roman" w:hAnsi="Times New Roman" w:cs="Times New Roman"/>
          <w:noProof/>
          <w:sz w:val="24"/>
          <w:szCs w:val="24"/>
          <w:lang w:eastAsia="ro-RO"/>
        </w:rPr>
        <w:t xml:space="preserve">Valoarea totală a proiectului este de </w:t>
      </w:r>
      <w:r w:rsidRPr="00756FA6">
        <w:rPr>
          <w:rFonts w:ascii="Times New Roman" w:eastAsia="Times New Roman" w:hAnsi="Times New Roman" w:cs="Times New Roman"/>
          <w:bCs/>
          <w:noProof/>
          <w:sz w:val="24"/>
          <w:szCs w:val="24"/>
          <w:lang w:eastAsia="ro-RO"/>
        </w:rPr>
        <w:t>61.099.129,20</w:t>
      </w:r>
      <w:r w:rsidRPr="00756FA6">
        <w:rPr>
          <w:rFonts w:ascii="Times New Roman" w:eastAsia="Times New Roman" w:hAnsi="Times New Roman" w:cs="Times New Roman"/>
          <w:noProof/>
          <w:sz w:val="24"/>
          <w:szCs w:val="24"/>
          <w:lang w:eastAsia="ro-RO"/>
        </w:rPr>
        <w:t xml:space="preserve"> lei, iar perioada de implementare este 27.10.2010 – 26.10.2013. </w:t>
      </w:r>
    </w:p>
    <w:p w:rsidR="00462152" w:rsidRPr="00756FA6" w:rsidRDefault="00462152" w:rsidP="00462152">
      <w:pPr>
        <w:spacing w:after="0" w:line="360" w:lineRule="auto"/>
        <w:ind w:firstLine="357"/>
        <w:jc w:val="both"/>
        <w:rPr>
          <w:rFonts w:ascii="Times New Roman" w:eastAsia="Times New Roman" w:hAnsi="Times New Roman" w:cs="Times New Roman"/>
          <w:noProof/>
          <w:color w:val="000000"/>
          <w:sz w:val="24"/>
          <w:szCs w:val="24"/>
          <w:lang w:eastAsia="ro-RO"/>
        </w:rPr>
      </w:pPr>
      <w:r w:rsidRPr="00756FA6">
        <w:rPr>
          <w:rFonts w:ascii="Times New Roman" w:eastAsia="Times New Roman" w:hAnsi="Times New Roman" w:cs="Times New Roman"/>
          <w:noProof/>
          <w:color w:val="000000"/>
          <w:sz w:val="24"/>
          <w:szCs w:val="24"/>
          <w:lang w:eastAsia="ro-RO"/>
        </w:rPr>
        <w:tab/>
        <w:t xml:space="preserve">Au fost depuse 3 cereri de rambursare: CR 6 în luna </w:t>
      </w:r>
      <w:r w:rsidRPr="00756FA6">
        <w:rPr>
          <w:rFonts w:ascii="Times New Roman" w:eastAsia="Times New Roman" w:hAnsi="Times New Roman" w:cs="Times New Roman"/>
          <w:b/>
          <w:noProof/>
          <w:color w:val="000000"/>
          <w:sz w:val="24"/>
          <w:szCs w:val="24"/>
          <w:lang w:eastAsia="ro-RO"/>
        </w:rPr>
        <w:t>iulie</w:t>
      </w:r>
      <w:r w:rsidRPr="00756FA6">
        <w:rPr>
          <w:rFonts w:ascii="Times New Roman" w:eastAsia="Times New Roman" w:hAnsi="Times New Roman" w:cs="Times New Roman"/>
          <w:noProof/>
          <w:color w:val="000000"/>
          <w:sz w:val="24"/>
          <w:szCs w:val="24"/>
          <w:lang w:eastAsia="ro-RO"/>
        </w:rPr>
        <w:t xml:space="preserve">, CR 7 în luna </w:t>
      </w:r>
      <w:r w:rsidRPr="00756FA6">
        <w:rPr>
          <w:rFonts w:ascii="Times New Roman" w:eastAsia="Times New Roman" w:hAnsi="Times New Roman" w:cs="Times New Roman"/>
          <w:b/>
          <w:noProof/>
          <w:color w:val="000000"/>
          <w:sz w:val="24"/>
          <w:szCs w:val="24"/>
          <w:lang w:eastAsia="ro-RO"/>
        </w:rPr>
        <w:t>septembrie</w:t>
      </w:r>
      <w:r w:rsidRPr="00756FA6">
        <w:rPr>
          <w:rFonts w:ascii="Times New Roman" w:eastAsia="Times New Roman" w:hAnsi="Times New Roman" w:cs="Times New Roman"/>
          <w:noProof/>
          <w:color w:val="000000"/>
          <w:sz w:val="24"/>
          <w:szCs w:val="24"/>
          <w:lang w:eastAsia="ro-RO"/>
        </w:rPr>
        <w:t xml:space="preserve"> şi CR 8 în luna </w:t>
      </w:r>
      <w:r w:rsidRPr="00756FA6">
        <w:rPr>
          <w:rFonts w:ascii="Times New Roman" w:eastAsia="Times New Roman" w:hAnsi="Times New Roman" w:cs="Times New Roman"/>
          <w:b/>
          <w:noProof/>
          <w:color w:val="000000"/>
          <w:sz w:val="24"/>
          <w:szCs w:val="24"/>
          <w:lang w:eastAsia="ro-RO"/>
        </w:rPr>
        <w:t>noiembrie 2012.</w:t>
      </w:r>
      <w:r w:rsidRPr="00756FA6">
        <w:rPr>
          <w:rFonts w:ascii="Times New Roman" w:eastAsia="Times New Roman" w:hAnsi="Times New Roman" w:cs="Times New Roman"/>
          <w:noProof/>
          <w:color w:val="000000"/>
          <w:sz w:val="24"/>
          <w:szCs w:val="24"/>
          <w:lang w:eastAsia="ro-RO"/>
        </w:rPr>
        <w:t xml:space="preserve"> De asemenea, au fost depuse 2 rapoarte de progres: Raportul de progres nr. 7 în luna </w:t>
      </w:r>
      <w:r w:rsidRPr="00756FA6">
        <w:rPr>
          <w:rFonts w:ascii="Times New Roman" w:eastAsia="Times New Roman" w:hAnsi="Times New Roman" w:cs="Times New Roman"/>
          <w:b/>
          <w:noProof/>
          <w:color w:val="000000"/>
          <w:sz w:val="24"/>
          <w:szCs w:val="24"/>
          <w:lang w:eastAsia="ro-RO"/>
        </w:rPr>
        <w:t>august</w:t>
      </w:r>
      <w:r w:rsidRPr="00756FA6">
        <w:rPr>
          <w:rFonts w:ascii="Times New Roman" w:eastAsia="Times New Roman" w:hAnsi="Times New Roman" w:cs="Times New Roman"/>
          <w:noProof/>
          <w:color w:val="000000"/>
          <w:sz w:val="24"/>
          <w:szCs w:val="24"/>
          <w:lang w:eastAsia="ro-RO"/>
        </w:rPr>
        <w:t xml:space="preserve"> şi Raportul de progres nr. 8 în luna </w:t>
      </w:r>
      <w:r w:rsidRPr="00756FA6">
        <w:rPr>
          <w:rFonts w:ascii="Times New Roman" w:eastAsia="Times New Roman" w:hAnsi="Times New Roman" w:cs="Times New Roman"/>
          <w:b/>
          <w:noProof/>
          <w:color w:val="000000"/>
          <w:sz w:val="24"/>
          <w:szCs w:val="24"/>
          <w:lang w:eastAsia="ro-RO"/>
        </w:rPr>
        <w:t>noiembrie</w:t>
      </w:r>
      <w:r w:rsidRPr="00756FA6">
        <w:rPr>
          <w:rFonts w:ascii="Times New Roman" w:eastAsia="Times New Roman" w:hAnsi="Times New Roman" w:cs="Times New Roman"/>
          <w:noProof/>
          <w:color w:val="000000"/>
          <w:sz w:val="24"/>
          <w:szCs w:val="24"/>
          <w:lang w:eastAsia="ro-RO"/>
        </w:rPr>
        <w:t xml:space="preserve"> 2012.</w:t>
      </w:r>
    </w:p>
    <w:p w:rsidR="00462152" w:rsidRPr="00756FA6" w:rsidRDefault="00462152" w:rsidP="00462152">
      <w:pPr>
        <w:spacing w:after="0" w:line="360" w:lineRule="auto"/>
        <w:ind w:firstLine="720"/>
        <w:jc w:val="both"/>
        <w:rPr>
          <w:rFonts w:ascii="Times New Roman" w:eastAsia="Times New Roman" w:hAnsi="Times New Roman" w:cs="Times New Roman"/>
          <w:noProof/>
          <w:color w:val="000000"/>
          <w:sz w:val="24"/>
          <w:szCs w:val="24"/>
          <w:lang w:eastAsia="ro-RO"/>
        </w:rPr>
      </w:pPr>
      <w:r w:rsidRPr="00756FA6">
        <w:rPr>
          <w:rFonts w:ascii="Times New Roman" w:eastAsia="Times New Roman" w:hAnsi="Times New Roman" w:cs="Times New Roman"/>
          <w:noProof/>
          <w:color w:val="000000"/>
          <w:sz w:val="24"/>
          <w:szCs w:val="24"/>
          <w:lang w:eastAsia="ro-RO"/>
        </w:rPr>
        <w:t xml:space="preserve">Proiectul este în grafic în ceea ce priveşte execuţia lucrărilor, audit, publicitate, consultanţă şi asistenţă tehnică din partea proiectantului, iar în conformitate cu cel mai recent Raport de Progres din luna noiembrie, stadiul de execuţie este de 48%.  </w:t>
      </w:r>
    </w:p>
    <w:p w:rsidR="00462152" w:rsidRPr="00756FA6" w:rsidRDefault="00462152" w:rsidP="00462152">
      <w:pPr>
        <w:numPr>
          <w:ilvl w:val="0"/>
          <w:numId w:val="35"/>
        </w:numPr>
        <w:spacing w:after="0" w:line="360" w:lineRule="auto"/>
        <w:ind w:left="0" w:firstLine="720"/>
        <w:jc w:val="both"/>
        <w:rPr>
          <w:rFonts w:ascii="Times New Roman" w:eastAsia="Times New Roman" w:hAnsi="Times New Roman" w:cs="Times New Roman"/>
          <w:noProof/>
          <w:color w:val="000000"/>
          <w:sz w:val="24"/>
          <w:szCs w:val="24"/>
          <w:lang w:eastAsia="ro-RO"/>
        </w:rPr>
      </w:pPr>
      <w:r w:rsidRPr="00756FA6">
        <w:rPr>
          <w:rFonts w:ascii="Times New Roman" w:eastAsia="Times New Roman" w:hAnsi="Times New Roman" w:cs="Times New Roman"/>
          <w:b/>
          <w:noProof/>
          <w:color w:val="000000"/>
          <w:sz w:val="24"/>
          <w:szCs w:val="24"/>
          <w:lang w:eastAsia="ro-RO"/>
        </w:rPr>
        <w:t>“Achiziţionare echipamente specifice pentru îmbunătăţirea capacităţii şi calităţii sistemului de intervenţie în situaţii de urgenţă, acordării asistenţei medicale de urgenţă şi a primului ajutor calificat” (SMURD I)</w:t>
      </w:r>
      <w:r w:rsidRPr="00756FA6">
        <w:rPr>
          <w:rFonts w:ascii="Times New Roman" w:eastAsia="Times New Roman" w:hAnsi="Times New Roman" w:cs="Times New Roman"/>
          <w:i/>
          <w:noProof/>
          <w:color w:val="000000"/>
          <w:sz w:val="24"/>
          <w:szCs w:val="24"/>
          <w:lang w:eastAsia="ro-RO"/>
        </w:rPr>
        <w:t xml:space="preserve">, </w:t>
      </w:r>
      <w:r w:rsidRPr="00756FA6">
        <w:rPr>
          <w:rFonts w:ascii="Times New Roman" w:eastAsia="Times New Roman" w:hAnsi="Times New Roman" w:cs="Times New Roman"/>
          <w:noProof/>
          <w:color w:val="000000"/>
          <w:sz w:val="24"/>
          <w:szCs w:val="24"/>
          <w:lang w:eastAsia="ro-RO"/>
        </w:rPr>
        <w:t xml:space="preserve">depus de către Asociaţia de Dezvoltare Comunitară (A.D.I.) EURONEST Iaşi (al cărei membru este şi Consiliul Judeţean Botoşani, alături de alte 5 judeţe din regiunea de nord-est) în cadrul POR Axa 3 – DMI 3.3. – Îmbunătăţirea dotării cu echipamente a bazelor operaţionale pentru intervenţii în situaţii de urgenţă, a fost evaluat, declarat acceptat şi a fost semnat contractul de finanţare. </w:t>
      </w:r>
    </w:p>
    <w:p w:rsidR="00462152" w:rsidRPr="00756FA6" w:rsidRDefault="00462152" w:rsidP="00462152">
      <w:pPr>
        <w:spacing w:after="0" w:line="360" w:lineRule="auto"/>
        <w:ind w:firstLine="720"/>
        <w:jc w:val="both"/>
        <w:rPr>
          <w:rFonts w:ascii="Times New Roman" w:eastAsia="Times New Roman" w:hAnsi="Times New Roman" w:cs="Times New Roman"/>
          <w:b/>
          <w:noProof/>
          <w:sz w:val="24"/>
          <w:szCs w:val="24"/>
          <w:lang w:eastAsia="ro-RO"/>
        </w:rPr>
      </w:pPr>
      <w:r w:rsidRPr="00756FA6">
        <w:rPr>
          <w:rFonts w:ascii="Times New Roman" w:eastAsia="Times New Roman" w:hAnsi="Times New Roman" w:cs="Times New Roman"/>
          <w:noProof/>
          <w:color w:val="000000"/>
          <w:sz w:val="24"/>
          <w:szCs w:val="24"/>
          <w:lang w:eastAsia="ro-RO"/>
        </w:rPr>
        <w:t xml:space="preserve">Proiectul are o valoare totală de 47.674.640,25 lei, din care valoarea grant-ului este de 39.236.240,89 lei şi prevede dotarea Inspectoratelor Judeţene pentru Situaţii de Urgenţă cu echipamente necesare desfăşurării în bune condiţii a activităţii acestor instituţii.  </w:t>
      </w:r>
      <w:r w:rsidRPr="00756FA6">
        <w:rPr>
          <w:rFonts w:ascii="Times New Roman" w:eastAsia="Times New Roman" w:hAnsi="Times New Roman" w:cs="Times New Roman"/>
          <w:noProof/>
          <w:sz w:val="24"/>
          <w:szCs w:val="24"/>
          <w:lang w:eastAsia="ro-RO"/>
        </w:rPr>
        <w:t>Durata proiectului  a fost de  36 de luni şi s-a finalizat</w:t>
      </w:r>
      <w:r w:rsidRPr="00756FA6">
        <w:rPr>
          <w:rFonts w:ascii="Times New Roman" w:eastAsia="Times New Roman" w:hAnsi="Times New Roman" w:cs="Times New Roman"/>
          <w:b/>
          <w:noProof/>
          <w:sz w:val="24"/>
          <w:szCs w:val="24"/>
          <w:lang w:eastAsia="ro-RO"/>
        </w:rPr>
        <w:t xml:space="preserve"> </w:t>
      </w:r>
      <w:r w:rsidRPr="00756FA6">
        <w:rPr>
          <w:rFonts w:ascii="Times New Roman" w:eastAsia="Times New Roman" w:hAnsi="Times New Roman" w:cs="Times New Roman"/>
          <w:noProof/>
          <w:sz w:val="24"/>
          <w:szCs w:val="24"/>
          <w:lang w:eastAsia="ro-RO"/>
        </w:rPr>
        <w:t xml:space="preserve">în data de </w:t>
      </w:r>
      <w:r w:rsidRPr="00756FA6">
        <w:rPr>
          <w:rFonts w:ascii="Times New Roman" w:eastAsia="Times New Roman" w:hAnsi="Times New Roman" w:cs="Times New Roman"/>
          <w:b/>
          <w:noProof/>
          <w:sz w:val="24"/>
          <w:szCs w:val="24"/>
          <w:lang w:eastAsia="ro-RO"/>
        </w:rPr>
        <w:t>16 iulie 2012.</w:t>
      </w:r>
    </w:p>
    <w:p w:rsidR="00462152" w:rsidRPr="00756FA6" w:rsidRDefault="00462152" w:rsidP="00462152">
      <w:pPr>
        <w:spacing w:after="0" w:line="360" w:lineRule="auto"/>
        <w:ind w:firstLine="720"/>
        <w:jc w:val="both"/>
        <w:rPr>
          <w:rFonts w:ascii="Times New Roman" w:eastAsia="Times New Roman" w:hAnsi="Times New Roman" w:cs="Times New Roman"/>
          <w:noProof/>
          <w:sz w:val="24"/>
          <w:szCs w:val="24"/>
          <w:lang w:eastAsia="ro-RO"/>
        </w:rPr>
      </w:pPr>
      <w:r w:rsidRPr="00756FA6">
        <w:rPr>
          <w:rFonts w:ascii="Times New Roman" w:eastAsia="Times New Roman" w:hAnsi="Times New Roman" w:cs="Times New Roman"/>
          <w:noProof/>
          <w:sz w:val="24"/>
          <w:szCs w:val="24"/>
          <w:lang w:eastAsia="ro-RO"/>
        </w:rPr>
        <w:t>Prin proiect  au fost achiziţionate şi distribuite I.J.S.U. Botoşani 7 autospeciale:</w:t>
      </w:r>
    </w:p>
    <w:p w:rsidR="00462152" w:rsidRPr="00756FA6" w:rsidRDefault="00462152" w:rsidP="00462152">
      <w:pPr>
        <w:numPr>
          <w:ilvl w:val="0"/>
          <w:numId w:val="38"/>
        </w:numPr>
        <w:spacing w:after="0" w:line="360" w:lineRule="auto"/>
        <w:ind w:hanging="600"/>
        <w:jc w:val="both"/>
        <w:rPr>
          <w:rFonts w:ascii="Times New Roman" w:eastAsia="Times New Roman" w:hAnsi="Times New Roman" w:cs="Times New Roman"/>
          <w:b/>
          <w:noProof/>
          <w:sz w:val="24"/>
          <w:szCs w:val="24"/>
          <w:lang w:eastAsia="ro-RO"/>
        </w:rPr>
      </w:pPr>
      <w:r w:rsidRPr="00756FA6">
        <w:rPr>
          <w:rFonts w:ascii="Times New Roman" w:eastAsia="Times New Roman" w:hAnsi="Times New Roman" w:cs="Times New Roman"/>
          <w:noProof/>
          <w:sz w:val="24"/>
          <w:szCs w:val="24"/>
          <w:lang w:eastAsia="ro-RO"/>
        </w:rPr>
        <w:t xml:space="preserve">1 Autospecială complexă de intervenţie, descarcerare şi acordarea asistenţei medicale de urgenţă tip F.R.A.P </w:t>
      </w:r>
    </w:p>
    <w:p w:rsidR="00462152" w:rsidRPr="00756FA6" w:rsidRDefault="00462152" w:rsidP="00462152">
      <w:pPr>
        <w:numPr>
          <w:ilvl w:val="0"/>
          <w:numId w:val="38"/>
        </w:numPr>
        <w:spacing w:after="0" w:line="360" w:lineRule="auto"/>
        <w:ind w:hanging="600"/>
        <w:jc w:val="both"/>
        <w:rPr>
          <w:rFonts w:ascii="Times New Roman" w:eastAsia="Times New Roman" w:hAnsi="Times New Roman" w:cs="Times New Roman"/>
          <w:b/>
          <w:i/>
          <w:noProof/>
          <w:sz w:val="24"/>
          <w:szCs w:val="24"/>
          <w:lang w:eastAsia="ro-RO"/>
        </w:rPr>
      </w:pPr>
      <w:r w:rsidRPr="00756FA6">
        <w:rPr>
          <w:rFonts w:ascii="Times New Roman" w:eastAsia="Times New Roman" w:hAnsi="Times New Roman" w:cs="Times New Roman"/>
          <w:noProof/>
          <w:sz w:val="24"/>
          <w:szCs w:val="24"/>
          <w:lang w:eastAsia="ro-RO"/>
        </w:rPr>
        <w:t xml:space="preserve">1 Autospecială pentru descarcerări grele </w:t>
      </w:r>
    </w:p>
    <w:p w:rsidR="00462152" w:rsidRPr="00756FA6" w:rsidRDefault="00462152" w:rsidP="00462152">
      <w:pPr>
        <w:numPr>
          <w:ilvl w:val="0"/>
          <w:numId w:val="38"/>
        </w:numPr>
        <w:spacing w:after="0" w:line="360" w:lineRule="auto"/>
        <w:ind w:hanging="600"/>
        <w:jc w:val="both"/>
        <w:rPr>
          <w:rFonts w:ascii="Times New Roman" w:eastAsia="Times New Roman" w:hAnsi="Times New Roman" w:cs="Times New Roman"/>
          <w:b/>
          <w:i/>
          <w:noProof/>
          <w:sz w:val="24"/>
          <w:szCs w:val="24"/>
          <w:lang w:eastAsia="ro-RO"/>
        </w:rPr>
      </w:pPr>
      <w:r w:rsidRPr="00756FA6">
        <w:rPr>
          <w:rFonts w:ascii="Times New Roman" w:eastAsia="Times New Roman" w:hAnsi="Times New Roman" w:cs="Times New Roman"/>
          <w:noProof/>
          <w:sz w:val="24"/>
          <w:szCs w:val="24"/>
          <w:lang w:eastAsia="ro-RO"/>
        </w:rPr>
        <w:t xml:space="preserve">3 Autospeciale pentru lucru cu apă şi spumă de capacitate medie </w:t>
      </w:r>
    </w:p>
    <w:p w:rsidR="00462152" w:rsidRPr="00756FA6" w:rsidRDefault="00462152" w:rsidP="00462152">
      <w:pPr>
        <w:numPr>
          <w:ilvl w:val="0"/>
          <w:numId w:val="38"/>
        </w:numPr>
        <w:spacing w:after="0" w:line="360" w:lineRule="auto"/>
        <w:ind w:hanging="600"/>
        <w:jc w:val="both"/>
        <w:rPr>
          <w:rFonts w:ascii="Times New Roman" w:eastAsia="Times New Roman" w:hAnsi="Times New Roman" w:cs="Times New Roman"/>
          <w:noProof/>
          <w:sz w:val="24"/>
          <w:szCs w:val="24"/>
          <w:lang w:eastAsia="ro-RO"/>
        </w:rPr>
      </w:pPr>
      <w:r w:rsidRPr="00756FA6">
        <w:rPr>
          <w:rFonts w:ascii="Times New Roman" w:eastAsia="Times New Roman" w:hAnsi="Times New Roman" w:cs="Times New Roman"/>
          <w:noProof/>
          <w:sz w:val="24"/>
          <w:szCs w:val="24"/>
          <w:lang w:eastAsia="ro-RO"/>
        </w:rPr>
        <w:t>2 Autospeciale pentru lucru cu apă şi spumă de capacitate mare.</w:t>
      </w:r>
    </w:p>
    <w:p w:rsidR="00462152" w:rsidRPr="00462152" w:rsidRDefault="00462152" w:rsidP="00462152">
      <w:pPr>
        <w:spacing w:after="0" w:line="360" w:lineRule="auto"/>
        <w:ind w:firstLine="720"/>
        <w:jc w:val="both"/>
        <w:rPr>
          <w:rFonts w:ascii="Trebuchet MS" w:eastAsia="Times New Roman" w:hAnsi="Trebuchet MS" w:cs="Arial"/>
          <w:noProof/>
          <w:color w:val="FF0000"/>
          <w:sz w:val="24"/>
          <w:szCs w:val="24"/>
          <w:lang w:eastAsia="ro-RO"/>
        </w:rPr>
      </w:pPr>
    </w:p>
    <w:p w:rsidR="00462152" w:rsidRPr="00756FA6" w:rsidRDefault="00462152" w:rsidP="00462152">
      <w:pPr>
        <w:numPr>
          <w:ilvl w:val="1"/>
          <w:numId w:val="36"/>
        </w:numPr>
        <w:spacing w:after="0" w:line="360" w:lineRule="auto"/>
        <w:ind w:left="0" w:firstLine="1080"/>
        <w:jc w:val="both"/>
        <w:rPr>
          <w:rFonts w:ascii="Times New Roman" w:eastAsia="Times New Roman" w:hAnsi="Times New Roman" w:cs="Times New Roman"/>
          <w:noProof/>
          <w:color w:val="000000"/>
          <w:sz w:val="24"/>
          <w:szCs w:val="24"/>
          <w:lang w:eastAsia="ro-RO"/>
        </w:rPr>
      </w:pPr>
      <w:r w:rsidRPr="00756FA6">
        <w:rPr>
          <w:rFonts w:ascii="Times New Roman" w:eastAsia="Times New Roman" w:hAnsi="Times New Roman" w:cs="Times New Roman"/>
          <w:b/>
          <w:noProof/>
          <w:color w:val="000000"/>
          <w:sz w:val="24"/>
          <w:szCs w:val="24"/>
          <w:lang w:eastAsia="ro-RO"/>
        </w:rPr>
        <w:t>“Achiziţionare echipamente specifice pentru îmbunătăţirea capacităţii şi calităţii sistemului de intervenţie în situaţii de urgenţă, acordării asistenţei medicale de urgenţă şi a primului ajutor calificat, în regiunea de Nord Est” (SMURD II)</w:t>
      </w:r>
    </w:p>
    <w:p w:rsidR="00462152" w:rsidRPr="00756FA6" w:rsidRDefault="00462152" w:rsidP="00462152">
      <w:pPr>
        <w:spacing w:after="0" w:line="360" w:lineRule="auto"/>
        <w:jc w:val="both"/>
        <w:rPr>
          <w:rFonts w:ascii="Times New Roman" w:eastAsia="Times New Roman" w:hAnsi="Times New Roman" w:cs="Times New Roman"/>
          <w:noProof/>
          <w:color w:val="000000"/>
          <w:sz w:val="24"/>
          <w:szCs w:val="24"/>
          <w:lang w:eastAsia="ro-RO"/>
        </w:rPr>
      </w:pPr>
      <w:r w:rsidRPr="00756FA6">
        <w:rPr>
          <w:rFonts w:ascii="Times New Roman" w:eastAsia="Times New Roman" w:hAnsi="Times New Roman" w:cs="Times New Roman"/>
          <w:b/>
          <w:noProof/>
          <w:color w:val="000000"/>
          <w:sz w:val="24"/>
          <w:szCs w:val="24"/>
          <w:lang w:eastAsia="ro-RO"/>
        </w:rPr>
        <w:lastRenderedPageBreak/>
        <w:tab/>
      </w:r>
      <w:r w:rsidRPr="00756FA6">
        <w:rPr>
          <w:rFonts w:ascii="Times New Roman" w:eastAsia="Times New Roman" w:hAnsi="Times New Roman" w:cs="Times New Roman"/>
          <w:noProof/>
          <w:color w:val="000000"/>
          <w:sz w:val="24"/>
          <w:szCs w:val="24"/>
          <w:lang w:eastAsia="ro-RO"/>
        </w:rPr>
        <w:t xml:space="preserve">Durata de implementare a fost de 20 luni, proiectul a fost finalizat în data de </w:t>
      </w:r>
      <w:r w:rsidRPr="00756FA6">
        <w:rPr>
          <w:rFonts w:ascii="Times New Roman" w:eastAsia="Times New Roman" w:hAnsi="Times New Roman" w:cs="Times New Roman"/>
          <w:b/>
          <w:noProof/>
          <w:color w:val="000000"/>
          <w:sz w:val="24"/>
          <w:szCs w:val="24"/>
          <w:lang w:eastAsia="ro-RO"/>
        </w:rPr>
        <w:t>14.12.2012</w:t>
      </w:r>
      <w:r w:rsidRPr="00756FA6">
        <w:rPr>
          <w:rFonts w:ascii="Times New Roman" w:eastAsia="Times New Roman" w:hAnsi="Times New Roman" w:cs="Times New Roman"/>
          <w:noProof/>
          <w:color w:val="000000"/>
          <w:sz w:val="24"/>
          <w:szCs w:val="24"/>
          <w:lang w:eastAsia="ro-RO"/>
        </w:rPr>
        <w:t xml:space="preserve">. </w:t>
      </w:r>
    </w:p>
    <w:p w:rsidR="00462152" w:rsidRPr="00756FA6" w:rsidRDefault="00462152" w:rsidP="00462152">
      <w:pPr>
        <w:spacing w:after="0" w:line="360" w:lineRule="auto"/>
        <w:jc w:val="both"/>
        <w:rPr>
          <w:rFonts w:ascii="Times New Roman" w:eastAsia="Arial Unicode MS" w:hAnsi="Times New Roman" w:cs="Times New Roman"/>
          <w:b/>
          <w:i/>
          <w:noProof/>
          <w:sz w:val="24"/>
          <w:szCs w:val="24"/>
          <w:lang w:eastAsia="ro-RO"/>
        </w:rPr>
      </w:pPr>
      <w:r w:rsidRPr="00756FA6">
        <w:rPr>
          <w:rFonts w:ascii="Times New Roman" w:eastAsia="Times New Roman" w:hAnsi="Times New Roman" w:cs="Times New Roman"/>
          <w:noProof/>
          <w:color w:val="000000"/>
          <w:sz w:val="24"/>
          <w:szCs w:val="24"/>
          <w:lang w:eastAsia="ro-RO"/>
        </w:rPr>
        <w:tab/>
      </w:r>
      <w:r w:rsidRPr="00756FA6">
        <w:rPr>
          <w:rFonts w:ascii="Times New Roman" w:eastAsia="Arial Unicode MS" w:hAnsi="Times New Roman" w:cs="Times New Roman"/>
          <w:noProof/>
          <w:sz w:val="24"/>
          <w:szCs w:val="24"/>
          <w:lang w:eastAsia="ro-RO"/>
        </w:rPr>
        <w:t>Echipamentele achiziţionate prin proiect şi destinate I.J.S.U. Botoşani sunt în număr de 7</w:t>
      </w:r>
      <w:r w:rsidRPr="00756FA6">
        <w:rPr>
          <w:rFonts w:ascii="Times New Roman" w:eastAsia="Arial Unicode MS" w:hAnsi="Times New Roman" w:cs="Times New Roman"/>
          <w:b/>
          <w:i/>
          <w:noProof/>
          <w:sz w:val="24"/>
          <w:szCs w:val="24"/>
          <w:lang w:eastAsia="ro-RO"/>
        </w:rPr>
        <w:t>:</w:t>
      </w:r>
    </w:p>
    <w:p w:rsidR="00462152" w:rsidRPr="00756FA6" w:rsidRDefault="00462152" w:rsidP="00462152">
      <w:pPr>
        <w:numPr>
          <w:ilvl w:val="2"/>
          <w:numId w:val="36"/>
        </w:numPr>
        <w:spacing w:after="0" w:line="360" w:lineRule="auto"/>
        <w:ind w:left="720"/>
        <w:jc w:val="both"/>
        <w:rPr>
          <w:rFonts w:ascii="Times New Roman" w:eastAsia="Arial Unicode MS" w:hAnsi="Times New Roman" w:cs="Times New Roman"/>
          <w:noProof/>
          <w:sz w:val="24"/>
          <w:szCs w:val="24"/>
          <w:lang w:eastAsia="ro-RO"/>
        </w:rPr>
      </w:pPr>
      <w:r w:rsidRPr="00756FA6">
        <w:rPr>
          <w:rFonts w:ascii="Times New Roman" w:eastAsia="Arial Unicode MS" w:hAnsi="Times New Roman" w:cs="Times New Roman"/>
          <w:noProof/>
          <w:sz w:val="24"/>
          <w:szCs w:val="24"/>
          <w:lang w:eastAsia="ro-RO"/>
        </w:rPr>
        <w:t>1 Autospecială complexă de intervenţie, descarcerare şi acordare a asistenţei medicale de urgenţă</w:t>
      </w:r>
    </w:p>
    <w:p w:rsidR="00462152" w:rsidRPr="00756FA6" w:rsidRDefault="00462152" w:rsidP="00462152">
      <w:pPr>
        <w:numPr>
          <w:ilvl w:val="0"/>
          <w:numId w:val="39"/>
        </w:numPr>
        <w:spacing w:after="0" w:line="360" w:lineRule="auto"/>
        <w:jc w:val="both"/>
        <w:rPr>
          <w:rFonts w:ascii="Times New Roman" w:eastAsia="Arial Unicode MS" w:hAnsi="Times New Roman" w:cs="Times New Roman"/>
          <w:noProof/>
          <w:sz w:val="24"/>
          <w:szCs w:val="24"/>
          <w:lang w:eastAsia="ro-RO"/>
        </w:rPr>
      </w:pPr>
      <w:r w:rsidRPr="00756FA6">
        <w:rPr>
          <w:rFonts w:ascii="Times New Roman" w:eastAsia="Arial Unicode MS" w:hAnsi="Times New Roman" w:cs="Times New Roman"/>
          <w:noProof/>
          <w:sz w:val="24"/>
          <w:szCs w:val="24"/>
          <w:lang w:eastAsia="ro-RO"/>
        </w:rPr>
        <w:t xml:space="preserve">1  Autospecială pentru lucrul cu apă şi spumă de capacitate </w:t>
      </w:r>
    </w:p>
    <w:p w:rsidR="00462152" w:rsidRPr="00756FA6" w:rsidRDefault="00462152" w:rsidP="00462152">
      <w:pPr>
        <w:numPr>
          <w:ilvl w:val="0"/>
          <w:numId w:val="39"/>
        </w:numPr>
        <w:spacing w:after="0" w:line="360" w:lineRule="auto"/>
        <w:jc w:val="both"/>
        <w:rPr>
          <w:rFonts w:ascii="Times New Roman" w:eastAsia="Arial Unicode MS" w:hAnsi="Times New Roman" w:cs="Times New Roman"/>
          <w:noProof/>
          <w:sz w:val="24"/>
          <w:szCs w:val="24"/>
          <w:lang w:eastAsia="ro-RO"/>
        </w:rPr>
      </w:pPr>
      <w:r w:rsidRPr="00756FA6">
        <w:rPr>
          <w:rFonts w:ascii="Times New Roman" w:eastAsia="Arial Unicode MS" w:hAnsi="Times New Roman" w:cs="Times New Roman"/>
          <w:noProof/>
          <w:sz w:val="24"/>
          <w:szCs w:val="24"/>
          <w:lang w:eastAsia="ro-RO"/>
        </w:rPr>
        <w:t>1  Ambulanţă reanimare</w:t>
      </w:r>
    </w:p>
    <w:p w:rsidR="00462152" w:rsidRPr="00756FA6" w:rsidRDefault="00462152" w:rsidP="00462152">
      <w:pPr>
        <w:numPr>
          <w:ilvl w:val="0"/>
          <w:numId w:val="39"/>
        </w:numPr>
        <w:spacing w:after="0" w:line="360" w:lineRule="auto"/>
        <w:jc w:val="both"/>
        <w:rPr>
          <w:rFonts w:ascii="Times New Roman" w:eastAsia="Arial Unicode MS" w:hAnsi="Times New Roman" w:cs="Times New Roman"/>
          <w:noProof/>
          <w:sz w:val="24"/>
          <w:szCs w:val="24"/>
          <w:lang w:eastAsia="ro-RO"/>
        </w:rPr>
      </w:pPr>
      <w:r w:rsidRPr="00756FA6">
        <w:rPr>
          <w:rFonts w:ascii="Times New Roman" w:eastAsia="Arial Unicode MS" w:hAnsi="Times New Roman" w:cs="Times New Roman"/>
          <w:noProof/>
          <w:sz w:val="24"/>
          <w:szCs w:val="24"/>
          <w:lang w:eastAsia="ro-RO"/>
        </w:rPr>
        <w:t xml:space="preserve">4  Ambulanţe de prim ajutor </w:t>
      </w:r>
    </w:p>
    <w:p w:rsidR="00462152" w:rsidRPr="00756FA6" w:rsidRDefault="00462152" w:rsidP="00462152">
      <w:pPr>
        <w:spacing w:after="0" w:line="360" w:lineRule="auto"/>
        <w:ind w:firstLine="540"/>
        <w:jc w:val="both"/>
        <w:rPr>
          <w:rFonts w:ascii="Times New Roman" w:eastAsia="Times New Roman" w:hAnsi="Times New Roman" w:cs="Times New Roman"/>
          <w:noProof/>
          <w:sz w:val="24"/>
          <w:szCs w:val="24"/>
          <w:lang w:eastAsia="ro-RO"/>
        </w:rPr>
      </w:pPr>
      <w:r w:rsidRPr="00756FA6">
        <w:rPr>
          <w:rFonts w:ascii="Times New Roman" w:eastAsia="Times New Roman" w:hAnsi="Times New Roman" w:cs="Times New Roman"/>
          <w:noProof/>
          <w:sz w:val="24"/>
          <w:szCs w:val="24"/>
          <w:lang w:eastAsia="ro-RO"/>
        </w:rPr>
        <w:t xml:space="preserve">În data de </w:t>
      </w:r>
      <w:r w:rsidRPr="00756FA6">
        <w:rPr>
          <w:rFonts w:ascii="Times New Roman" w:eastAsia="Times New Roman" w:hAnsi="Times New Roman" w:cs="Times New Roman"/>
          <w:b/>
          <w:noProof/>
          <w:sz w:val="24"/>
          <w:szCs w:val="24"/>
          <w:lang w:eastAsia="ro-RO"/>
        </w:rPr>
        <w:t>30 octombrie 2012</w:t>
      </w:r>
      <w:r w:rsidRPr="00756FA6">
        <w:rPr>
          <w:rFonts w:ascii="Times New Roman" w:eastAsia="Times New Roman" w:hAnsi="Times New Roman" w:cs="Times New Roman"/>
          <w:noProof/>
          <w:sz w:val="24"/>
          <w:szCs w:val="24"/>
          <w:lang w:eastAsia="ro-RO"/>
        </w:rPr>
        <w:t xml:space="preserve">, s-a organizat un eveniment de presă şi de diseminare a rezultatelor celor două proiecte. Astfel, pe esplanada din faţa Palatului Administrativ au fost expuse echipamentele achiziţionate de Consiliul Judeţean Botoşani, prin Asociaţia pentru Dezvoltare Intercomunitară EURONEST – Iaşi şi destinate utilizării de către Inspectoratul Judeţean pentru Situaţi de Urgenţă ‘Nicolae Iorga’ Botoşani. </w:t>
      </w:r>
    </w:p>
    <w:p w:rsidR="00462152" w:rsidRPr="00756FA6" w:rsidRDefault="00462152" w:rsidP="00462152">
      <w:pPr>
        <w:numPr>
          <w:ilvl w:val="1"/>
          <w:numId w:val="36"/>
        </w:numPr>
        <w:spacing w:after="0" w:line="360" w:lineRule="auto"/>
        <w:ind w:left="0" w:firstLine="1080"/>
        <w:jc w:val="both"/>
        <w:rPr>
          <w:rFonts w:ascii="Times New Roman" w:eastAsia="Times New Roman" w:hAnsi="Times New Roman" w:cs="Times New Roman"/>
          <w:b/>
          <w:bCs/>
          <w:noProof/>
          <w:sz w:val="24"/>
          <w:szCs w:val="24"/>
          <w:lang w:eastAsia="ro-RO"/>
        </w:rPr>
      </w:pPr>
      <w:r w:rsidRPr="00756FA6">
        <w:rPr>
          <w:rFonts w:ascii="Times New Roman" w:eastAsia="Times New Roman" w:hAnsi="Times New Roman" w:cs="Times New Roman"/>
          <w:b/>
          <w:bCs/>
          <w:noProof/>
          <w:sz w:val="24"/>
          <w:szCs w:val="24"/>
          <w:lang w:eastAsia="ro-RO"/>
        </w:rPr>
        <w:t>„</w:t>
      </w:r>
      <w:r w:rsidRPr="00756FA6">
        <w:rPr>
          <w:rFonts w:ascii="Times New Roman" w:eastAsia="Times New Roman" w:hAnsi="Times New Roman" w:cs="Times New Roman"/>
          <w:b/>
          <w:noProof/>
          <w:sz w:val="24"/>
          <w:szCs w:val="24"/>
          <w:lang w:eastAsia="ro-RO"/>
        </w:rPr>
        <w:t>Îmbunătăţirea dotării cu autospeciale de intervenţie şi salvare de la înălţime a bazelor operaţionale pentru situaţii de urgenţă în Regiunea Nord-Est</w:t>
      </w:r>
      <w:r w:rsidRPr="00756FA6">
        <w:rPr>
          <w:rFonts w:ascii="Times New Roman" w:eastAsia="Times New Roman" w:hAnsi="Times New Roman" w:cs="Times New Roman"/>
          <w:b/>
          <w:bCs/>
          <w:noProof/>
          <w:sz w:val="24"/>
          <w:szCs w:val="24"/>
          <w:lang w:eastAsia="ro-RO"/>
        </w:rPr>
        <w:t>” (SMURD III)</w:t>
      </w:r>
    </w:p>
    <w:p w:rsidR="00462152" w:rsidRPr="00756FA6" w:rsidRDefault="00462152" w:rsidP="00462152">
      <w:pPr>
        <w:spacing w:after="0" w:line="360" w:lineRule="auto"/>
        <w:ind w:firstLine="567"/>
        <w:jc w:val="both"/>
        <w:rPr>
          <w:rFonts w:ascii="Times New Roman" w:eastAsia="Times New Roman" w:hAnsi="Times New Roman" w:cs="Times New Roman"/>
          <w:noProof/>
          <w:sz w:val="24"/>
          <w:szCs w:val="24"/>
          <w:lang w:eastAsia="ro-RO"/>
        </w:rPr>
      </w:pPr>
      <w:r w:rsidRPr="00756FA6">
        <w:rPr>
          <w:rFonts w:ascii="Times New Roman" w:eastAsia="Times New Roman" w:hAnsi="Times New Roman" w:cs="Times New Roman"/>
          <w:bCs/>
          <w:noProof/>
          <w:sz w:val="24"/>
          <w:szCs w:val="24"/>
          <w:lang w:eastAsia="ro-RO"/>
        </w:rPr>
        <w:t>Proiectul</w:t>
      </w:r>
      <w:r w:rsidRPr="00756FA6">
        <w:rPr>
          <w:rFonts w:ascii="Times New Roman" w:eastAsia="Times New Roman" w:hAnsi="Times New Roman" w:cs="Times New Roman"/>
          <w:b/>
          <w:bCs/>
          <w:noProof/>
          <w:sz w:val="24"/>
          <w:szCs w:val="24"/>
          <w:lang w:eastAsia="ro-RO"/>
        </w:rPr>
        <w:t xml:space="preserve"> </w:t>
      </w:r>
      <w:r w:rsidRPr="00756FA6">
        <w:rPr>
          <w:rFonts w:ascii="Times New Roman" w:eastAsia="Times New Roman" w:hAnsi="Times New Roman" w:cs="Times New Roman"/>
          <w:noProof/>
          <w:sz w:val="24"/>
          <w:szCs w:val="24"/>
          <w:lang w:eastAsia="ro-RO"/>
        </w:rPr>
        <w:t>prevede achiziţionarea a 6 autospeciale de intervenţie şi salvare de la înălţime (câte una pentru fiecare judeţ din regiunea de dezvoltare nord-est).</w:t>
      </w:r>
    </w:p>
    <w:p w:rsidR="00462152" w:rsidRPr="00756FA6" w:rsidRDefault="00462152" w:rsidP="00462152">
      <w:pPr>
        <w:spacing w:after="0" w:line="360" w:lineRule="auto"/>
        <w:ind w:firstLine="567"/>
        <w:jc w:val="both"/>
        <w:outlineLvl w:val="1"/>
        <w:rPr>
          <w:rFonts w:ascii="Times New Roman" w:eastAsia="Times New Roman" w:hAnsi="Times New Roman" w:cs="Times New Roman"/>
          <w:noProof/>
          <w:sz w:val="24"/>
          <w:szCs w:val="24"/>
          <w:lang w:eastAsia="ar-SA"/>
        </w:rPr>
      </w:pPr>
      <w:r w:rsidRPr="00756FA6">
        <w:rPr>
          <w:rFonts w:ascii="Times New Roman" w:eastAsia="Times New Roman" w:hAnsi="Times New Roman" w:cs="Times New Roman"/>
          <w:noProof/>
          <w:sz w:val="24"/>
          <w:szCs w:val="24"/>
          <w:lang w:eastAsia="ar-SA"/>
        </w:rPr>
        <w:t>Cu o v</w:t>
      </w:r>
      <w:r w:rsidRPr="00756FA6">
        <w:rPr>
          <w:rFonts w:ascii="Times New Roman" w:eastAsia="Arial Unicode MS" w:hAnsi="Times New Roman" w:cs="Times New Roman"/>
          <w:noProof/>
          <w:sz w:val="24"/>
          <w:szCs w:val="24"/>
          <w:lang w:eastAsia="ro-RO"/>
        </w:rPr>
        <w:t xml:space="preserve">aloare totală de </w:t>
      </w:r>
      <w:r w:rsidRPr="00756FA6">
        <w:rPr>
          <w:rFonts w:ascii="Times New Roman" w:eastAsia="Times New Roman" w:hAnsi="Times New Roman" w:cs="Times New Roman"/>
          <w:noProof/>
          <w:sz w:val="24"/>
          <w:szCs w:val="24"/>
          <w:lang w:eastAsia="ar-SA"/>
        </w:rPr>
        <w:t xml:space="preserve">17.673.782,00 lei şi o durată de 18 luni, proiectul urmează să fie contractat în luna februarie 2013. </w:t>
      </w:r>
    </w:p>
    <w:p w:rsidR="00462152" w:rsidRPr="00756FA6" w:rsidRDefault="00462152" w:rsidP="00462152">
      <w:pPr>
        <w:spacing w:after="0" w:line="360" w:lineRule="auto"/>
        <w:jc w:val="both"/>
        <w:rPr>
          <w:rFonts w:ascii="Times New Roman" w:eastAsia="Times New Roman" w:hAnsi="Times New Roman" w:cs="Times New Roman"/>
          <w:noProof/>
          <w:sz w:val="24"/>
          <w:szCs w:val="24"/>
          <w:lang w:eastAsia="ro-RO"/>
        </w:rPr>
      </w:pPr>
      <w:r w:rsidRPr="00462152">
        <w:rPr>
          <w:rFonts w:ascii="Trebuchet MS" w:eastAsia="Times New Roman" w:hAnsi="Trebuchet MS" w:cs="Times New Roman"/>
          <w:bCs/>
          <w:noProof/>
          <w:sz w:val="24"/>
          <w:szCs w:val="24"/>
          <w:lang w:eastAsia="ro-RO"/>
        </w:rPr>
        <w:tab/>
      </w:r>
      <w:r w:rsidRPr="00756FA6">
        <w:rPr>
          <w:rFonts w:ascii="Times New Roman" w:eastAsia="Times New Roman" w:hAnsi="Times New Roman" w:cs="Times New Roman"/>
          <w:bCs/>
          <w:noProof/>
          <w:sz w:val="24"/>
          <w:szCs w:val="24"/>
          <w:lang w:eastAsia="ro-RO"/>
        </w:rPr>
        <w:t xml:space="preserve">În data de </w:t>
      </w:r>
      <w:r w:rsidRPr="00756FA6">
        <w:rPr>
          <w:rFonts w:ascii="Times New Roman" w:eastAsia="Times New Roman" w:hAnsi="Times New Roman" w:cs="Times New Roman"/>
          <w:b/>
          <w:bCs/>
          <w:noProof/>
          <w:sz w:val="24"/>
          <w:szCs w:val="24"/>
          <w:lang w:eastAsia="ro-RO"/>
        </w:rPr>
        <w:t>26.09.2012</w:t>
      </w:r>
      <w:r w:rsidRPr="00756FA6">
        <w:rPr>
          <w:rFonts w:ascii="Times New Roman" w:eastAsia="Times New Roman" w:hAnsi="Times New Roman" w:cs="Times New Roman"/>
          <w:bCs/>
          <w:noProof/>
          <w:sz w:val="24"/>
          <w:szCs w:val="24"/>
          <w:lang w:eastAsia="ro-RO"/>
        </w:rPr>
        <w:t xml:space="preserve"> a avut loc vizita de precontractare, în cadrul căreia reprezentantul O.I. ADR Nord-Est a verificat existenţa spaţiului de garare pentru autospeciala de intervenţie şi salvare de la înălţime din cadrul I.S.U. Botoşani. S-a constatat că locaţia autospecialei corespunde cu cea din cererea de finanţare, proiectul utilizând infrastructura deja existentă. Spaţiul de garare şi depozitare oferă condiţiile necesare pentru buna funcţionare şi întreţinere a echipamentului alocat judeţului Botoşani.</w:t>
      </w:r>
    </w:p>
    <w:p w:rsidR="00462152" w:rsidRPr="00756FA6" w:rsidRDefault="00462152" w:rsidP="00462152">
      <w:pPr>
        <w:numPr>
          <w:ilvl w:val="0"/>
          <w:numId w:val="37"/>
        </w:numPr>
        <w:spacing w:before="240" w:after="0" w:line="360" w:lineRule="auto"/>
        <w:ind w:left="0" w:firstLine="1080"/>
        <w:jc w:val="both"/>
        <w:rPr>
          <w:rFonts w:ascii="Times New Roman" w:eastAsia="Times New Roman" w:hAnsi="Times New Roman" w:cs="Times New Roman"/>
          <w:b/>
          <w:noProof/>
          <w:sz w:val="24"/>
          <w:szCs w:val="24"/>
          <w:lang w:eastAsia="ro-RO"/>
        </w:rPr>
      </w:pPr>
      <w:r w:rsidRPr="00756FA6">
        <w:rPr>
          <w:rFonts w:ascii="Times New Roman" w:eastAsia="Times New Roman" w:hAnsi="Times New Roman" w:cs="Times New Roman"/>
          <w:b/>
          <w:noProof/>
          <w:sz w:val="24"/>
          <w:szCs w:val="24"/>
          <w:lang w:eastAsia="ro-RO"/>
        </w:rPr>
        <w:t>„Restaurarea şi valorificarea durabilă a patrimoniului cultural precum şi crearea, modernizarea infrastructurilor conexe “Casei Ventura” în vederea amenajării Muzeului Etnografic al Judeţului Botoşani” cod SMIS 6281</w:t>
      </w:r>
    </w:p>
    <w:p w:rsidR="00462152" w:rsidRPr="00756FA6" w:rsidRDefault="00462152" w:rsidP="00462152">
      <w:pPr>
        <w:spacing w:after="0" w:line="360" w:lineRule="auto"/>
        <w:ind w:firstLine="720"/>
        <w:jc w:val="both"/>
        <w:rPr>
          <w:rFonts w:ascii="Times New Roman" w:eastAsia="Times New Roman" w:hAnsi="Times New Roman" w:cs="Times New Roman"/>
          <w:noProof/>
          <w:sz w:val="24"/>
          <w:szCs w:val="24"/>
          <w:lang w:eastAsia="ro-RO"/>
        </w:rPr>
      </w:pPr>
      <w:r w:rsidRPr="00756FA6">
        <w:rPr>
          <w:rFonts w:ascii="Times New Roman" w:eastAsia="Times New Roman" w:hAnsi="Times New Roman" w:cs="Times New Roman"/>
          <w:noProof/>
          <w:sz w:val="24"/>
          <w:szCs w:val="24"/>
          <w:lang w:eastAsia="ro-RO"/>
        </w:rPr>
        <w:t xml:space="preserve">Proiectul </w:t>
      </w:r>
      <w:r w:rsidRPr="00756FA6">
        <w:rPr>
          <w:rFonts w:ascii="Times New Roman" w:eastAsia="Times New Roman" w:hAnsi="Times New Roman" w:cs="Times New Roman"/>
          <w:b/>
          <w:i/>
          <w:noProof/>
          <w:sz w:val="24"/>
          <w:szCs w:val="24"/>
          <w:lang w:eastAsia="ro-RO"/>
        </w:rPr>
        <w:t>“</w:t>
      </w:r>
      <w:r w:rsidRPr="00756FA6">
        <w:rPr>
          <w:rFonts w:ascii="Times New Roman" w:eastAsia="Times New Roman" w:hAnsi="Times New Roman" w:cs="Times New Roman"/>
          <w:i/>
          <w:noProof/>
          <w:sz w:val="24"/>
          <w:szCs w:val="24"/>
          <w:lang w:eastAsia="ro-RO"/>
        </w:rPr>
        <w:t>Restaurarea şi valorificarea durabilă a patrimoniului cultural, precum şi crearea / modernizarea infrastructurilor conexe din zona Casei Ventura din municipiul Botoşani, în vederea amenajării Muzeului Etnografic al Judeţului Botoşani”,</w:t>
      </w:r>
      <w:r w:rsidRPr="00756FA6">
        <w:rPr>
          <w:rFonts w:ascii="Times New Roman" w:eastAsia="Times New Roman" w:hAnsi="Times New Roman" w:cs="Times New Roman"/>
          <w:noProof/>
          <w:sz w:val="24"/>
          <w:szCs w:val="24"/>
          <w:lang w:eastAsia="ro-RO"/>
        </w:rPr>
        <w:t xml:space="preserve">  a fost finanţat </w:t>
      </w:r>
      <w:r w:rsidRPr="00756FA6">
        <w:rPr>
          <w:rFonts w:ascii="Times New Roman" w:eastAsia="Times New Roman" w:hAnsi="Times New Roman" w:cs="Times New Roman"/>
          <w:noProof/>
          <w:sz w:val="24"/>
          <w:szCs w:val="24"/>
          <w:lang w:eastAsia="ro-RO"/>
        </w:rPr>
        <w:lastRenderedPageBreak/>
        <w:t>prin POR 2007-2013, Axa 5  Dezvoltarea durabilă şi promovarea turismului, Domeniul Major de Intervenţie 5.1. Restaurarea şi valorificarea durabilă a patrimoniului cultural, precum şi crearea/modernizarea</w:t>
      </w:r>
      <w:r w:rsidRPr="00756FA6">
        <w:rPr>
          <w:rFonts w:ascii="Times New Roman" w:eastAsia="Times New Roman" w:hAnsi="Times New Roman" w:cs="Times New Roman"/>
          <w:noProof/>
          <w:color w:val="FF0000"/>
          <w:sz w:val="24"/>
          <w:szCs w:val="24"/>
          <w:lang w:eastAsia="ro-RO"/>
        </w:rPr>
        <w:t xml:space="preserve"> </w:t>
      </w:r>
      <w:r w:rsidRPr="00756FA6">
        <w:rPr>
          <w:rFonts w:ascii="Times New Roman" w:eastAsia="Times New Roman" w:hAnsi="Times New Roman" w:cs="Times New Roman"/>
          <w:noProof/>
          <w:sz w:val="24"/>
          <w:szCs w:val="24"/>
          <w:lang w:eastAsia="ro-RO"/>
        </w:rPr>
        <w:t>infrastructurilor conexe.</w:t>
      </w:r>
      <w:r w:rsidRPr="00756FA6">
        <w:rPr>
          <w:rFonts w:ascii="Times New Roman" w:eastAsia="Times New Roman" w:hAnsi="Times New Roman" w:cs="Times New Roman"/>
          <w:noProof/>
          <w:sz w:val="24"/>
          <w:szCs w:val="24"/>
          <w:lang w:eastAsia="ro-RO"/>
        </w:rPr>
        <w:tab/>
      </w:r>
    </w:p>
    <w:p w:rsidR="00462152" w:rsidRPr="00756FA6" w:rsidRDefault="00462152" w:rsidP="00462152">
      <w:pPr>
        <w:spacing w:after="0" w:line="360" w:lineRule="auto"/>
        <w:ind w:firstLine="720"/>
        <w:jc w:val="both"/>
        <w:rPr>
          <w:rFonts w:ascii="Times New Roman" w:eastAsia="Times New Roman" w:hAnsi="Times New Roman" w:cs="Times New Roman"/>
          <w:noProof/>
          <w:sz w:val="24"/>
          <w:szCs w:val="24"/>
          <w:lang w:eastAsia="ro-RO"/>
        </w:rPr>
      </w:pPr>
      <w:r w:rsidRPr="00756FA6">
        <w:rPr>
          <w:rFonts w:ascii="Times New Roman" w:eastAsia="Times New Roman" w:hAnsi="Times New Roman" w:cs="Times New Roman"/>
          <w:noProof/>
          <w:sz w:val="24"/>
          <w:szCs w:val="24"/>
          <w:lang w:eastAsia="ro-RO"/>
        </w:rPr>
        <w:t xml:space="preserve">Perioada de implementare a proiectului: 24.06.2010 </w:t>
      </w:r>
      <w:r w:rsidR="00D453E7" w:rsidRPr="00756FA6">
        <w:rPr>
          <w:rFonts w:ascii="Times New Roman" w:eastAsia="Times New Roman" w:hAnsi="Times New Roman" w:cs="Times New Roman"/>
          <w:noProof/>
          <w:sz w:val="24"/>
          <w:szCs w:val="24"/>
          <w:lang w:eastAsia="ro-RO"/>
        </w:rPr>
        <w:t>–</w:t>
      </w:r>
      <w:r w:rsidRPr="00756FA6">
        <w:rPr>
          <w:rFonts w:ascii="Times New Roman" w:eastAsia="Times New Roman" w:hAnsi="Times New Roman" w:cs="Times New Roman"/>
          <w:noProof/>
          <w:sz w:val="24"/>
          <w:szCs w:val="24"/>
          <w:lang w:eastAsia="ro-RO"/>
        </w:rPr>
        <w:t xml:space="preserve"> </w:t>
      </w:r>
      <w:r w:rsidRPr="00756FA6">
        <w:rPr>
          <w:rFonts w:ascii="Times New Roman" w:eastAsia="Times New Roman" w:hAnsi="Times New Roman" w:cs="Times New Roman"/>
          <w:b/>
          <w:noProof/>
          <w:color w:val="000000"/>
          <w:sz w:val="24"/>
          <w:szCs w:val="24"/>
          <w:lang w:eastAsia="ro-RO"/>
        </w:rPr>
        <w:t>24.11.2012</w:t>
      </w:r>
      <w:r w:rsidRPr="00756FA6">
        <w:rPr>
          <w:rFonts w:ascii="Times New Roman" w:eastAsia="Times New Roman" w:hAnsi="Times New Roman" w:cs="Times New Roman"/>
          <w:noProof/>
          <w:color w:val="000000"/>
          <w:sz w:val="24"/>
          <w:szCs w:val="24"/>
          <w:lang w:eastAsia="ro-RO"/>
        </w:rPr>
        <w:t>.</w:t>
      </w:r>
    </w:p>
    <w:p w:rsidR="00462152" w:rsidRPr="00756FA6" w:rsidRDefault="00462152" w:rsidP="00462152">
      <w:pPr>
        <w:spacing w:after="0" w:line="360" w:lineRule="auto"/>
        <w:ind w:firstLine="720"/>
        <w:jc w:val="both"/>
        <w:rPr>
          <w:rFonts w:ascii="Times New Roman" w:eastAsia="Times New Roman" w:hAnsi="Times New Roman" w:cs="Times New Roman"/>
          <w:noProof/>
          <w:sz w:val="24"/>
          <w:szCs w:val="24"/>
          <w:lang w:eastAsia="ro-RO"/>
        </w:rPr>
      </w:pPr>
      <w:r w:rsidRPr="00756FA6">
        <w:rPr>
          <w:rFonts w:ascii="Times New Roman" w:eastAsia="Times New Roman" w:hAnsi="Times New Roman" w:cs="Times New Roman"/>
          <w:noProof/>
          <w:sz w:val="24"/>
          <w:szCs w:val="24"/>
          <w:lang w:eastAsia="ro-RO"/>
        </w:rPr>
        <w:t>Cu o valoare totală de 12.624.033,24 lei şi o durată de implementare de 29 luni, proiectul a vizat: restaurarea patrimoniului cultural local reprezentat de monumentul istoric „Casa Ventura” sub aspect structural, funcţional şi arhitectural; sistematizarea, valorificarea şi dotarea spaţiilor necesare amenajării Muzeului de Etnografie al Judeţului; reabilitarea şi modernizarea infrastructurilor conexe Casei Ventura pentru accesul la cele 2 instituţii culturale din subordinea C.J. Botoşani (Şcoala Populară de Arte şi Meserii; Secţia de etnografie a Muzeului Judeţean Botoşani).</w:t>
      </w:r>
    </w:p>
    <w:p w:rsidR="00462152" w:rsidRPr="00756FA6" w:rsidRDefault="00462152" w:rsidP="00462152">
      <w:pPr>
        <w:spacing w:after="0" w:line="360" w:lineRule="auto"/>
        <w:jc w:val="both"/>
        <w:rPr>
          <w:rFonts w:ascii="Times New Roman" w:eastAsia="Times New Roman" w:hAnsi="Times New Roman" w:cs="Times New Roman"/>
          <w:noProof/>
          <w:color w:val="000000"/>
          <w:sz w:val="24"/>
          <w:szCs w:val="24"/>
          <w:lang w:eastAsia="ro-RO"/>
        </w:rPr>
      </w:pPr>
      <w:r w:rsidRPr="00756FA6">
        <w:rPr>
          <w:rFonts w:ascii="Times New Roman" w:eastAsia="Times New Roman" w:hAnsi="Times New Roman" w:cs="Times New Roman"/>
          <w:noProof/>
          <w:color w:val="000000"/>
          <w:sz w:val="24"/>
          <w:szCs w:val="24"/>
          <w:lang w:eastAsia="ro-RO"/>
        </w:rPr>
        <w:tab/>
        <w:t xml:space="preserve">În data de </w:t>
      </w:r>
      <w:r w:rsidRPr="00756FA6">
        <w:rPr>
          <w:rFonts w:ascii="Times New Roman" w:eastAsia="Times New Roman" w:hAnsi="Times New Roman" w:cs="Times New Roman"/>
          <w:b/>
          <w:noProof/>
          <w:color w:val="000000"/>
          <w:sz w:val="24"/>
          <w:szCs w:val="24"/>
          <w:lang w:eastAsia="ro-RO"/>
        </w:rPr>
        <w:t>21.11.2012</w:t>
      </w:r>
      <w:r w:rsidRPr="00756FA6">
        <w:rPr>
          <w:rFonts w:ascii="Times New Roman" w:eastAsia="Times New Roman" w:hAnsi="Times New Roman" w:cs="Times New Roman"/>
          <w:noProof/>
          <w:color w:val="000000"/>
          <w:sz w:val="24"/>
          <w:szCs w:val="24"/>
          <w:lang w:eastAsia="ro-RO"/>
        </w:rPr>
        <w:t xml:space="preserve"> a avut loc Conferinţa de închidere a proiectului.</w:t>
      </w:r>
    </w:p>
    <w:p w:rsidR="00462152" w:rsidRPr="00756FA6" w:rsidRDefault="00462152" w:rsidP="00462152">
      <w:pPr>
        <w:spacing w:after="0" w:line="360" w:lineRule="auto"/>
        <w:jc w:val="both"/>
        <w:rPr>
          <w:rFonts w:ascii="Times New Roman" w:eastAsia="Times New Roman" w:hAnsi="Times New Roman" w:cs="Times New Roman"/>
          <w:noProof/>
          <w:color w:val="000000"/>
          <w:sz w:val="24"/>
          <w:szCs w:val="24"/>
          <w:lang w:eastAsia="ro-RO"/>
        </w:rPr>
      </w:pPr>
      <w:r w:rsidRPr="00756FA6">
        <w:rPr>
          <w:rFonts w:ascii="Times New Roman" w:eastAsia="Times New Roman" w:hAnsi="Times New Roman" w:cs="Times New Roman"/>
          <w:noProof/>
          <w:color w:val="000000"/>
          <w:sz w:val="24"/>
          <w:szCs w:val="24"/>
          <w:lang w:eastAsia="ro-RO"/>
        </w:rPr>
        <w:tab/>
        <w:t xml:space="preserve">În data de </w:t>
      </w:r>
      <w:r w:rsidRPr="00756FA6">
        <w:rPr>
          <w:rFonts w:ascii="Times New Roman" w:eastAsia="Times New Roman" w:hAnsi="Times New Roman" w:cs="Times New Roman"/>
          <w:b/>
          <w:noProof/>
          <w:color w:val="000000"/>
          <w:sz w:val="24"/>
          <w:szCs w:val="24"/>
          <w:lang w:eastAsia="ro-RO"/>
        </w:rPr>
        <w:t>27.12.2012</w:t>
      </w:r>
      <w:r w:rsidRPr="00756FA6">
        <w:rPr>
          <w:rFonts w:ascii="Times New Roman" w:eastAsia="Times New Roman" w:hAnsi="Times New Roman" w:cs="Times New Roman"/>
          <w:noProof/>
          <w:color w:val="000000"/>
          <w:sz w:val="24"/>
          <w:szCs w:val="24"/>
          <w:lang w:eastAsia="ro-RO"/>
        </w:rPr>
        <w:t xml:space="preserve"> a avut loc vizita ofiţerului de monitorizare OI/ADR N-E la obiectivul reabilitat, conform Raportului Final de progres.</w:t>
      </w:r>
    </w:p>
    <w:p w:rsidR="00462152" w:rsidRPr="00756FA6" w:rsidRDefault="00462152" w:rsidP="00756FA6">
      <w:pPr>
        <w:spacing w:after="0" w:line="360" w:lineRule="auto"/>
        <w:jc w:val="both"/>
        <w:rPr>
          <w:rFonts w:ascii="Times New Roman" w:eastAsia="Times New Roman" w:hAnsi="Times New Roman" w:cs="Times New Roman"/>
          <w:noProof/>
          <w:color w:val="000000"/>
          <w:sz w:val="24"/>
          <w:szCs w:val="24"/>
          <w:lang w:eastAsia="ro-RO"/>
        </w:rPr>
      </w:pPr>
      <w:r w:rsidRPr="00756FA6">
        <w:rPr>
          <w:rFonts w:ascii="Times New Roman" w:eastAsia="Times New Roman" w:hAnsi="Times New Roman" w:cs="Times New Roman"/>
          <w:noProof/>
          <w:color w:val="000000"/>
          <w:sz w:val="24"/>
          <w:szCs w:val="24"/>
          <w:lang w:eastAsia="ro-RO"/>
        </w:rPr>
        <w:tab/>
        <w:t xml:space="preserve">Au fost depuse 3 cereri de rambursare: CR 8 în luna </w:t>
      </w:r>
      <w:r w:rsidRPr="00756FA6">
        <w:rPr>
          <w:rFonts w:ascii="Times New Roman" w:eastAsia="Times New Roman" w:hAnsi="Times New Roman" w:cs="Times New Roman"/>
          <w:b/>
          <w:noProof/>
          <w:color w:val="000000"/>
          <w:sz w:val="24"/>
          <w:szCs w:val="24"/>
          <w:lang w:eastAsia="ro-RO"/>
        </w:rPr>
        <w:t>iulie</w:t>
      </w:r>
      <w:r w:rsidRPr="00756FA6">
        <w:rPr>
          <w:rFonts w:ascii="Times New Roman" w:eastAsia="Times New Roman" w:hAnsi="Times New Roman" w:cs="Times New Roman"/>
          <w:noProof/>
          <w:color w:val="000000"/>
          <w:sz w:val="24"/>
          <w:szCs w:val="24"/>
          <w:lang w:eastAsia="ro-RO"/>
        </w:rPr>
        <w:t xml:space="preserve">, CR 9 în luna </w:t>
      </w:r>
      <w:r w:rsidRPr="00756FA6">
        <w:rPr>
          <w:rFonts w:ascii="Times New Roman" w:eastAsia="Times New Roman" w:hAnsi="Times New Roman" w:cs="Times New Roman"/>
          <w:b/>
          <w:noProof/>
          <w:color w:val="000000"/>
          <w:sz w:val="24"/>
          <w:szCs w:val="24"/>
          <w:lang w:eastAsia="ro-RO"/>
        </w:rPr>
        <w:t>octombrie</w:t>
      </w:r>
      <w:r w:rsidRPr="00756FA6">
        <w:rPr>
          <w:rFonts w:ascii="Times New Roman" w:eastAsia="Times New Roman" w:hAnsi="Times New Roman" w:cs="Times New Roman"/>
          <w:noProof/>
          <w:color w:val="000000"/>
          <w:sz w:val="24"/>
          <w:szCs w:val="24"/>
          <w:lang w:eastAsia="ro-RO"/>
        </w:rPr>
        <w:t xml:space="preserve"> şi CR 10 finală în luna </w:t>
      </w:r>
      <w:r w:rsidRPr="00756FA6">
        <w:rPr>
          <w:rFonts w:ascii="Times New Roman" w:eastAsia="Times New Roman" w:hAnsi="Times New Roman" w:cs="Times New Roman"/>
          <w:b/>
          <w:noProof/>
          <w:color w:val="000000"/>
          <w:sz w:val="24"/>
          <w:szCs w:val="24"/>
          <w:lang w:eastAsia="ro-RO"/>
        </w:rPr>
        <w:t>decembrie</w:t>
      </w:r>
      <w:r w:rsidRPr="00756FA6">
        <w:rPr>
          <w:rFonts w:ascii="Times New Roman" w:eastAsia="Times New Roman" w:hAnsi="Times New Roman" w:cs="Times New Roman"/>
          <w:noProof/>
          <w:color w:val="000000"/>
          <w:sz w:val="24"/>
          <w:szCs w:val="24"/>
          <w:lang w:eastAsia="ro-RO"/>
        </w:rPr>
        <w:t xml:space="preserve"> </w:t>
      </w:r>
      <w:r w:rsidRPr="00756FA6">
        <w:rPr>
          <w:rFonts w:ascii="Times New Roman" w:eastAsia="Times New Roman" w:hAnsi="Times New Roman" w:cs="Times New Roman"/>
          <w:b/>
          <w:noProof/>
          <w:color w:val="000000"/>
          <w:sz w:val="24"/>
          <w:szCs w:val="24"/>
          <w:lang w:eastAsia="ro-RO"/>
        </w:rPr>
        <w:t>2012</w:t>
      </w:r>
      <w:r w:rsidRPr="00756FA6">
        <w:rPr>
          <w:rFonts w:ascii="Times New Roman" w:eastAsia="Times New Roman" w:hAnsi="Times New Roman" w:cs="Times New Roman"/>
          <w:noProof/>
          <w:color w:val="000000"/>
          <w:sz w:val="24"/>
          <w:szCs w:val="24"/>
          <w:lang w:eastAsia="ro-RO"/>
        </w:rPr>
        <w:t>. De asemenea, au fost depuse 2 rapoarte de progres: Raportul de progres nr. 8 în luna iulie şi rap</w:t>
      </w:r>
      <w:r w:rsidR="00756FA6">
        <w:rPr>
          <w:rFonts w:ascii="Times New Roman" w:eastAsia="Times New Roman" w:hAnsi="Times New Roman" w:cs="Times New Roman"/>
          <w:noProof/>
          <w:color w:val="000000"/>
          <w:sz w:val="24"/>
          <w:szCs w:val="24"/>
          <w:lang w:eastAsia="ro-RO"/>
        </w:rPr>
        <w:t xml:space="preserve">ortul de progres nr. 9 în luna </w:t>
      </w:r>
    </w:p>
    <w:p w:rsidR="00462152" w:rsidRPr="00756FA6" w:rsidRDefault="00462152" w:rsidP="00462152">
      <w:pPr>
        <w:numPr>
          <w:ilvl w:val="0"/>
          <w:numId w:val="37"/>
        </w:numPr>
        <w:spacing w:after="0" w:line="360" w:lineRule="auto"/>
        <w:ind w:left="0" w:firstLine="360"/>
        <w:jc w:val="both"/>
        <w:rPr>
          <w:rFonts w:ascii="Times New Roman" w:eastAsia="Times New Roman" w:hAnsi="Times New Roman" w:cs="Times New Roman"/>
          <w:noProof/>
          <w:sz w:val="24"/>
          <w:szCs w:val="24"/>
          <w:lang w:eastAsia="ro-RO"/>
        </w:rPr>
      </w:pPr>
      <w:r w:rsidRPr="00756FA6">
        <w:rPr>
          <w:rFonts w:ascii="Times New Roman" w:eastAsia="Times New Roman" w:hAnsi="Times New Roman" w:cs="Times New Roman"/>
          <w:b/>
          <w:noProof/>
          <w:sz w:val="24"/>
          <w:szCs w:val="24"/>
          <w:lang w:eastAsia="ro-RO"/>
        </w:rPr>
        <w:t>“Modernizarea DJ 208H Pădureni-Coşula–Buda km 34+150-39+150”</w:t>
      </w:r>
      <w:r w:rsidRPr="00756FA6">
        <w:rPr>
          <w:rFonts w:ascii="Times New Roman" w:eastAsia="Times New Roman" w:hAnsi="Times New Roman" w:cs="Times New Roman"/>
          <w:noProof/>
          <w:sz w:val="24"/>
          <w:szCs w:val="24"/>
          <w:lang w:eastAsia="ro-RO"/>
        </w:rPr>
        <w:t xml:space="preserve"> </w:t>
      </w:r>
      <w:r w:rsidRPr="00756FA6">
        <w:rPr>
          <w:rFonts w:ascii="Times New Roman" w:eastAsia="Times New Roman" w:hAnsi="Times New Roman" w:cs="Times New Roman"/>
          <w:b/>
          <w:noProof/>
          <w:sz w:val="24"/>
          <w:szCs w:val="24"/>
          <w:lang w:eastAsia="ro-RO"/>
        </w:rPr>
        <w:t>cod SMIS 993</w:t>
      </w:r>
      <w:r w:rsidRPr="00756FA6">
        <w:rPr>
          <w:rFonts w:ascii="Times New Roman" w:eastAsia="Times New Roman" w:hAnsi="Times New Roman" w:cs="Times New Roman"/>
          <w:noProof/>
          <w:sz w:val="24"/>
          <w:szCs w:val="24"/>
          <w:lang w:eastAsia="ro-RO"/>
        </w:rPr>
        <w:t xml:space="preserve"> </w:t>
      </w:r>
    </w:p>
    <w:p w:rsidR="00462152" w:rsidRPr="00756FA6" w:rsidRDefault="00462152" w:rsidP="00462152">
      <w:pPr>
        <w:spacing w:after="0" w:line="360" w:lineRule="auto"/>
        <w:jc w:val="both"/>
        <w:rPr>
          <w:rFonts w:ascii="Times New Roman" w:eastAsia="Times New Roman" w:hAnsi="Times New Roman" w:cs="Times New Roman"/>
          <w:noProof/>
          <w:sz w:val="24"/>
          <w:szCs w:val="24"/>
          <w:lang w:eastAsia="ro-RO"/>
        </w:rPr>
      </w:pPr>
      <w:r w:rsidRPr="00756FA6">
        <w:rPr>
          <w:rFonts w:ascii="Times New Roman" w:eastAsia="Times New Roman" w:hAnsi="Times New Roman" w:cs="Times New Roman"/>
          <w:noProof/>
          <w:sz w:val="24"/>
          <w:szCs w:val="24"/>
          <w:lang w:eastAsia="ro-RO"/>
        </w:rPr>
        <w:tab/>
        <w:t>Proiectul prevede reabilitarea a 5 km de drum judeţean, pe tronsonul menţionat.</w:t>
      </w:r>
    </w:p>
    <w:p w:rsidR="00462152" w:rsidRPr="00756FA6" w:rsidRDefault="00462152" w:rsidP="00462152">
      <w:pPr>
        <w:spacing w:after="0" w:line="360" w:lineRule="auto"/>
        <w:jc w:val="both"/>
        <w:rPr>
          <w:rFonts w:ascii="Times New Roman" w:eastAsia="Times New Roman" w:hAnsi="Times New Roman" w:cs="Times New Roman"/>
          <w:noProof/>
          <w:sz w:val="24"/>
          <w:szCs w:val="24"/>
          <w:lang w:eastAsia="ro-RO"/>
        </w:rPr>
      </w:pPr>
      <w:r w:rsidRPr="00756FA6">
        <w:rPr>
          <w:rFonts w:ascii="Times New Roman" w:eastAsia="Times New Roman" w:hAnsi="Times New Roman" w:cs="Times New Roman"/>
          <w:noProof/>
          <w:sz w:val="24"/>
          <w:szCs w:val="24"/>
          <w:lang w:eastAsia="ro-RO"/>
        </w:rPr>
        <w:tab/>
        <w:t xml:space="preserve">În data de </w:t>
      </w:r>
      <w:r w:rsidRPr="00756FA6">
        <w:rPr>
          <w:rFonts w:ascii="Times New Roman" w:eastAsia="Times New Roman" w:hAnsi="Times New Roman" w:cs="Times New Roman"/>
          <w:b/>
          <w:noProof/>
          <w:sz w:val="24"/>
          <w:szCs w:val="24"/>
          <w:lang w:eastAsia="ro-RO"/>
        </w:rPr>
        <w:t>13.07.2012</w:t>
      </w:r>
      <w:r w:rsidRPr="00756FA6">
        <w:rPr>
          <w:rFonts w:ascii="Times New Roman" w:eastAsia="Times New Roman" w:hAnsi="Times New Roman" w:cs="Times New Roman"/>
          <w:noProof/>
          <w:sz w:val="24"/>
          <w:szCs w:val="24"/>
          <w:lang w:eastAsia="ro-RO"/>
        </w:rPr>
        <w:t xml:space="preserve"> au fost transmise documentele solicitate în vederea semnării contractului de finanţare. </w:t>
      </w:r>
    </w:p>
    <w:p w:rsidR="00462152" w:rsidRPr="00756FA6" w:rsidRDefault="00462152" w:rsidP="00462152">
      <w:pPr>
        <w:spacing w:after="0" w:line="360" w:lineRule="auto"/>
        <w:jc w:val="both"/>
        <w:rPr>
          <w:rFonts w:ascii="Times New Roman" w:eastAsia="Times New Roman" w:hAnsi="Times New Roman" w:cs="Times New Roman"/>
          <w:noProof/>
          <w:sz w:val="24"/>
          <w:szCs w:val="24"/>
          <w:lang w:eastAsia="ro-RO"/>
        </w:rPr>
      </w:pPr>
      <w:r w:rsidRPr="00756FA6">
        <w:rPr>
          <w:rFonts w:ascii="Times New Roman" w:eastAsia="Times New Roman" w:hAnsi="Times New Roman" w:cs="Times New Roman"/>
          <w:noProof/>
          <w:sz w:val="24"/>
          <w:szCs w:val="24"/>
          <w:lang w:eastAsia="ro-RO"/>
        </w:rPr>
        <w:tab/>
        <w:t xml:space="preserve">În perioada 21.08.2012- 12.10.2012 s-au făcut toate demersurile necesare pentru obţinerea şi transmiterea către OI POR a avizelor şi documentelor necesare contractării.  </w:t>
      </w:r>
    </w:p>
    <w:p w:rsidR="00462152" w:rsidRPr="00756FA6" w:rsidRDefault="00462152" w:rsidP="00462152">
      <w:pPr>
        <w:spacing w:after="0" w:line="360" w:lineRule="auto"/>
        <w:jc w:val="both"/>
        <w:rPr>
          <w:rFonts w:ascii="Times New Roman" w:eastAsia="Times New Roman" w:hAnsi="Times New Roman" w:cs="Times New Roman"/>
          <w:noProof/>
          <w:color w:val="000000"/>
          <w:sz w:val="24"/>
          <w:szCs w:val="24"/>
          <w:lang w:eastAsia="ro-RO"/>
        </w:rPr>
      </w:pPr>
      <w:r w:rsidRPr="00462152">
        <w:rPr>
          <w:rFonts w:ascii="Trebuchet MS" w:eastAsia="Times New Roman" w:hAnsi="Trebuchet MS" w:cs="Times New Roman"/>
          <w:noProof/>
          <w:sz w:val="24"/>
          <w:szCs w:val="24"/>
          <w:lang w:eastAsia="ro-RO"/>
        </w:rPr>
        <w:tab/>
      </w:r>
      <w:r w:rsidRPr="00756FA6">
        <w:rPr>
          <w:rFonts w:ascii="Times New Roman" w:eastAsia="Times New Roman" w:hAnsi="Times New Roman" w:cs="Times New Roman"/>
          <w:noProof/>
          <w:sz w:val="24"/>
          <w:szCs w:val="24"/>
          <w:lang w:eastAsia="ro-RO"/>
        </w:rPr>
        <w:t xml:space="preserve">În data de </w:t>
      </w:r>
      <w:r w:rsidRPr="00756FA6">
        <w:rPr>
          <w:rFonts w:ascii="Times New Roman" w:eastAsia="Times New Roman" w:hAnsi="Times New Roman" w:cs="Times New Roman"/>
          <w:b/>
          <w:noProof/>
          <w:sz w:val="24"/>
          <w:szCs w:val="24"/>
          <w:lang w:eastAsia="ro-RO"/>
        </w:rPr>
        <w:t>12.10.2012</w:t>
      </w:r>
      <w:r w:rsidRPr="00756FA6">
        <w:rPr>
          <w:rFonts w:ascii="Times New Roman" w:eastAsia="Times New Roman" w:hAnsi="Times New Roman" w:cs="Times New Roman"/>
          <w:noProof/>
          <w:sz w:val="24"/>
          <w:szCs w:val="24"/>
          <w:lang w:eastAsia="ro-RO"/>
        </w:rPr>
        <w:t xml:space="preserve"> a avut loc semnarea </w:t>
      </w:r>
      <w:r w:rsidRPr="00756FA6">
        <w:rPr>
          <w:rFonts w:ascii="Times New Roman" w:eastAsia="Times New Roman" w:hAnsi="Times New Roman" w:cs="Times New Roman"/>
          <w:noProof/>
          <w:color w:val="000000"/>
          <w:sz w:val="24"/>
          <w:szCs w:val="24"/>
          <w:lang w:eastAsia="ro-RO"/>
        </w:rPr>
        <w:t>contractului de finanţare nr 3531. Valoarea totală a proiectului este de 14.666.621,32 lei.</w:t>
      </w:r>
    </w:p>
    <w:p w:rsidR="00462152" w:rsidRPr="00756FA6" w:rsidRDefault="00462152" w:rsidP="00462152">
      <w:pPr>
        <w:spacing w:after="0" w:line="360" w:lineRule="auto"/>
        <w:jc w:val="both"/>
        <w:rPr>
          <w:rFonts w:ascii="Times New Roman" w:eastAsia="Times New Roman" w:hAnsi="Times New Roman" w:cs="Times New Roman"/>
          <w:noProof/>
          <w:sz w:val="24"/>
          <w:szCs w:val="24"/>
          <w:lang w:eastAsia="ro-RO"/>
        </w:rPr>
      </w:pPr>
      <w:r w:rsidRPr="00756FA6">
        <w:rPr>
          <w:rFonts w:ascii="Times New Roman" w:eastAsia="Times New Roman" w:hAnsi="Times New Roman" w:cs="Times New Roman"/>
          <w:noProof/>
          <w:sz w:val="24"/>
          <w:szCs w:val="24"/>
          <w:lang w:eastAsia="ro-RO"/>
        </w:rPr>
        <w:tab/>
        <w:t xml:space="preserve">În data de </w:t>
      </w:r>
      <w:r w:rsidRPr="00756FA6">
        <w:rPr>
          <w:rFonts w:ascii="Times New Roman" w:eastAsia="Times New Roman" w:hAnsi="Times New Roman" w:cs="Times New Roman"/>
          <w:b/>
          <w:noProof/>
          <w:sz w:val="24"/>
          <w:szCs w:val="24"/>
          <w:lang w:eastAsia="ro-RO"/>
        </w:rPr>
        <w:t>07.11.2012</w:t>
      </w:r>
      <w:r w:rsidRPr="00756FA6">
        <w:rPr>
          <w:rFonts w:ascii="Times New Roman" w:eastAsia="Times New Roman" w:hAnsi="Times New Roman" w:cs="Times New Roman"/>
          <w:noProof/>
          <w:sz w:val="24"/>
          <w:szCs w:val="24"/>
          <w:lang w:eastAsia="ro-RO"/>
        </w:rPr>
        <w:t xml:space="preserve"> s-a depus la OI ADR NE Notificarea privind depunerea cererii de prefinanţare.</w:t>
      </w:r>
    </w:p>
    <w:p w:rsidR="00462152" w:rsidRPr="00756FA6" w:rsidRDefault="00462152" w:rsidP="00462152">
      <w:pPr>
        <w:spacing w:after="0" w:line="360" w:lineRule="auto"/>
        <w:jc w:val="both"/>
        <w:rPr>
          <w:rFonts w:ascii="Times New Roman" w:eastAsia="Times New Roman" w:hAnsi="Times New Roman" w:cs="Times New Roman"/>
          <w:noProof/>
          <w:sz w:val="24"/>
          <w:szCs w:val="24"/>
          <w:lang w:eastAsia="ro-RO"/>
        </w:rPr>
      </w:pPr>
      <w:r w:rsidRPr="00462152">
        <w:rPr>
          <w:rFonts w:ascii="Trebuchet MS" w:eastAsia="Times New Roman" w:hAnsi="Trebuchet MS" w:cs="Times New Roman"/>
          <w:noProof/>
          <w:sz w:val="24"/>
          <w:szCs w:val="24"/>
          <w:lang w:eastAsia="ro-RO"/>
        </w:rPr>
        <w:tab/>
      </w:r>
      <w:r w:rsidRPr="00756FA6">
        <w:rPr>
          <w:rFonts w:ascii="Times New Roman" w:eastAsia="Times New Roman" w:hAnsi="Times New Roman" w:cs="Times New Roman"/>
          <w:noProof/>
          <w:sz w:val="24"/>
          <w:szCs w:val="24"/>
          <w:lang w:eastAsia="ro-RO"/>
        </w:rPr>
        <w:t>Dosare de achiziţie publică depuse: 1 (achiziţie servicii realizare Studiu de Fezabilitate şi Proiect Tehnic – luna noiembrie)</w:t>
      </w:r>
    </w:p>
    <w:p w:rsidR="00462152" w:rsidRPr="00756FA6" w:rsidRDefault="00462152" w:rsidP="00462152">
      <w:pPr>
        <w:spacing w:after="0" w:line="360" w:lineRule="auto"/>
        <w:jc w:val="both"/>
        <w:rPr>
          <w:rFonts w:ascii="Times New Roman" w:eastAsia="Times New Roman" w:hAnsi="Times New Roman" w:cs="Times New Roman"/>
          <w:noProof/>
          <w:color w:val="000000"/>
          <w:sz w:val="24"/>
          <w:szCs w:val="24"/>
          <w:lang w:eastAsia="ro-RO"/>
        </w:rPr>
      </w:pPr>
      <w:r w:rsidRPr="00756FA6">
        <w:rPr>
          <w:rFonts w:ascii="Times New Roman" w:eastAsia="Times New Roman" w:hAnsi="Times New Roman" w:cs="Times New Roman"/>
          <w:noProof/>
          <w:sz w:val="24"/>
          <w:szCs w:val="24"/>
          <w:lang w:eastAsia="ro-RO"/>
        </w:rPr>
        <w:tab/>
        <w:t xml:space="preserve">Cereri de </w:t>
      </w:r>
      <w:r w:rsidRPr="00756FA6">
        <w:rPr>
          <w:rFonts w:ascii="Times New Roman" w:eastAsia="Times New Roman" w:hAnsi="Times New Roman" w:cs="Times New Roman"/>
          <w:noProof/>
          <w:color w:val="000000"/>
          <w:sz w:val="24"/>
          <w:szCs w:val="24"/>
          <w:lang w:eastAsia="ro-RO"/>
        </w:rPr>
        <w:t>rambursare depuse: 1 (nr. 1  în data de 11.12.2012). În prezent se desfăşoară procedura de achiziţie publică a execuţiei lucrărilor.</w:t>
      </w:r>
    </w:p>
    <w:p w:rsidR="00462152" w:rsidRPr="00756FA6" w:rsidRDefault="00462152" w:rsidP="00462152">
      <w:pPr>
        <w:spacing w:after="0" w:line="360" w:lineRule="auto"/>
        <w:jc w:val="both"/>
        <w:rPr>
          <w:rFonts w:ascii="Times New Roman" w:eastAsia="Times New Roman" w:hAnsi="Times New Roman" w:cs="Times New Roman"/>
          <w:noProof/>
          <w:color w:val="000000"/>
          <w:sz w:val="24"/>
          <w:szCs w:val="24"/>
          <w:lang w:eastAsia="ro-RO"/>
        </w:rPr>
      </w:pPr>
      <w:r w:rsidRPr="00756FA6">
        <w:rPr>
          <w:rFonts w:ascii="Times New Roman" w:eastAsia="Times New Roman" w:hAnsi="Times New Roman" w:cs="Times New Roman"/>
          <w:noProof/>
          <w:color w:val="000000"/>
          <w:sz w:val="24"/>
          <w:szCs w:val="24"/>
          <w:lang w:eastAsia="ro-RO"/>
        </w:rPr>
        <w:tab/>
        <w:t>Perioada de implementare a proiectului se finalizează în data de 12.09.2014.</w:t>
      </w:r>
    </w:p>
    <w:p w:rsidR="00462152" w:rsidRPr="00756FA6" w:rsidRDefault="00462152" w:rsidP="00462152">
      <w:pPr>
        <w:spacing w:after="0" w:line="360" w:lineRule="auto"/>
        <w:ind w:firstLine="720"/>
        <w:jc w:val="both"/>
        <w:rPr>
          <w:rFonts w:ascii="Times New Roman" w:eastAsia="Times New Roman" w:hAnsi="Times New Roman" w:cs="Times New Roman"/>
          <w:b/>
          <w:noProof/>
          <w:sz w:val="24"/>
          <w:szCs w:val="24"/>
          <w:u w:val="single"/>
          <w:lang w:eastAsia="ro-RO"/>
        </w:rPr>
      </w:pPr>
      <w:r w:rsidRPr="00756FA6">
        <w:rPr>
          <w:rFonts w:ascii="Times New Roman" w:eastAsia="Times New Roman" w:hAnsi="Times New Roman" w:cs="Times New Roman"/>
          <w:b/>
          <w:noProof/>
          <w:sz w:val="24"/>
          <w:szCs w:val="24"/>
          <w:u w:val="single"/>
          <w:lang w:eastAsia="ro-RO"/>
        </w:rPr>
        <w:lastRenderedPageBreak/>
        <w:t>Programul Operaţional Comun România-Ucraina-Republica Moldova (P.O.C. RO-UA-MD) 2007-2013</w:t>
      </w:r>
    </w:p>
    <w:p w:rsidR="00462152" w:rsidRPr="00756FA6" w:rsidRDefault="00462152" w:rsidP="00462152">
      <w:pPr>
        <w:spacing w:after="0" w:line="360" w:lineRule="auto"/>
        <w:ind w:firstLine="720"/>
        <w:jc w:val="both"/>
        <w:rPr>
          <w:rFonts w:ascii="Times New Roman" w:eastAsia="Times New Roman" w:hAnsi="Times New Roman" w:cs="Times New Roman"/>
          <w:noProof/>
          <w:sz w:val="24"/>
          <w:szCs w:val="24"/>
          <w:lang w:eastAsia="ro-RO"/>
        </w:rPr>
      </w:pPr>
      <w:r w:rsidRPr="00756FA6">
        <w:rPr>
          <w:rFonts w:ascii="Times New Roman" w:eastAsia="Times New Roman" w:hAnsi="Times New Roman" w:cs="Times New Roman"/>
          <w:noProof/>
          <w:sz w:val="24"/>
          <w:szCs w:val="24"/>
          <w:lang w:eastAsia="ro-RO"/>
        </w:rPr>
        <w:t xml:space="preserve">Proiectul </w:t>
      </w:r>
      <w:r w:rsidRPr="00756FA6">
        <w:rPr>
          <w:rFonts w:ascii="Times New Roman" w:eastAsia="Times New Roman" w:hAnsi="Times New Roman" w:cs="Times New Roman"/>
          <w:b/>
          <w:i/>
          <w:noProof/>
          <w:sz w:val="24"/>
          <w:szCs w:val="24"/>
          <w:lang w:eastAsia="ro-RO"/>
        </w:rPr>
        <w:t>“Infrastructură de calitate pentru zona transfrontalieră Judeţul Botoşani (RO)-raionul Herţa (UA)”</w:t>
      </w:r>
      <w:r w:rsidRPr="00756FA6">
        <w:rPr>
          <w:rFonts w:ascii="Times New Roman" w:eastAsia="Times New Roman" w:hAnsi="Times New Roman" w:cs="Times New Roman"/>
          <w:noProof/>
          <w:sz w:val="24"/>
          <w:szCs w:val="24"/>
          <w:lang w:eastAsia="ro-RO"/>
        </w:rPr>
        <w:t xml:space="preserve"> cod MIS-ETC 828, a fost depus în octombrie 2009, evaluat şi declarat finanţabil, astfel încât, în data de 28 februarie 2012 s-a semnat contractul de finaţare nr. 13.910/23.02.2012.</w:t>
      </w:r>
    </w:p>
    <w:p w:rsidR="00462152" w:rsidRPr="00756FA6" w:rsidRDefault="00462152" w:rsidP="00462152">
      <w:pPr>
        <w:spacing w:after="0" w:line="360" w:lineRule="auto"/>
        <w:jc w:val="both"/>
        <w:rPr>
          <w:rFonts w:ascii="Times New Roman" w:eastAsia="Times New Roman" w:hAnsi="Times New Roman" w:cs="Times New Roman"/>
          <w:noProof/>
          <w:sz w:val="24"/>
          <w:szCs w:val="24"/>
          <w:lang w:eastAsia="ro-RO"/>
        </w:rPr>
      </w:pPr>
      <w:r w:rsidRPr="00756FA6">
        <w:rPr>
          <w:rFonts w:ascii="Times New Roman" w:eastAsia="Times New Roman" w:hAnsi="Times New Roman" w:cs="Times New Roman"/>
          <w:noProof/>
          <w:sz w:val="24"/>
          <w:szCs w:val="24"/>
          <w:lang w:eastAsia="ro-RO"/>
        </w:rPr>
        <w:tab/>
        <w:t xml:space="preserve">Cu o valoare totală de 2.985.018,23 euro, din care 90 % rambursabili (2.686.516,41 euro), proiectul prevede reabilitarea şi modernizarea a 9.96 km de drum judeţean, pe tronsonul Cristineşti-Fundul Herţii-Racovăţ, precum şi derularea unor activităţi de colaborare transfrontalieră, cu partenerul ucrainean. </w:t>
      </w:r>
    </w:p>
    <w:p w:rsidR="00462152" w:rsidRPr="00756FA6" w:rsidRDefault="00462152" w:rsidP="00462152">
      <w:pPr>
        <w:spacing w:after="0" w:line="360" w:lineRule="auto"/>
        <w:jc w:val="both"/>
        <w:rPr>
          <w:rFonts w:ascii="Times New Roman" w:eastAsia="Times New Roman" w:hAnsi="Times New Roman" w:cs="Times New Roman"/>
          <w:noProof/>
          <w:sz w:val="24"/>
          <w:szCs w:val="24"/>
          <w:lang w:eastAsia="ro-RO"/>
        </w:rPr>
      </w:pPr>
      <w:r w:rsidRPr="00756FA6">
        <w:rPr>
          <w:rFonts w:ascii="Times New Roman" w:eastAsia="Times New Roman" w:hAnsi="Times New Roman" w:cs="Times New Roman"/>
          <w:noProof/>
          <w:sz w:val="24"/>
          <w:szCs w:val="24"/>
          <w:lang w:eastAsia="ro-RO"/>
        </w:rPr>
        <w:tab/>
        <w:t>Proiectul se află în implementare, urmând a se finaliza în data de 28.02.2014.</w:t>
      </w:r>
    </w:p>
    <w:p w:rsidR="00462152" w:rsidRPr="00756FA6" w:rsidRDefault="00462152" w:rsidP="00462152">
      <w:pPr>
        <w:spacing w:after="0" w:line="360" w:lineRule="auto"/>
        <w:jc w:val="both"/>
        <w:rPr>
          <w:rFonts w:ascii="Times New Roman" w:eastAsia="Times New Roman" w:hAnsi="Times New Roman" w:cs="Times New Roman"/>
          <w:noProof/>
          <w:sz w:val="24"/>
          <w:szCs w:val="24"/>
          <w:lang w:eastAsia="ro-RO"/>
        </w:rPr>
      </w:pPr>
      <w:r w:rsidRPr="00756FA6">
        <w:rPr>
          <w:rFonts w:ascii="Times New Roman" w:eastAsia="Times New Roman" w:hAnsi="Times New Roman" w:cs="Times New Roman"/>
          <w:noProof/>
          <w:sz w:val="24"/>
          <w:szCs w:val="24"/>
          <w:lang w:eastAsia="ro-RO"/>
        </w:rPr>
        <w:tab/>
        <w:t xml:space="preserve">În </w:t>
      </w:r>
      <w:r w:rsidRPr="00756FA6">
        <w:rPr>
          <w:rFonts w:ascii="Times New Roman" w:eastAsia="Times New Roman" w:hAnsi="Times New Roman" w:cs="Times New Roman"/>
          <w:b/>
          <w:noProof/>
          <w:sz w:val="24"/>
          <w:szCs w:val="24"/>
          <w:lang w:eastAsia="ro-RO"/>
        </w:rPr>
        <w:t>semestrul II 2012</w:t>
      </w:r>
      <w:r w:rsidRPr="00756FA6">
        <w:rPr>
          <w:rFonts w:ascii="Times New Roman" w:eastAsia="Times New Roman" w:hAnsi="Times New Roman" w:cs="Times New Roman"/>
          <w:noProof/>
          <w:sz w:val="24"/>
          <w:szCs w:val="24"/>
          <w:lang w:eastAsia="ro-RO"/>
        </w:rPr>
        <w:t>, conform calendarului de activităţi aprobat, au avut loc: 5 deplasări, 4 monitorizări, 3 vizite, 2 seminarii de instruire,  2 ateliere de lucru şi 2 conferinţe, după cum urmează:</w:t>
      </w:r>
    </w:p>
    <w:p w:rsidR="00462152" w:rsidRPr="00756FA6" w:rsidRDefault="00462152" w:rsidP="00462152">
      <w:pPr>
        <w:spacing w:after="0" w:line="360" w:lineRule="auto"/>
        <w:jc w:val="both"/>
        <w:rPr>
          <w:rFonts w:ascii="Times New Roman" w:eastAsia="Times New Roman" w:hAnsi="Times New Roman" w:cs="Times New Roman"/>
          <w:noProof/>
          <w:sz w:val="24"/>
          <w:szCs w:val="24"/>
          <w:lang w:eastAsia="ro-RO"/>
        </w:rPr>
      </w:pPr>
      <w:r w:rsidRPr="00756FA6">
        <w:rPr>
          <w:rFonts w:ascii="Times New Roman" w:eastAsia="Times New Roman" w:hAnsi="Times New Roman" w:cs="Times New Roman"/>
          <w:noProof/>
          <w:sz w:val="24"/>
          <w:szCs w:val="24"/>
          <w:lang w:eastAsia="ro-RO"/>
        </w:rPr>
        <w:tab/>
        <w:t>29.06.2012: Seminarul de instruire organizat de BRCT Suceava pe probleme de implementare şi întocmire a rapoartelor de progres;</w:t>
      </w:r>
    </w:p>
    <w:p w:rsidR="00462152" w:rsidRPr="00756FA6" w:rsidRDefault="00462152" w:rsidP="00462152">
      <w:pPr>
        <w:spacing w:after="0" w:line="360" w:lineRule="auto"/>
        <w:jc w:val="both"/>
        <w:rPr>
          <w:rFonts w:ascii="Times New Roman" w:eastAsia="Times New Roman" w:hAnsi="Times New Roman" w:cs="Times New Roman"/>
          <w:noProof/>
          <w:color w:val="000000"/>
          <w:sz w:val="24"/>
          <w:szCs w:val="24"/>
          <w:lang w:eastAsia="ro-RO"/>
        </w:rPr>
      </w:pPr>
      <w:r w:rsidRPr="00756FA6">
        <w:rPr>
          <w:rFonts w:ascii="Times New Roman" w:eastAsia="Times New Roman" w:hAnsi="Times New Roman" w:cs="Times New Roman"/>
          <w:noProof/>
          <w:sz w:val="24"/>
          <w:szCs w:val="24"/>
          <w:lang w:eastAsia="ro-RO"/>
        </w:rPr>
        <w:tab/>
        <w:t xml:space="preserve">30.07.2012: </w:t>
      </w:r>
      <w:r w:rsidRPr="00756FA6">
        <w:rPr>
          <w:rFonts w:ascii="Times New Roman" w:eastAsia="Times New Roman" w:hAnsi="Times New Roman" w:cs="Times New Roman"/>
          <w:noProof/>
          <w:color w:val="000000"/>
          <w:sz w:val="24"/>
          <w:szCs w:val="24"/>
          <w:lang w:eastAsia="ro-RO"/>
        </w:rPr>
        <w:t>Depunere la BRCT SV a Raportului  de Progres nr. 1 si a anexelor solicitate;</w:t>
      </w:r>
    </w:p>
    <w:p w:rsidR="00462152" w:rsidRPr="00756FA6" w:rsidRDefault="00462152" w:rsidP="00462152">
      <w:pPr>
        <w:spacing w:after="0" w:line="360" w:lineRule="auto"/>
        <w:jc w:val="both"/>
        <w:rPr>
          <w:rFonts w:ascii="Times New Roman" w:eastAsia="Times New Roman" w:hAnsi="Times New Roman" w:cs="Times New Roman"/>
          <w:noProof/>
          <w:sz w:val="24"/>
          <w:szCs w:val="24"/>
          <w:lang w:eastAsia="ro-RO"/>
        </w:rPr>
      </w:pPr>
      <w:r w:rsidRPr="00756FA6">
        <w:rPr>
          <w:rFonts w:ascii="Times New Roman" w:eastAsia="Times New Roman" w:hAnsi="Times New Roman" w:cs="Times New Roman"/>
          <w:noProof/>
          <w:color w:val="000000"/>
          <w:sz w:val="24"/>
          <w:szCs w:val="24"/>
          <w:lang w:eastAsia="ro-RO"/>
        </w:rPr>
        <w:tab/>
        <w:t>29.08.2012:</w:t>
      </w:r>
      <w:r w:rsidRPr="00756FA6">
        <w:rPr>
          <w:rFonts w:ascii="Times New Roman" w:eastAsia="Times New Roman" w:hAnsi="Times New Roman" w:cs="Times New Roman"/>
          <w:noProof/>
          <w:sz w:val="24"/>
          <w:szCs w:val="24"/>
          <w:lang w:eastAsia="ro-RO"/>
        </w:rPr>
        <w:t xml:space="preserve"> Vizita ofiţerilor BRCT SV pentru monitorizare la Raportul de Progres 1;</w:t>
      </w:r>
    </w:p>
    <w:p w:rsidR="00462152" w:rsidRPr="00756FA6" w:rsidRDefault="00462152" w:rsidP="00462152">
      <w:pPr>
        <w:spacing w:after="0" w:line="360" w:lineRule="auto"/>
        <w:jc w:val="both"/>
        <w:rPr>
          <w:rFonts w:ascii="Times New Roman" w:eastAsia="Times New Roman" w:hAnsi="Times New Roman" w:cs="Times New Roman"/>
          <w:noProof/>
          <w:sz w:val="24"/>
          <w:szCs w:val="24"/>
          <w:lang w:eastAsia="ro-RO"/>
        </w:rPr>
      </w:pPr>
      <w:r w:rsidRPr="00756FA6">
        <w:rPr>
          <w:rFonts w:ascii="Times New Roman" w:eastAsia="Times New Roman" w:hAnsi="Times New Roman" w:cs="Times New Roman"/>
          <w:noProof/>
          <w:sz w:val="24"/>
          <w:szCs w:val="24"/>
          <w:lang w:eastAsia="ro-RO"/>
        </w:rPr>
        <w:tab/>
        <w:t xml:space="preserve">În perioada 29.08.2012 </w:t>
      </w:r>
      <w:r w:rsidR="00D453E7" w:rsidRPr="00756FA6">
        <w:rPr>
          <w:rFonts w:ascii="Times New Roman" w:eastAsia="Times New Roman" w:hAnsi="Times New Roman" w:cs="Times New Roman"/>
          <w:noProof/>
          <w:sz w:val="24"/>
          <w:szCs w:val="24"/>
          <w:lang w:eastAsia="ro-RO"/>
        </w:rPr>
        <w:t>–</w:t>
      </w:r>
      <w:r w:rsidRPr="00756FA6">
        <w:rPr>
          <w:rFonts w:ascii="Times New Roman" w:eastAsia="Times New Roman" w:hAnsi="Times New Roman" w:cs="Times New Roman"/>
          <w:noProof/>
          <w:sz w:val="24"/>
          <w:szCs w:val="24"/>
          <w:lang w:eastAsia="ro-RO"/>
        </w:rPr>
        <w:t xml:space="preserve"> </w:t>
      </w:r>
      <w:r w:rsidRPr="00756FA6">
        <w:rPr>
          <w:rFonts w:ascii="Times New Roman" w:eastAsia="Times New Roman" w:hAnsi="Times New Roman" w:cs="Times New Roman"/>
          <w:noProof/>
          <w:color w:val="000000"/>
          <w:sz w:val="24"/>
          <w:szCs w:val="24"/>
          <w:lang w:eastAsia="ro-RO"/>
        </w:rPr>
        <w:t xml:space="preserve">31.08.2012, a avut loc </w:t>
      </w:r>
      <w:r w:rsidRPr="00756FA6">
        <w:rPr>
          <w:rFonts w:ascii="Times New Roman" w:eastAsia="Times New Roman" w:hAnsi="Times New Roman" w:cs="Times New Roman"/>
          <w:noProof/>
          <w:sz w:val="24"/>
          <w:szCs w:val="24"/>
          <w:lang w:eastAsia="ro-RO"/>
        </w:rPr>
        <w:t xml:space="preserve">vizita partenerilor ucraineni la Botoşani în vederea organizării </w:t>
      </w:r>
      <w:r w:rsidRPr="00756FA6">
        <w:rPr>
          <w:rFonts w:ascii="Times New Roman" w:eastAsia="Times New Roman" w:hAnsi="Times New Roman" w:cs="Times New Roman"/>
          <w:noProof/>
          <w:color w:val="000000"/>
          <w:sz w:val="24"/>
          <w:szCs w:val="24"/>
          <w:lang w:eastAsia="ro-RO"/>
        </w:rPr>
        <w:t>Conferinţei de deschidere a proiectului şi a primului atelier de lucru;</w:t>
      </w:r>
    </w:p>
    <w:p w:rsidR="00462152" w:rsidRPr="00756FA6" w:rsidRDefault="00462152" w:rsidP="00462152">
      <w:pPr>
        <w:spacing w:after="0" w:line="360" w:lineRule="auto"/>
        <w:jc w:val="both"/>
        <w:rPr>
          <w:rFonts w:ascii="Times New Roman" w:eastAsia="Times New Roman" w:hAnsi="Times New Roman" w:cs="Times New Roman"/>
          <w:noProof/>
          <w:sz w:val="24"/>
          <w:szCs w:val="24"/>
          <w:lang w:eastAsia="ro-RO"/>
        </w:rPr>
      </w:pPr>
      <w:r w:rsidRPr="00756FA6">
        <w:rPr>
          <w:rFonts w:ascii="Times New Roman" w:eastAsia="Times New Roman" w:hAnsi="Times New Roman" w:cs="Times New Roman"/>
          <w:noProof/>
          <w:color w:val="000000"/>
          <w:sz w:val="24"/>
          <w:szCs w:val="24"/>
          <w:lang w:eastAsia="ro-RO"/>
        </w:rPr>
        <w:tab/>
        <w:t xml:space="preserve">În perioada </w:t>
      </w:r>
      <w:r w:rsidRPr="00756FA6">
        <w:rPr>
          <w:rFonts w:ascii="Times New Roman" w:eastAsia="Times New Roman" w:hAnsi="Times New Roman" w:cs="Times New Roman"/>
          <w:noProof/>
          <w:sz w:val="24"/>
          <w:szCs w:val="24"/>
          <w:lang w:eastAsia="ro-RO"/>
        </w:rPr>
        <w:t xml:space="preserve">18.09.2012 </w:t>
      </w:r>
      <w:r w:rsidR="00D453E7" w:rsidRPr="00756FA6">
        <w:rPr>
          <w:rFonts w:ascii="Times New Roman" w:eastAsia="Times New Roman" w:hAnsi="Times New Roman" w:cs="Times New Roman"/>
          <w:noProof/>
          <w:sz w:val="24"/>
          <w:szCs w:val="24"/>
          <w:lang w:eastAsia="ro-RO"/>
        </w:rPr>
        <w:t>–</w:t>
      </w:r>
      <w:r w:rsidRPr="00756FA6">
        <w:rPr>
          <w:rFonts w:ascii="Times New Roman" w:eastAsia="Times New Roman" w:hAnsi="Times New Roman" w:cs="Times New Roman"/>
          <w:noProof/>
          <w:sz w:val="24"/>
          <w:szCs w:val="24"/>
          <w:lang w:eastAsia="ro-RO"/>
        </w:rPr>
        <w:t xml:space="preserve"> 21.09.2012, a avut loc deplasarea în Ucraina (Herţa) a membrilor echipei de proiect şi a grupului ţintă, împreună cu echipa de traineri de la Asociaţia Humanitas Tineret din Botoşani, în vederea derulării celor 2 Seminarii de instruire pe tematicile </w:t>
      </w:r>
      <w:r w:rsidRPr="00756FA6">
        <w:rPr>
          <w:rFonts w:ascii="Times New Roman" w:eastAsia="Times New Roman" w:hAnsi="Times New Roman" w:cs="Times New Roman"/>
          <w:i/>
          <w:noProof/>
          <w:sz w:val="24"/>
          <w:szCs w:val="24"/>
          <w:lang w:eastAsia="ro-RO"/>
        </w:rPr>
        <w:t>Achiziţii publice</w:t>
      </w:r>
      <w:r w:rsidRPr="00756FA6">
        <w:rPr>
          <w:rFonts w:ascii="Times New Roman" w:eastAsia="Times New Roman" w:hAnsi="Times New Roman" w:cs="Times New Roman"/>
          <w:noProof/>
          <w:sz w:val="24"/>
          <w:szCs w:val="24"/>
          <w:lang w:eastAsia="ro-RO"/>
        </w:rPr>
        <w:t xml:space="preserve"> şi </w:t>
      </w:r>
      <w:r w:rsidRPr="00756FA6">
        <w:rPr>
          <w:rFonts w:ascii="Times New Roman" w:eastAsia="Times New Roman" w:hAnsi="Times New Roman" w:cs="Times New Roman"/>
          <w:i/>
          <w:noProof/>
          <w:sz w:val="24"/>
          <w:szCs w:val="24"/>
          <w:lang w:eastAsia="ro-RO"/>
        </w:rPr>
        <w:t>Implementarea proiectelor tehnice</w:t>
      </w:r>
      <w:r w:rsidRPr="00756FA6">
        <w:rPr>
          <w:rFonts w:ascii="Times New Roman" w:eastAsia="Times New Roman" w:hAnsi="Times New Roman" w:cs="Times New Roman"/>
          <w:noProof/>
          <w:sz w:val="24"/>
          <w:szCs w:val="24"/>
          <w:lang w:eastAsia="ro-RO"/>
        </w:rPr>
        <w:t>, precum şi a celui de-al doilea atelier de lucru pe tematica implermentării şi gestionării proiectelor cu finanţare europeană.</w:t>
      </w:r>
    </w:p>
    <w:p w:rsidR="00462152" w:rsidRPr="00756FA6" w:rsidRDefault="00462152" w:rsidP="00462152">
      <w:pPr>
        <w:spacing w:after="0" w:line="360" w:lineRule="auto"/>
        <w:jc w:val="both"/>
        <w:rPr>
          <w:rFonts w:ascii="Times New Roman" w:eastAsia="Times New Roman" w:hAnsi="Times New Roman" w:cs="Times New Roman"/>
          <w:noProof/>
          <w:sz w:val="24"/>
          <w:szCs w:val="24"/>
          <w:lang w:eastAsia="ro-RO"/>
        </w:rPr>
      </w:pPr>
      <w:r w:rsidRPr="00756FA6">
        <w:rPr>
          <w:rFonts w:ascii="Times New Roman" w:eastAsia="Times New Roman" w:hAnsi="Times New Roman" w:cs="Times New Roman"/>
          <w:noProof/>
          <w:sz w:val="24"/>
          <w:szCs w:val="24"/>
          <w:lang w:eastAsia="ro-RO"/>
        </w:rPr>
        <w:tab/>
        <w:t xml:space="preserve">În perioada </w:t>
      </w:r>
      <w:r w:rsidRPr="00756FA6">
        <w:rPr>
          <w:rFonts w:ascii="Times New Roman" w:eastAsia="Times New Roman" w:hAnsi="Times New Roman" w:cs="Times New Roman"/>
          <w:b/>
          <w:noProof/>
          <w:sz w:val="24"/>
          <w:szCs w:val="24"/>
          <w:lang w:eastAsia="ro-RO"/>
        </w:rPr>
        <w:t xml:space="preserve">14.11.2012 </w:t>
      </w:r>
      <w:r w:rsidR="00D453E7" w:rsidRPr="00756FA6">
        <w:rPr>
          <w:rFonts w:ascii="Times New Roman" w:eastAsia="Times New Roman" w:hAnsi="Times New Roman" w:cs="Times New Roman"/>
          <w:b/>
          <w:noProof/>
          <w:sz w:val="24"/>
          <w:szCs w:val="24"/>
          <w:lang w:eastAsia="ro-RO"/>
        </w:rPr>
        <w:t>–</w:t>
      </w:r>
      <w:r w:rsidRPr="00756FA6">
        <w:rPr>
          <w:rFonts w:ascii="Times New Roman" w:eastAsia="Times New Roman" w:hAnsi="Times New Roman" w:cs="Times New Roman"/>
          <w:b/>
          <w:noProof/>
          <w:sz w:val="24"/>
          <w:szCs w:val="24"/>
          <w:lang w:eastAsia="ro-RO"/>
        </w:rPr>
        <w:t xml:space="preserve"> 16.11.2012</w:t>
      </w:r>
      <w:r w:rsidRPr="00756FA6">
        <w:rPr>
          <w:rFonts w:ascii="Times New Roman" w:eastAsia="Times New Roman" w:hAnsi="Times New Roman" w:cs="Times New Roman"/>
          <w:noProof/>
          <w:sz w:val="24"/>
          <w:szCs w:val="24"/>
          <w:lang w:eastAsia="ro-RO"/>
        </w:rPr>
        <w:t xml:space="preserve"> a avut loc misiunea de monitorizare a Comisiei Europene </w:t>
      </w:r>
      <w:r w:rsidR="00D453E7" w:rsidRPr="00756FA6">
        <w:rPr>
          <w:rFonts w:ascii="Times New Roman" w:eastAsia="Times New Roman" w:hAnsi="Times New Roman" w:cs="Times New Roman"/>
          <w:noProof/>
          <w:sz w:val="24"/>
          <w:szCs w:val="24"/>
          <w:lang w:eastAsia="ro-RO"/>
        </w:rPr>
        <w:t>–</w:t>
      </w:r>
      <w:r w:rsidRPr="00756FA6">
        <w:rPr>
          <w:rFonts w:ascii="Times New Roman" w:eastAsia="Times New Roman" w:hAnsi="Times New Roman" w:cs="Times New Roman"/>
          <w:noProof/>
          <w:sz w:val="24"/>
          <w:szCs w:val="24"/>
          <w:lang w:eastAsia="ro-RO"/>
        </w:rPr>
        <w:t xml:space="preserve"> vizita de monitorizare din partea expertului ROM Andrzej Gonciarz, în cadrul căreia s-au desfăşurat următoarele activităţi: întâlnire cu conducerea CJ Botoşani, deplasare pe traseul regional ce urmează a fi modernizat, vizita la sediul biroului de implementare, sesiune de discuţii asupra indicatorilor proiectului, propuneri de îmbunătăţire a modului de lucru cu partenerii ucraineni, evaluarea activităţilor desfăşurate.</w:t>
      </w:r>
    </w:p>
    <w:p w:rsidR="00462152" w:rsidRPr="00756FA6" w:rsidRDefault="00462152" w:rsidP="00462152">
      <w:pPr>
        <w:spacing w:after="0" w:line="360" w:lineRule="auto"/>
        <w:jc w:val="both"/>
        <w:rPr>
          <w:rFonts w:ascii="Times New Roman" w:eastAsia="Times New Roman" w:hAnsi="Times New Roman" w:cs="Times New Roman"/>
          <w:noProof/>
          <w:sz w:val="24"/>
          <w:szCs w:val="24"/>
          <w:lang w:eastAsia="ro-RO"/>
        </w:rPr>
      </w:pPr>
      <w:r w:rsidRPr="00756FA6">
        <w:rPr>
          <w:rFonts w:ascii="Times New Roman" w:eastAsia="Times New Roman" w:hAnsi="Times New Roman" w:cs="Times New Roman"/>
          <w:noProof/>
          <w:sz w:val="24"/>
          <w:szCs w:val="24"/>
          <w:lang w:eastAsia="ro-RO"/>
        </w:rPr>
        <w:lastRenderedPageBreak/>
        <w:tab/>
        <w:t xml:space="preserve">În data de </w:t>
      </w:r>
      <w:r w:rsidRPr="00756FA6">
        <w:rPr>
          <w:rFonts w:ascii="Times New Roman" w:eastAsia="Times New Roman" w:hAnsi="Times New Roman" w:cs="Times New Roman"/>
          <w:b/>
          <w:noProof/>
          <w:sz w:val="24"/>
          <w:szCs w:val="24"/>
          <w:lang w:eastAsia="ro-RO"/>
        </w:rPr>
        <w:t>03.12.2012</w:t>
      </w:r>
      <w:r w:rsidRPr="00756FA6">
        <w:rPr>
          <w:rFonts w:ascii="Times New Roman" w:eastAsia="Times New Roman" w:hAnsi="Times New Roman" w:cs="Times New Roman"/>
          <w:noProof/>
          <w:sz w:val="24"/>
          <w:szCs w:val="24"/>
          <w:lang w:eastAsia="ro-RO"/>
        </w:rPr>
        <w:t>, a fost depus la BRCT SV Raportul de Progres 2 şi anexele.</w:t>
      </w:r>
    </w:p>
    <w:p w:rsidR="00462152" w:rsidRPr="00756FA6" w:rsidRDefault="00462152" w:rsidP="00462152">
      <w:pPr>
        <w:spacing w:after="0" w:line="360" w:lineRule="auto"/>
        <w:ind w:firstLine="720"/>
        <w:jc w:val="both"/>
        <w:rPr>
          <w:rFonts w:ascii="Times New Roman" w:eastAsia="Times New Roman" w:hAnsi="Times New Roman" w:cs="Times New Roman"/>
          <w:b/>
          <w:noProof/>
          <w:sz w:val="24"/>
          <w:szCs w:val="24"/>
          <w:u w:val="single"/>
          <w:lang w:eastAsia="ro-RO"/>
        </w:rPr>
      </w:pPr>
      <w:r w:rsidRPr="00756FA6">
        <w:rPr>
          <w:rFonts w:ascii="Times New Roman" w:eastAsia="Times New Roman" w:hAnsi="Times New Roman" w:cs="Times New Roman"/>
          <w:b/>
          <w:noProof/>
          <w:sz w:val="24"/>
          <w:szCs w:val="24"/>
          <w:u w:val="single"/>
          <w:lang w:eastAsia="ro-RO"/>
        </w:rPr>
        <w:t>PROIECTE ÎN STADIUL DE PRE-CONTRACTARE:</w:t>
      </w:r>
    </w:p>
    <w:p w:rsidR="00462152" w:rsidRPr="00756FA6" w:rsidRDefault="00462152" w:rsidP="00462152">
      <w:pPr>
        <w:spacing w:after="0" w:line="360" w:lineRule="auto"/>
        <w:ind w:firstLine="708"/>
        <w:jc w:val="both"/>
        <w:rPr>
          <w:rFonts w:ascii="Times New Roman" w:eastAsia="Times New Roman" w:hAnsi="Times New Roman" w:cs="Times New Roman"/>
          <w:i/>
          <w:noProof/>
          <w:sz w:val="24"/>
          <w:szCs w:val="24"/>
          <w:lang w:eastAsia="ro-RO"/>
        </w:rPr>
      </w:pPr>
      <w:r w:rsidRPr="00756FA6">
        <w:rPr>
          <w:rFonts w:ascii="Times New Roman" w:eastAsia="Times New Roman" w:hAnsi="Times New Roman" w:cs="Times New Roman"/>
          <w:noProof/>
          <w:sz w:val="24"/>
          <w:szCs w:val="24"/>
          <w:lang w:eastAsia="ro-RO"/>
        </w:rPr>
        <w:t>Proiectul privind</w:t>
      </w:r>
      <w:r w:rsidRPr="00756FA6">
        <w:rPr>
          <w:rFonts w:ascii="Times New Roman" w:eastAsia="Times New Roman" w:hAnsi="Times New Roman" w:cs="Times New Roman"/>
          <w:i/>
          <w:noProof/>
          <w:sz w:val="24"/>
          <w:szCs w:val="24"/>
          <w:lang w:eastAsia="ro-RO"/>
        </w:rPr>
        <w:t xml:space="preserve"> “</w:t>
      </w:r>
      <w:r w:rsidRPr="00756FA6">
        <w:rPr>
          <w:rFonts w:ascii="Times New Roman" w:eastAsia="Times New Roman" w:hAnsi="Times New Roman" w:cs="Times New Roman"/>
          <w:b/>
          <w:i/>
          <w:noProof/>
          <w:sz w:val="24"/>
          <w:szCs w:val="24"/>
          <w:lang w:eastAsia="ro-RO"/>
        </w:rPr>
        <w:t>Reabilitarea Complexului Monahal Coşula”</w:t>
      </w:r>
      <w:r w:rsidRPr="00756FA6">
        <w:rPr>
          <w:rFonts w:ascii="Times New Roman" w:eastAsia="Times New Roman" w:hAnsi="Times New Roman" w:cs="Times New Roman"/>
          <w:i/>
          <w:noProof/>
          <w:sz w:val="24"/>
          <w:szCs w:val="24"/>
          <w:lang w:eastAsia="ro-RO"/>
        </w:rPr>
        <w:t xml:space="preserve"> </w:t>
      </w:r>
      <w:r w:rsidRPr="00756FA6">
        <w:rPr>
          <w:rFonts w:ascii="Times New Roman" w:eastAsia="Times New Roman" w:hAnsi="Times New Roman" w:cs="Times New Roman"/>
          <w:noProof/>
          <w:sz w:val="24"/>
          <w:szCs w:val="24"/>
          <w:lang w:eastAsia="ro-RO"/>
        </w:rPr>
        <w:t xml:space="preserve">şi introducerea acestuia în circuitul turistic naţional a fost depus la ADR Nord Est şi este în precontractare. </w:t>
      </w:r>
    </w:p>
    <w:p w:rsidR="00462152" w:rsidRPr="00756FA6" w:rsidRDefault="00462152" w:rsidP="00462152">
      <w:pPr>
        <w:spacing w:after="0" w:line="360" w:lineRule="auto"/>
        <w:jc w:val="both"/>
        <w:rPr>
          <w:rFonts w:ascii="Times New Roman" w:eastAsia="Times New Roman" w:hAnsi="Times New Roman" w:cs="Times New Roman"/>
          <w:noProof/>
          <w:sz w:val="24"/>
          <w:szCs w:val="24"/>
          <w:lang w:eastAsia="ro-RO"/>
        </w:rPr>
      </w:pPr>
      <w:r w:rsidRPr="00756FA6">
        <w:rPr>
          <w:rFonts w:ascii="Times New Roman" w:eastAsia="Times New Roman" w:hAnsi="Times New Roman" w:cs="Times New Roman"/>
          <w:noProof/>
          <w:sz w:val="24"/>
          <w:szCs w:val="24"/>
          <w:lang w:eastAsia="ro-RO"/>
        </w:rPr>
        <w:tab/>
        <w:t xml:space="preserve">În data de </w:t>
      </w:r>
      <w:r w:rsidRPr="00756FA6">
        <w:rPr>
          <w:rFonts w:ascii="Times New Roman" w:eastAsia="Times New Roman" w:hAnsi="Times New Roman" w:cs="Times New Roman"/>
          <w:b/>
          <w:noProof/>
          <w:sz w:val="24"/>
          <w:szCs w:val="24"/>
          <w:lang w:eastAsia="ro-RO"/>
        </w:rPr>
        <w:t>04.10.2012</w:t>
      </w:r>
      <w:r w:rsidRPr="00756FA6">
        <w:rPr>
          <w:rFonts w:ascii="Times New Roman" w:eastAsia="Times New Roman" w:hAnsi="Times New Roman" w:cs="Times New Roman"/>
          <w:noProof/>
          <w:sz w:val="24"/>
          <w:szCs w:val="24"/>
          <w:lang w:eastAsia="ro-RO"/>
        </w:rPr>
        <w:t>, s-a primit din partea OI ADR Nord-Est Piatra-Neamţ, Scrisoarea de acceptare a cererii de finanţare, proiectul trecând în etapa precontractuală de verificare a Proiectului tehnic, termenul limită de depunere fiind 03.04.2012.</w:t>
      </w:r>
    </w:p>
    <w:p w:rsidR="00462152" w:rsidRPr="00756FA6" w:rsidRDefault="00462152" w:rsidP="00462152">
      <w:pPr>
        <w:spacing w:after="0" w:line="360" w:lineRule="auto"/>
        <w:jc w:val="both"/>
        <w:rPr>
          <w:rFonts w:ascii="Times New Roman" w:eastAsia="Times New Roman" w:hAnsi="Times New Roman" w:cs="Times New Roman"/>
          <w:noProof/>
          <w:color w:val="FF0000"/>
          <w:sz w:val="24"/>
          <w:szCs w:val="24"/>
          <w:lang w:eastAsia="ro-RO"/>
        </w:rPr>
      </w:pPr>
      <w:r w:rsidRPr="00756FA6">
        <w:rPr>
          <w:rFonts w:ascii="Times New Roman" w:eastAsia="Times New Roman" w:hAnsi="Times New Roman" w:cs="Times New Roman"/>
          <w:noProof/>
          <w:sz w:val="24"/>
          <w:szCs w:val="24"/>
          <w:lang w:eastAsia="ro-RO"/>
        </w:rPr>
        <w:t xml:space="preserve"> </w:t>
      </w:r>
      <w:r w:rsidRPr="00756FA6">
        <w:rPr>
          <w:rFonts w:ascii="Times New Roman" w:eastAsia="Times New Roman" w:hAnsi="Times New Roman" w:cs="Times New Roman"/>
          <w:noProof/>
          <w:sz w:val="24"/>
          <w:szCs w:val="24"/>
          <w:lang w:eastAsia="ro-RO"/>
        </w:rPr>
        <w:tab/>
        <w:t xml:space="preserve">În prezent se derulează procedura de achiziţie publică a serviciilor de realizare documentaţie tehnico-economică (PT, DE, PAC). </w:t>
      </w:r>
    </w:p>
    <w:p w:rsidR="00462152" w:rsidRPr="00756FA6" w:rsidRDefault="00462152" w:rsidP="00462152">
      <w:pPr>
        <w:spacing w:after="0" w:line="360" w:lineRule="auto"/>
        <w:jc w:val="both"/>
        <w:rPr>
          <w:rFonts w:ascii="Times New Roman" w:eastAsia="Times New Roman" w:hAnsi="Times New Roman" w:cs="Times New Roman"/>
          <w:b/>
          <w:noProof/>
          <w:sz w:val="24"/>
          <w:szCs w:val="24"/>
          <w:u w:val="single"/>
          <w:lang w:eastAsia="ro-RO"/>
        </w:rPr>
      </w:pPr>
      <w:r w:rsidRPr="00756FA6">
        <w:rPr>
          <w:rFonts w:ascii="Times New Roman" w:eastAsia="Times New Roman" w:hAnsi="Times New Roman" w:cs="Times New Roman"/>
          <w:b/>
          <w:noProof/>
          <w:sz w:val="24"/>
          <w:szCs w:val="24"/>
          <w:u w:val="single"/>
          <w:lang w:eastAsia="ro-RO"/>
        </w:rPr>
        <w:t>PROIECTE ÎN EVALUARE:</w:t>
      </w:r>
    </w:p>
    <w:p w:rsidR="00462152" w:rsidRPr="00756FA6" w:rsidRDefault="00462152" w:rsidP="00462152">
      <w:pPr>
        <w:spacing w:after="0" w:line="360" w:lineRule="auto"/>
        <w:jc w:val="both"/>
        <w:rPr>
          <w:rFonts w:ascii="Times New Roman" w:eastAsia="Times New Roman" w:hAnsi="Times New Roman" w:cs="Times New Roman"/>
          <w:noProof/>
          <w:sz w:val="24"/>
          <w:szCs w:val="24"/>
          <w:lang w:eastAsia="ro-RO"/>
        </w:rPr>
      </w:pPr>
      <w:r w:rsidRPr="00756FA6">
        <w:rPr>
          <w:rFonts w:ascii="Times New Roman" w:eastAsia="Times New Roman" w:hAnsi="Times New Roman" w:cs="Times New Roman"/>
          <w:noProof/>
          <w:sz w:val="24"/>
          <w:szCs w:val="24"/>
          <w:lang w:eastAsia="ro-RO"/>
        </w:rPr>
        <w:tab/>
        <w:t>Urmare depunerii Notei conceptuale în cadrul Programului Operaţional Comun România-Ucraina-Republica Moldova, la apelul din 30 ianuarie 2012, î</w:t>
      </w:r>
      <w:r w:rsidRPr="00756FA6">
        <w:rPr>
          <w:rFonts w:ascii="Times New Roman" w:eastAsia="Times New Roman" w:hAnsi="Times New Roman" w:cs="Times New Roman"/>
          <w:noProof/>
          <w:color w:val="000000"/>
          <w:sz w:val="24"/>
          <w:szCs w:val="24"/>
          <w:lang w:eastAsia="ro-RO"/>
        </w:rPr>
        <w:t xml:space="preserve">n data de </w:t>
      </w:r>
      <w:r w:rsidRPr="00756FA6">
        <w:rPr>
          <w:rFonts w:ascii="Times New Roman" w:eastAsia="Times New Roman" w:hAnsi="Times New Roman" w:cs="Times New Roman"/>
          <w:b/>
          <w:noProof/>
          <w:color w:val="000000"/>
          <w:sz w:val="24"/>
          <w:szCs w:val="24"/>
          <w:lang w:eastAsia="ro-RO"/>
        </w:rPr>
        <w:t>03.08.2012</w:t>
      </w:r>
      <w:r w:rsidRPr="00756FA6">
        <w:rPr>
          <w:rFonts w:ascii="Times New Roman" w:eastAsia="Times New Roman" w:hAnsi="Times New Roman" w:cs="Times New Roman"/>
          <w:noProof/>
          <w:color w:val="000000"/>
          <w:sz w:val="24"/>
          <w:szCs w:val="24"/>
          <w:lang w:eastAsia="ro-RO"/>
        </w:rPr>
        <w:t xml:space="preserve"> s-a primit din partea Comitetului de Evaluare, Scrisoarea de pre-selectare, având termenul de depunere a Aplicaţiei în data de 02.10.2012, </w:t>
      </w:r>
      <w:r w:rsidRPr="00756FA6">
        <w:rPr>
          <w:rFonts w:ascii="Times New Roman" w:eastAsia="Times New Roman" w:hAnsi="Times New Roman" w:cs="Times New Roman"/>
          <w:noProof/>
          <w:sz w:val="24"/>
          <w:szCs w:val="24"/>
          <w:lang w:eastAsia="ro-RO"/>
        </w:rPr>
        <w:t>pentru proiectul „</w:t>
      </w:r>
      <w:r w:rsidRPr="00756FA6">
        <w:rPr>
          <w:rFonts w:ascii="Times New Roman" w:eastAsia="Times New Roman" w:hAnsi="Times New Roman" w:cs="Times New Roman"/>
          <w:b/>
          <w:noProof/>
          <w:sz w:val="24"/>
          <w:szCs w:val="24"/>
          <w:lang w:eastAsia="ro-RO"/>
        </w:rPr>
        <w:t>O abordare comună pentru situaţiile de urgenţă în zona de graniţă”</w:t>
      </w:r>
      <w:r w:rsidRPr="00756FA6">
        <w:rPr>
          <w:rFonts w:ascii="Times New Roman" w:eastAsia="Times New Roman" w:hAnsi="Times New Roman" w:cs="Times New Roman"/>
          <w:noProof/>
          <w:sz w:val="24"/>
          <w:szCs w:val="24"/>
          <w:lang w:eastAsia="ro-RO"/>
        </w:rPr>
        <w:t>.</w:t>
      </w:r>
    </w:p>
    <w:p w:rsidR="00462152" w:rsidRPr="00756FA6" w:rsidRDefault="00462152" w:rsidP="00462152">
      <w:pPr>
        <w:spacing w:after="0" w:line="360" w:lineRule="auto"/>
        <w:jc w:val="both"/>
        <w:rPr>
          <w:rFonts w:ascii="Times New Roman" w:eastAsia="Times New Roman" w:hAnsi="Times New Roman" w:cs="Times New Roman"/>
          <w:noProof/>
          <w:color w:val="000000"/>
          <w:sz w:val="24"/>
          <w:szCs w:val="24"/>
          <w:lang w:eastAsia="ro-RO"/>
        </w:rPr>
      </w:pPr>
      <w:r w:rsidRPr="00756FA6">
        <w:rPr>
          <w:rFonts w:ascii="Times New Roman" w:eastAsia="Times New Roman" w:hAnsi="Times New Roman" w:cs="Times New Roman"/>
          <w:noProof/>
          <w:color w:val="000000"/>
          <w:sz w:val="24"/>
          <w:szCs w:val="24"/>
          <w:lang w:eastAsia="ro-RO"/>
        </w:rPr>
        <w:tab/>
        <w:t xml:space="preserve">În de </w:t>
      </w:r>
      <w:r w:rsidRPr="00756FA6">
        <w:rPr>
          <w:rFonts w:ascii="Times New Roman" w:eastAsia="Times New Roman" w:hAnsi="Times New Roman" w:cs="Times New Roman"/>
          <w:b/>
          <w:noProof/>
          <w:color w:val="000000"/>
          <w:sz w:val="24"/>
          <w:szCs w:val="24"/>
          <w:lang w:eastAsia="ro-RO"/>
        </w:rPr>
        <w:t>02.10.2012</w:t>
      </w:r>
      <w:r w:rsidRPr="00756FA6">
        <w:rPr>
          <w:rFonts w:ascii="Times New Roman" w:eastAsia="Times New Roman" w:hAnsi="Times New Roman" w:cs="Times New Roman"/>
          <w:noProof/>
          <w:color w:val="000000"/>
          <w:sz w:val="24"/>
          <w:szCs w:val="24"/>
          <w:lang w:eastAsia="ro-RO"/>
        </w:rPr>
        <w:t xml:space="preserve"> a fost depusă la BRCT Suceava cererea de finanţare, împreună cu toate documentele- anexă.</w:t>
      </w:r>
    </w:p>
    <w:p w:rsidR="00462152" w:rsidRPr="00756FA6" w:rsidRDefault="00462152" w:rsidP="00462152">
      <w:pPr>
        <w:spacing w:after="0" w:line="360" w:lineRule="auto"/>
        <w:ind w:firstLine="360"/>
        <w:jc w:val="both"/>
        <w:rPr>
          <w:rFonts w:ascii="Times New Roman" w:eastAsia="Times New Roman" w:hAnsi="Times New Roman" w:cs="Times New Roman"/>
          <w:noProof/>
          <w:sz w:val="24"/>
          <w:szCs w:val="24"/>
          <w:lang w:eastAsia="ro-RO"/>
        </w:rPr>
      </w:pPr>
      <w:r w:rsidRPr="00756FA6">
        <w:rPr>
          <w:rFonts w:ascii="Times New Roman" w:eastAsia="Times New Roman" w:hAnsi="Times New Roman" w:cs="Times New Roman"/>
          <w:noProof/>
          <w:color w:val="000000"/>
          <w:sz w:val="24"/>
          <w:szCs w:val="24"/>
          <w:lang w:eastAsia="ro-RO"/>
        </w:rPr>
        <w:tab/>
      </w:r>
      <w:r w:rsidRPr="00756FA6">
        <w:rPr>
          <w:rFonts w:ascii="Times New Roman" w:eastAsia="Times New Roman" w:hAnsi="Times New Roman" w:cs="Times New Roman"/>
          <w:noProof/>
          <w:sz w:val="24"/>
          <w:szCs w:val="24"/>
          <w:lang w:eastAsia="ro-RO"/>
        </w:rPr>
        <w:t xml:space="preserve">Printr-un parteneriat extins: </w:t>
      </w:r>
      <w:r w:rsidRPr="00756FA6">
        <w:rPr>
          <w:rFonts w:ascii="Times New Roman" w:eastAsia="Times New Roman" w:hAnsi="Times New Roman" w:cs="Times New Roman"/>
          <w:b/>
          <w:noProof/>
          <w:sz w:val="24"/>
          <w:szCs w:val="24"/>
          <w:lang w:eastAsia="ro-RO"/>
        </w:rPr>
        <w:t xml:space="preserve">RO – </w:t>
      </w:r>
      <w:r w:rsidRPr="00756FA6">
        <w:rPr>
          <w:rFonts w:ascii="Times New Roman" w:eastAsia="Times New Roman" w:hAnsi="Times New Roman" w:cs="Times New Roman"/>
          <w:noProof/>
          <w:sz w:val="24"/>
          <w:szCs w:val="24"/>
          <w:lang w:eastAsia="ro-RO"/>
        </w:rPr>
        <w:t xml:space="preserve">Inspectoratul pentru Situaţii de Urgenţă Botoşani, Primăria Botoşani; </w:t>
      </w:r>
      <w:r w:rsidRPr="00756FA6">
        <w:rPr>
          <w:rFonts w:ascii="Times New Roman" w:eastAsia="Times New Roman" w:hAnsi="Times New Roman" w:cs="Times New Roman"/>
          <w:noProof/>
          <w:snapToGrid w:val="0"/>
          <w:sz w:val="24"/>
          <w:szCs w:val="24"/>
          <w:lang w:eastAsia="en-GB"/>
        </w:rPr>
        <w:t>Consiliul Local Darabani</w:t>
      </w:r>
      <w:r w:rsidRPr="00756FA6">
        <w:rPr>
          <w:rFonts w:ascii="Times New Roman" w:eastAsia="Times New Roman" w:hAnsi="Times New Roman" w:cs="Times New Roman"/>
          <w:b/>
          <w:noProof/>
          <w:snapToGrid w:val="0"/>
          <w:sz w:val="24"/>
          <w:szCs w:val="24"/>
          <w:lang w:eastAsia="en-GB"/>
        </w:rPr>
        <w:t xml:space="preserve"> ; din UA: </w:t>
      </w:r>
      <w:r w:rsidRPr="00756FA6">
        <w:rPr>
          <w:rFonts w:ascii="Times New Roman" w:eastAsia="Times New Roman" w:hAnsi="Times New Roman" w:cs="Times New Roman"/>
          <w:noProof/>
          <w:snapToGrid w:val="0"/>
          <w:sz w:val="24"/>
          <w:szCs w:val="24"/>
          <w:lang w:eastAsia="en-GB"/>
        </w:rPr>
        <w:t xml:space="preserve">Departamentul pentru Situaţii de Urgenţă şi protecţia de Consecinţele dezastrului de la Cernobil – Cernăuţi şi Departamentul Ministerului pentru Situaţii de Urgenţă în Ucraina – regiunea Cernăuţi iar din </w:t>
      </w:r>
      <w:r w:rsidRPr="00756FA6">
        <w:rPr>
          <w:rFonts w:ascii="Times New Roman" w:eastAsia="Times New Roman" w:hAnsi="Times New Roman" w:cs="Times New Roman"/>
          <w:b/>
          <w:noProof/>
          <w:sz w:val="24"/>
          <w:szCs w:val="24"/>
          <w:lang w:eastAsia="ro-RO"/>
        </w:rPr>
        <w:t>MD</w:t>
      </w:r>
      <w:r w:rsidRPr="00756FA6">
        <w:rPr>
          <w:rFonts w:ascii="Times New Roman" w:eastAsia="Times New Roman" w:hAnsi="Times New Roman" w:cs="Times New Roman"/>
          <w:noProof/>
          <w:sz w:val="24"/>
          <w:szCs w:val="24"/>
          <w:lang w:eastAsia="ro-RO"/>
        </w:rPr>
        <w:t xml:space="preserve">: </w:t>
      </w:r>
      <w:r w:rsidRPr="00756FA6">
        <w:rPr>
          <w:rFonts w:ascii="Times New Roman" w:eastAsia="Times New Roman" w:hAnsi="Times New Roman" w:cs="Times New Roman"/>
          <w:noProof/>
          <w:snapToGrid w:val="0"/>
          <w:sz w:val="24"/>
          <w:szCs w:val="24"/>
          <w:lang w:eastAsia="en-GB"/>
        </w:rPr>
        <w:t>Universitatea de Stat “Alecu Russo” din Bălţi, proiectul are ca scop principal  a</w:t>
      </w:r>
      <w:r w:rsidRPr="00756FA6">
        <w:rPr>
          <w:rFonts w:ascii="Times New Roman" w:eastAsia="Times New Roman" w:hAnsi="Times New Roman" w:cs="Times New Roman"/>
          <w:noProof/>
          <w:sz w:val="24"/>
          <w:szCs w:val="24"/>
          <w:lang w:eastAsia="ro-RO"/>
        </w:rPr>
        <w:t>chiziţia şi dotarea cu echipamente, precum şi instruirea personalului calificat din Serviciile pentru situaţii de urgenţă şi înfiinţarea a</w:t>
      </w:r>
      <w:r w:rsidRPr="00756FA6">
        <w:rPr>
          <w:rFonts w:ascii="Times New Roman" w:eastAsia="Times New Roman" w:hAnsi="Times New Roman" w:cs="Times New Roman"/>
          <w:noProof/>
          <w:snapToGrid w:val="0"/>
          <w:spacing w:val="-2"/>
          <w:sz w:val="24"/>
          <w:szCs w:val="24"/>
          <w:lang w:eastAsia="ro-RO"/>
        </w:rPr>
        <w:t xml:space="preserve"> 2 sisteme de prevenire / atenţionare  şi  alarmă  (unul in Romania, unul in Ucraina) şi a </w:t>
      </w:r>
      <w:r w:rsidRPr="00756FA6">
        <w:rPr>
          <w:rFonts w:ascii="Times New Roman" w:eastAsia="Times New Roman" w:hAnsi="Times New Roman" w:cs="Times New Roman"/>
          <w:noProof/>
          <w:snapToGrid w:val="0"/>
          <w:sz w:val="24"/>
          <w:szCs w:val="24"/>
          <w:lang w:eastAsia="en-GB"/>
        </w:rPr>
        <w:t>2 centre de comandă pentru sistemele de atenţionare şi alarmă (unul in Ro</w:t>
      </w:r>
      <w:r w:rsidRPr="00756FA6">
        <w:rPr>
          <w:rFonts w:ascii="Times New Roman" w:eastAsia="Times New Roman" w:hAnsi="Times New Roman" w:cs="Times New Roman"/>
          <w:noProof/>
          <w:snapToGrid w:val="0"/>
          <w:spacing w:val="-2"/>
          <w:sz w:val="24"/>
          <w:szCs w:val="24"/>
          <w:lang w:eastAsia="ro-RO"/>
        </w:rPr>
        <w:t xml:space="preserve">mania, unul in Ucraina). </w:t>
      </w:r>
    </w:p>
    <w:p w:rsidR="00462152" w:rsidRPr="00756FA6" w:rsidRDefault="00462152" w:rsidP="00462152">
      <w:pPr>
        <w:spacing w:after="0" w:line="360" w:lineRule="auto"/>
        <w:jc w:val="both"/>
        <w:rPr>
          <w:rFonts w:ascii="Times New Roman" w:eastAsia="Times New Roman" w:hAnsi="Times New Roman" w:cs="Times New Roman"/>
          <w:noProof/>
          <w:color w:val="000000"/>
          <w:sz w:val="24"/>
          <w:szCs w:val="24"/>
          <w:lang w:eastAsia="ro-RO"/>
        </w:rPr>
      </w:pPr>
      <w:r w:rsidRPr="00462152">
        <w:rPr>
          <w:rFonts w:ascii="Trebuchet MS" w:eastAsia="Times New Roman" w:hAnsi="Trebuchet MS" w:cs="Times New Roman"/>
          <w:noProof/>
          <w:sz w:val="24"/>
          <w:szCs w:val="24"/>
          <w:lang w:eastAsia="ro-RO"/>
        </w:rPr>
        <w:tab/>
      </w:r>
      <w:r w:rsidRPr="00756FA6">
        <w:rPr>
          <w:rFonts w:ascii="Times New Roman" w:eastAsia="Times New Roman" w:hAnsi="Times New Roman" w:cs="Times New Roman"/>
          <w:noProof/>
          <w:sz w:val="24"/>
          <w:szCs w:val="24"/>
          <w:lang w:eastAsia="ro-RO"/>
        </w:rPr>
        <w:t xml:space="preserve">Proiectul este în prezent selectat provizioriu pentru finanţare, urmând ca pănă în data de 4 februarie 2010, aplicantul şi partenerii să transmită o serie de documente solicitate pentru evaluarea eligibilităţii. </w:t>
      </w:r>
    </w:p>
    <w:p w:rsidR="00462152" w:rsidRPr="00756FA6" w:rsidRDefault="00462152" w:rsidP="00462152">
      <w:pPr>
        <w:spacing w:after="0" w:line="360" w:lineRule="auto"/>
        <w:jc w:val="both"/>
        <w:rPr>
          <w:rFonts w:ascii="Times New Roman" w:eastAsia="Times New Roman" w:hAnsi="Times New Roman" w:cs="Times New Roman"/>
          <w:b/>
          <w:noProof/>
          <w:sz w:val="24"/>
          <w:szCs w:val="24"/>
          <w:u w:val="single"/>
          <w:lang w:eastAsia="ro-RO"/>
        </w:rPr>
      </w:pPr>
      <w:r w:rsidRPr="00756FA6">
        <w:rPr>
          <w:rFonts w:ascii="Times New Roman" w:eastAsia="Times New Roman" w:hAnsi="Times New Roman" w:cs="Times New Roman"/>
          <w:b/>
          <w:noProof/>
          <w:sz w:val="24"/>
          <w:szCs w:val="24"/>
          <w:u w:val="single"/>
          <w:lang w:eastAsia="ro-RO"/>
        </w:rPr>
        <w:t>b.COOPERARE EXTERNĂ şi  INTERNĂ</w:t>
      </w:r>
    </w:p>
    <w:p w:rsidR="00462152" w:rsidRPr="00756FA6" w:rsidRDefault="00462152" w:rsidP="00462152">
      <w:pPr>
        <w:spacing w:after="0" w:line="360" w:lineRule="auto"/>
        <w:ind w:left="360"/>
        <w:contextualSpacing/>
        <w:jc w:val="both"/>
        <w:rPr>
          <w:rFonts w:ascii="Times New Roman" w:eastAsia="Calibri" w:hAnsi="Times New Roman" w:cs="Times New Roman"/>
          <w:b/>
          <w:sz w:val="24"/>
          <w:szCs w:val="24"/>
          <w:u w:val="single"/>
        </w:rPr>
      </w:pPr>
      <w:r w:rsidRPr="00756FA6">
        <w:rPr>
          <w:rFonts w:ascii="Times New Roman" w:eastAsia="Calibri" w:hAnsi="Times New Roman" w:cs="Times New Roman"/>
          <w:b/>
          <w:sz w:val="24"/>
          <w:szCs w:val="24"/>
          <w:u w:val="single"/>
        </w:rPr>
        <w:t>Cooperare externă</w:t>
      </w:r>
    </w:p>
    <w:p w:rsidR="00462152" w:rsidRPr="00756FA6" w:rsidRDefault="00462152" w:rsidP="00462152">
      <w:pPr>
        <w:spacing w:after="0" w:line="360" w:lineRule="auto"/>
        <w:ind w:left="360"/>
        <w:contextualSpacing/>
        <w:jc w:val="both"/>
        <w:rPr>
          <w:rFonts w:ascii="Times New Roman" w:eastAsia="Calibri" w:hAnsi="Times New Roman" w:cs="Times New Roman"/>
          <w:sz w:val="24"/>
          <w:szCs w:val="24"/>
        </w:rPr>
      </w:pPr>
      <w:r w:rsidRPr="00756FA6">
        <w:rPr>
          <w:rFonts w:ascii="Times New Roman" w:eastAsia="Calibri" w:hAnsi="Times New Roman" w:cs="Times New Roman"/>
          <w:sz w:val="24"/>
          <w:szCs w:val="24"/>
        </w:rPr>
        <w:t>Judeţul Botoşani este membru al unor asociaţii internaţionale:</w:t>
      </w:r>
    </w:p>
    <w:p w:rsidR="00462152" w:rsidRPr="00756FA6" w:rsidRDefault="00462152" w:rsidP="00462152">
      <w:pPr>
        <w:numPr>
          <w:ilvl w:val="1"/>
          <w:numId w:val="40"/>
        </w:numPr>
        <w:spacing w:after="0" w:line="360" w:lineRule="auto"/>
        <w:ind w:left="0" w:firstLine="720"/>
        <w:contextualSpacing/>
        <w:jc w:val="both"/>
        <w:rPr>
          <w:rFonts w:ascii="Times New Roman" w:eastAsia="Calibri" w:hAnsi="Times New Roman" w:cs="Times New Roman"/>
          <w:b/>
          <w:sz w:val="24"/>
          <w:szCs w:val="24"/>
        </w:rPr>
      </w:pPr>
      <w:r w:rsidRPr="00756FA6">
        <w:rPr>
          <w:rFonts w:ascii="Times New Roman" w:eastAsia="Calibri" w:hAnsi="Times New Roman" w:cs="Times New Roman"/>
          <w:b/>
          <w:i/>
          <w:sz w:val="24"/>
          <w:szCs w:val="24"/>
        </w:rPr>
        <w:t>Euroregiunea “Prutul de Sus”</w:t>
      </w:r>
      <w:r w:rsidRPr="00756FA6">
        <w:rPr>
          <w:rFonts w:ascii="Times New Roman" w:eastAsia="Calibri" w:hAnsi="Times New Roman" w:cs="Times New Roman"/>
          <w:sz w:val="24"/>
          <w:szCs w:val="24"/>
        </w:rPr>
        <w:t xml:space="preserve"> – constituită din unităţi administrativ-teritoriale din România (judeţele Botoşani şi Suceava), Ucraina (regiunile Cernăuţi şi </w:t>
      </w:r>
      <w:proofErr w:type="spellStart"/>
      <w:r w:rsidRPr="00756FA6">
        <w:rPr>
          <w:rFonts w:ascii="Times New Roman" w:eastAsia="Calibri" w:hAnsi="Times New Roman" w:cs="Times New Roman"/>
          <w:sz w:val="24"/>
          <w:szCs w:val="24"/>
        </w:rPr>
        <w:t>Ivano-Frankivsk</w:t>
      </w:r>
      <w:proofErr w:type="spellEnd"/>
      <w:r w:rsidRPr="00756FA6">
        <w:rPr>
          <w:rFonts w:ascii="Times New Roman" w:eastAsia="Calibri" w:hAnsi="Times New Roman" w:cs="Times New Roman"/>
          <w:sz w:val="24"/>
          <w:szCs w:val="24"/>
        </w:rPr>
        <w:t xml:space="preserve">) </w:t>
      </w:r>
      <w:r w:rsidRPr="00756FA6">
        <w:rPr>
          <w:rFonts w:ascii="Times New Roman" w:eastAsia="Calibri" w:hAnsi="Times New Roman" w:cs="Times New Roman"/>
          <w:sz w:val="24"/>
          <w:szCs w:val="24"/>
        </w:rPr>
        <w:lastRenderedPageBreak/>
        <w:t xml:space="preserve">şi Republica Moldova (raioanele, Briceni, </w:t>
      </w:r>
      <w:proofErr w:type="spellStart"/>
      <w:r w:rsidRPr="00756FA6">
        <w:rPr>
          <w:rFonts w:ascii="Times New Roman" w:eastAsia="Calibri" w:hAnsi="Times New Roman" w:cs="Times New Roman"/>
          <w:sz w:val="24"/>
          <w:szCs w:val="24"/>
        </w:rPr>
        <w:t>Edineţ</w:t>
      </w:r>
      <w:proofErr w:type="spellEnd"/>
      <w:r w:rsidRPr="00756FA6">
        <w:rPr>
          <w:rFonts w:ascii="Times New Roman" w:eastAsia="Calibri" w:hAnsi="Times New Roman" w:cs="Times New Roman"/>
          <w:sz w:val="24"/>
          <w:szCs w:val="24"/>
        </w:rPr>
        <w:t xml:space="preserve">, Făleşti, Glodeni, Ocniţa, </w:t>
      </w:r>
      <w:proofErr w:type="spellStart"/>
      <w:r w:rsidRPr="00756FA6">
        <w:rPr>
          <w:rFonts w:ascii="Times New Roman" w:eastAsia="Calibri" w:hAnsi="Times New Roman" w:cs="Times New Roman"/>
          <w:sz w:val="24"/>
          <w:szCs w:val="24"/>
        </w:rPr>
        <w:t>Rîşcani</w:t>
      </w:r>
      <w:proofErr w:type="spellEnd"/>
      <w:r w:rsidRPr="00756FA6">
        <w:rPr>
          <w:rFonts w:ascii="Times New Roman" w:eastAsia="Calibri" w:hAnsi="Times New Roman" w:cs="Times New Roman"/>
          <w:sz w:val="24"/>
          <w:szCs w:val="24"/>
        </w:rPr>
        <w:t xml:space="preserve">, Sângerei şi municipiul Bălţi). Structura organizatorică a Euroregiunii este </w:t>
      </w:r>
      <w:r w:rsidRPr="00756FA6">
        <w:rPr>
          <w:rFonts w:ascii="Times New Roman" w:eastAsia="Calibri" w:hAnsi="Times New Roman" w:cs="Times New Roman"/>
          <w:b/>
          <w:sz w:val="24"/>
          <w:szCs w:val="24"/>
        </w:rPr>
        <w:t xml:space="preserve"> </w:t>
      </w:r>
      <w:r w:rsidRPr="00756FA6">
        <w:rPr>
          <w:rFonts w:ascii="Times New Roman" w:eastAsia="Calibri" w:hAnsi="Times New Roman" w:cs="Times New Roman"/>
          <w:sz w:val="24"/>
          <w:szCs w:val="24"/>
        </w:rPr>
        <w:t>formată din</w:t>
      </w:r>
      <w:r w:rsidRPr="00756FA6">
        <w:rPr>
          <w:rFonts w:ascii="Times New Roman" w:eastAsia="Calibri" w:hAnsi="Times New Roman" w:cs="Times New Roman"/>
          <w:b/>
          <w:sz w:val="24"/>
          <w:szCs w:val="24"/>
        </w:rPr>
        <w:t>:</w:t>
      </w:r>
    </w:p>
    <w:p w:rsidR="00462152" w:rsidRPr="00756FA6" w:rsidRDefault="00462152" w:rsidP="00462152">
      <w:pPr>
        <w:keepNext/>
        <w:numPr>
          <w:ilvl w:val="1"/>
          <w:numId w:val="40"/>
        </w:numPr>
        <w:spacing w:after="0" w:line="360" w:lineRule="auto"/>
        <w:jc w:val="both"/>
        <w:outlineLvl w:val="0"/>
        <w:rPr>
          <w:rFonts w:ascii="Times New Roman" w:eastAsia="Times New Roman" w:hAnsi="Times New Roman" w:cs="Times New Roman"/>
          <w:sz w:val="24"/>
          <w:szCs w:val="24"/>
          <w:lang w:eastAsia="ro-RO"/>
        </w:rPr>
      </w:pPr>
      <w:r w:rsidRPr="00756FA6">
        <w:rPr>
          <w:rFonts w:ascii="Times New Roman" w:eastAsia="Times New Roman" w:hAnsi="Times New Roman" w:cs="Times New Roman"/>
          <w:b/>
          <w:i/>
          <w:sz w:val="24"/>
          <w:szCs w:val="24"/>
          <w:lang w:eastAsia="ro-RO"/>
        </w:rPr>
        <w:t>Euroregiunea Carpatica</w:t>
      </w:r>
      <w:r w:rsidRPr="00756FA6">
        <w:rPr>
          <w:rFonts w:ascii="Times New Roman" w:eastAsia="Times New Roman" w:hAnsi="Times New Roman" w:cs="Times New Roman"/>
          <w:sz w:val="24"/>
          <w:szCs w:val="24"/>
          <w:lang w:eastAsia="ro-RO"/>
        </w:rPr>
        <w:t xml:space="preserve"> </w:t>
      </w:r>
      <w:r w:rsidR="00D453E7" w:rsidRPr="00756FA6">
        <w:rPr>
          <w:rFonts w:ascii="Times New Roman" w:eastAsia="Times New Roman" w:hAnsi="Times New Roman" w:cs="Times New Roman"/>
          <w:sz w:val="24"/>
          <w:szCs w:val="24"/>
          <w:lang w:eastAsia="ro-RO"/>
        </w:rPr>
        <w:t>–</w:t>
      </w:r>
      <w:r w:rsidRPr="00756FA6">
        <w:rPr>
          <w:rFonts w:ascii="Times New Roman" w:eastAsia="Times New Roman" w:hAnsi="Times New Roman" w:cs="Times New Roman"/>
          <w:sz w:val="24"/>
          <w:szCs w:val="24"/>
          <w:lang w:eastAsia="ro-RO"/>
        </w:rPr>
        <w:t xml:space="preserve"> înfiinţată în anul 1992, iar judeţul Botoşani a devenit membru al acestei Asociaţii în anul 1997.</w:t>
      </w:r>
    </w:p>
    <w:p w:rsidR="00462152" w:rsidRPr="00756FA6" w:rsidRDefault="00462152" w:rsidP="00462152">
      <w:pPr>
        <w:spacing w:after="0" w:line="360" w:lineRule="auto"/>
        <w:ind w:firstLine="851"/>
        <w:jc w:val="both"/>
        <w:rPr>
          <w:rFonts w:ascii="Times New Roman" w:eastAsia="Times New Roman" w:hAnsi="Times New Roman" w:cs="Times New Roman"/>
          <w:noProof/>
          <w:sz w:val="24"/>
          <w:szCs w:val="24"/>
          <w:lang w:eastAsia="ro-RO"/>
        </w:rPr>
      </w:pPr>
      <w:r w:rsidRPr="00756FA6">
        <w:rPr>
          <w:rFonts w:ascii="Times New Roman" w:eastAsia="Times New Roman" w:hAnsi="Times New Roman" w:cs="Times New Roman"/>
          <w:noProof/>
          <w:sz w:val="24"/>
          <w:szCs w:val="24"/>
          <w:lang w:eastAsia="ro-RO"/>
        </w:rPr>
        <w:t>Membri ai Euroregiunii sunt regiuni de graniţă din România (judeţele: Maramureş, Satu Mare, Sălaj, Bihor, Botoşani, Suceava şi Harghita), Polonia (Subcarpatica), Ungaria (jud. Heves, Hajdu-Bihar, Borsod-Zemplen; Szolnok-Nagyun), Slovacia (reg. Kosice şi Presov) şi Ucraina (reg. Cernăuţi, Ivano-Frankivsk, Lviv şi Zacarpathia);</w:t>
      </w:r>
    </w:p>
    <w:p w:rsidR="00462152" w:rsidRPr="00756FA6" w:rsidRDefault="00462152" w:rsidP="00462152">
      <w:pPr>
        <w:spacing w:after="0" w:line="360" w:lineRule="auto"/>
        <w:ind w:firstLine="720"/>
        <w:jc w:val="both"/>
        <w:rPr>
          <w:rFonts w:ascii="Times New Roman" w:eastAsia="Times New Roman" w:hAnsi="Times New Roman" w:cs="Times New Roman"/>
          <w:noProof/>
          <w:color w:val="000000"/>
          <w:sz w:val="24"/>
          <w:szCs w:val="24"/>
          <w:lang w:eastAsia="ro-RO"/>
        </w:rPr>
      </w:pPr>
      <w:r w:rsidRPr="00756FA6">
        <w:rPr>
          <w:rFonts w:ascii="Times New Roman" w:eastAsia="Times New Roman" w:hAnsi="Times New Roman" w:cs="Times New Roman"/>
          <w:noProof/>
          <w:sz w:val="24"/>
          <w:szCs w:val="24"/>
          <w:lang w:eastAsia="ro-RO"/>
        </w:rPr>
        <w:t xml:space="preserve">În cadrul acestor organisme asociative, au loc schimburi de informaţii, se organizează anual întâlniri, fie la nivel de Euroregiune, fie direct între unităţi teritoriale membre. </w:t>
      </w:r>
      <w:r w:rsidRPr="00756FA6">
        <w:rPr>
          <w:rFonts w:ascii="Times New Roman" w:eastAsia="Times New Roman" w:hAnsi="Times New Roman" w:cs="Times New Roman"/>
          <w:noProof/>
          <w:color w:val="000000"/>
          <w:sz w:val="24"/>
          <w:szCs w:val="24"/>
          <w:lang w:eastAsia="ro-RO"/>
        </w:rPr>
        <w:t>Astfel, în perioada 25-26 august 2012, conducerea Consiliului Judeţean Botoşani s-a deplasat în Republica Moldova, la invitaţia preşedintelui Consiliului Raional Soroca, domnul Victor Său, cu ocazia sărbătorii naţionale „Ziua Independenţei Republicii Moldova”. Cu această ocazie s-au extins discuţiile privind colaborarea dintre cele două unităţi teritoriale şi implicarea în proiecte comune de dezvoltare.</w:t>
      </w:r>
    </w:p>
    <w:p w:rsidR="00462152" w:rsidRPr="00756FA6" w:rsidRDefault="00462152" w:rsidP="00462152">
      <w:pPr>
        <w:spacing w:after="0" w:line="360" w:lineRule="auto"/>
        <w:ind w:firstLine="708"/>
        <w:contextualSpacing/>
        <w:jc w:val="both"/>
        <w:rPr>
          <w:rFonts w:ascii="Times New Roman" w:eastAsia="Calibri" w:hAnsi="Times New Roman" w:cs="Times New Roman"/>
          <w:color w:val="000000"/>
          <w:sz w:val="24"/>
          <w:szCs w:val="24"/>
        </w:rPr>
      </w:pPr>
      <w:r w:rsidRPr="00756FA6">
        <w:rPr>
          <w:rFonts w:ascii="Times New Roman" w:eastAsia="Calibri" w:hAnsi="Times New Roman" w:cs="Times New Roman"/>
          <w:color w:val="000000"/>
          <w:sz w:val="24"/>
          <w:szCs w:val="24"/>
        </w:rPr>
        <w:t xml:space="preserve">Pe bază de reciprocitate, la invitaţia conducerii Consiliului judeţean Botoşani, o delegaţia formată din consilieri raionali, primari şi experţi din cadrul Consiliului Raional Soroca (Republica Moldova) a vizitat judeţul Botoşani în perioada </w:t>
      </w:r>
      <w:r w:rsidRPr="00756FA6">
        <w:rPr>
          <w:rFonts w:ascii="Times New Roman" w:eastAsia="Calibri" w:hAnsi="Times New Roman" w:cs="Times New Roman"/>
          <w:b/>
          <w:color w:val="000000"/>
          <w:sz w:val="24"/>
          <w:szCs w:val="24"/>
        </w:rPr>
        <w:t>20-21 decembrie 2012</w:t>
      </w:r>
      <w:r w:rsidRPr="00756FA6">
        <w:rPr>
          <w:rFonts w:ascii="Times New Roman" w:eastAsia="Calibri" w:hAnsi="Times New Roman" w:cs="Times New Roman"/>
          <w:color w:val="000000"/>
          <w:sz w:val="24"/>
          <w:szCs w:val="24"/>
        </w:rPr>
        <w:t>. Cu această ocazie a fost semnată o Declaraţie de Intenţie privind colaborarea dintre judeţul Botoşani şi raionul Soroca. Au avut loc discuţii pe teme de administraţie publică, între primari din comunele botoşănene cu primari din raionul Soroca dar şi vizite la instituţiile de cultură botoşănene.</w:t>
      </w:r>
    </w:p>
    <w:p w:rsidR="00462152" w:rsidRPr="00756FA6" w:rsidRDefault="00462152" w:rsidP="00462152">
      <w:pPr>
        <w:numPr>
          <w:ilvl w:val="0"/>
          <w:numId w:val="41"/>
        </w:numPr>
        <w:spacing w:after="0" w:line="360" w:lineRule="auto"/>
        <w:ind w:left="0" w:firstLine="720"/>
        <w:contextualSpacing/>
        <w:jc w:val="both"/>
        <w:rPr>
          <w:rFonts w:ascii="Times New Roman" w:eastAsia="Calibri" w:hAnsi="Times New Roman" w:cs="Times New Roman"/>
          <w:sz w:val="24"/>
          <w:szCs w:val="24"/>
        </w:rPr>
      </w:pPr>
      <w:r w:rsidRPr="00756FA6">
        <w:rPr>
          <w:rFonts w:ascii="Times New Roman" w:eastAsia="Calibri" w:hAnsi="Times New Roman" w:cs="Times New Roman"/>
          <w:sz w:val="24"/>
          <w:szCs w:val="24"/>
        </w:rPr>
        <w:t>În cadrul activităţii de promovare a imaginii şi potenţialului judeţului Botoşani pe plan extern, SPCIP a transmis, către ambasadele statelor membre ale Uniunii Europene, invitaţii de a vizita judeţul.</w:t>
      </w:r>
    </w:p>
    <w:p w:rsidR="00462152" w:rsidRPr="00756FA6" w:rsidRDefault="00462152" w:rsidP="00462152">
      <w:pPr>
        <w:spacing w:after="0" w:line="360" w:lineRule="auto"/>
        <w:ind w:firstLine="720"/>
        <w:contextualSpacing/>
        <w:jc w:val="both"/>
        <w:rPr>
          <w:rFonts w:ascii="Times New Roman" w:eastAsia="Calibri" w:hAnsi="Times New Roman" w:cs="Times New Roman"/>
          <w:sz w:val="24"/>
          <w:szCs w:val="24"/>
        </w:rPr>
      </w:pPr>
      <w:r w:rsidRPr="00756FA6">
        <w:rPr>
          <w:rFonts w:ascii="Times New Roman" w:eastAsia="Calibri" w:hAnsi="Times New Roman" w:cs="Times New Roman"/>
          <w:sz w:val="24"/>
          <w:szCs w:val="24"/>
        </w:rPr>
        <w:t xml:space="preserve">Urmare acestora, ne-au onorat cu prezenţa, în data de </w:t>
      </w:r>
      <w:r w:rsidRPr="00756FA6">
        <w:rPr>
          <w:rFonts w:ascii="Times New Roman" w:eastAsia="Calibri" w:hAnsi="Times New Roman" w:cs="Times New Roman"/>
          <w:b/>
          <w:sz w:val="24"/>
          <w:szCs w:val="24"/>
        </w:rPr>
        <w:t xml:space="preserve">27/09/2012 doamna </w:t>
      </w:r>
      <w:proofErr w:type="spellStart"/>
      <w:r w:rsidRPr="00756FA6">
        <w:rPr>
          <w:rFonts w:ascii="Times New Roman" w:eastAsia="Calibri" w:hAnsi="Times New Roman" w:cs="Times New Roman"/>
          <w:b/>
          <w:sz w:val="24"/>
          <w:szCs w:val="24"/>
        </w:rPr>
        <w:t>Esther</w:t>
      </w:r>
      <w:proofErr w:type="spellEnd"/>
      <w:r w:rsidRPr="00756FA6">
        <w:rPr>
          <w:rFonts w:ascii="Times New Roman" w:eastAsia="Calibri" w:hAnsi="Times New Roman" w:cs="Times New Roman"/>
          <w:b/>
          <w:sz w:val="24"/>
          <w:szCs w:val="24"/>
        </w:rPr>
        <w:t xml:space="preserve"> </w:t>
      </w:r>
      <w:proofErr w:type="spellStart"/>
      <w:r w:rsidRPr="00756FA6">
        <w:rPr>
          <w:rFonts w:ascii="Times New Roman" w:eastAsia="Calibri" w:hAnsi="Times New Roman" w:cs="Times New Roman"/>
          <w:b/>
          <w:sz w:val="24"/>
          <w:szCs w:val="24"/>
        </w:rPr>
        <w:t>Blythe</w:t>
      </w:r>
      <w:proofErr w:type="spellEnd"/>
      <w:r w:rsidRPr="00756FA6">
        <w:rPr>
          <w:rFonts w:ascii="Times New Roman" w:eastAsia="Calibri" w:hAnsi="Times New Roman" w:cs="Times New Roman"/>
          <w:b/>
          <w:sz w:val="24"/>
          <w:szCs w:val="24"/>
        </w:rPr>
        <w:t xml:space="preserve"> </w:t>
      </w:r>
      <w:r w:rsidRPr="00756FA6">
        <w:rPr>
          <w:rFonts w:ascii="Times New Roman" w:eastAsia="Calibri" w:hAnsi="Times New Roman" w:cs="Times New Roman"/>
          <w:sz w:val="24"/>
          <w:szCs w:val="24"/>
        </w:rPr>
        <w:t xml:space="preserve">– vice-ambasador al Regatului Unit al Marii Britanii şi Irlandei de Nord în România şi în data de </w:t>
      </w:r>
      <w:r w:rsidRPr="00756FA6">
        <w:rPr>
          <w:rFonts w:ascii="Times New Roman" w:eastAsia="Calibri" w:hAnsi="Times New Roman" w:cs="Times New Roman"/>
          <w:b/>
          <w:sz w:val="24"/>
          <w:szCs w:val="24"/>
        </w:rPr>
        <w:t>23/10/2012</w:t>
      </w:r>
      <w:r w:rsidRPr="00756FA6">
        <w:rPr>
          <w:rFonts w:ascii="Times New Roman" w:eastAsia="Calibri" w:hAnsi="Times New Roman" w:cs="Times New Roman"/>
          <w:sz w:val="24"/>
          <w:szCs w:val="24"/>
        </w:rPr>
        <w:t xml:space="preserve"> </w:t>
      </w:r>
      <w:r w:rsidR="00D453E7" w:rsidRPr="00756FA6">
        <w:rPr>
          <w:rFonts w:ascii="Times New Roman" w:eastAsia="Calibri" w:hAnsi="Times New Roman" w:cs="Times New Roman"/>
          <w:sz w:val="24"/>
          <w:szCs w:val="24"/>
        </w:rPr>
        <w:t>–</w:t>
      </w:r>
      <w:r w:rsidRPr="00756FA6">
        <w:rPr>
          <w:rFonts w:ascii="Times New Roman" w:eastAsia="Calibri" w:hAnsi="Times New Roman" w:cs="Times New Roman"/>
          <w:sz w:val="24"/>
          <w:szCs w:val="24"/>
        </w:rPr>
        <w:t xml:space="preserve"> </w:t>
      </w:r>
      <w:r w:rsidRPr="00756FA6">
        <w:rPr>
          <w:rFonts w:ascii="Times New Roman" w:eastAsia="Calibri" w:hAnsi="Times New Roman" w:cs="Times New Roman"/>
          <w:b/>
          <w:sz w:val="24"/>
          <w:szCs w:val="24"/>
        </w:rPr>
        <w:t>dna</w:t>
      </w:r>
      <w:r w:rsidRPr="00756FA6">
        <w:rPr>
          <w:rFonts w:ascii="Times New Roman" w:eastAsia="Calibri" w:hAnsi="Times New Roman" w:cs="Times New Roman"/>
          <w:b/>
          <w:bCs/>
          <w:sz w:val="24"/>
          <w:szCs w:val="24"/>
        </w:rPr>
        <w:t xml:space="preserve"> </w:t>
      </w:r>
      <w:proofErr w:type="spellStart"/>
      <w:r w:rsidRPr="00756FA6">
        <w:rPr>
          <w:rFonts w:ascii="Times New Roman" w:eastAsia="Calibri" w:hAnsi="Times New Roman" w:cs="Times New Roman"/>
          <w:b/>
          <w:bCs/>
          <w:sz w:val="24"/>
          <w:szCs w:val="24"/>
        </w:rPr>
        <w:t>Jadranka</w:t>
      </w:r>
      <w:proofErr w:type="spellEnd"/>
      <w:r w:rsidRPr="00756FA6">
        <w:rPr>
          <w:rFonts w:ascii="Times New Roman" w:eastAsia="Calibri" w:hAnsi="Times New Roman" w:cs="Times New Roman"/>
          <w:b/>
          <w:bCs/>
          <w:sz w:val="24"/>
          <w:szCs w:val="24"/>
        </w:rPr>
        <w:t xml:space="preserve"> ŠTURM KOCJAN</w:t>
      </w:r>
      <w:r w:rsidRPr="00756FA6">
        <w:rPr>
          <w:rFonts w:ascii="Times New Roman" w:eastAsia="Calibri" w:hAnsi="Times New Roman" w:cs="Times New Roman"/>
          <w:bCs/>
          <w:sz w:val="24"/>
          <w:szCs w:val="24"/>
        </w:rPr>
        <w:t xml:space="preserve">, </w:t>
      </w:r>
      <w:r w:rsidRPr="00756FA6">
        <w:rPr>
          <w:rFonts w:ascii="Times New Roman" w:eastAsia="Calibri" w:hAnsi="Times New Roman" w:cs="Times New Roman"/>
          <w:sz w:val="24"/>
          <w:szCs w:val="24"/>
        </w:rPr>
        <w:t>ambasadorul Sloveniei la Bucureşti.</w:t>
      </w:r>
    </w:p>
    <w:p w:rsidR="00462152" w:rsidRPr="00756FA6" w:rsidRDefault="00462152" w:rsidP="00462152">
      <w:pPr>
        <w:spacing w:after="0" w:line="360" w:lineRule="auto"/>
        <w:ind w:firstLine="960"/>
        <w:contextualSpacing/>
        <w:jc w:val="both"/>
        <w:rPr>
          <w:rFonts w:ascii="Times New Roman" w:eastAsia="Calibri" w:hAnsi="Times New Roman" w:cs="Times New Roman"/>
          <w:sz w:val="24"/>
          <w:szCs w:val="24"/>
        </w:rPr>
      </w:pPr>
      <w:r w:rsidRPr="00756FA6">
        <w:rPr>
          <w:rFonts w:ascii="Times New Roman" w:eastAsia="Calibri" w:hAnsi="Times New Roman" w:cs="Times New Roman"/>
          <w:sz w:val="24"/>
          <w:szCs w:val="24"/>
        </w:rPr>
        <w:t xml:space="preserve">În cadrul discuţiilor, la care au participat, alături de conducerea Consiliului Judeţean, şi conducerile Camerei de Comerţ, ale Primăriei municipiului Botoşani şi ale Instituţiei Prefectului, au fost prezentate date generale despre judeţul Botoşani, potenţialul şi oportunităţile de investiţii pe care zona le oferă, precum şi domeniile de interes pentru partea </w:t>
      </w:r>
      <w:r w:rsidRPr="00756FA6">
        <w:rPr>
          <w:rFonts w:ascii="Times New Roman" w:eastAsia="Calibri" w:hAnsi="Times New Roman" w:cs="Times New Roman"/>
          <w:sz w:val="24"/>
          <w:szCs w:val="24"/>
        </w:rPr>
        <w:lastRenderedPageBreak/>
        <w:t>britanică, respectiv cea slovenă. Prin intermediul departamentelor economice ale respectivelor ambasade aceste date vor fi promovate în cadrul mediului de afaceri britanic, respectiv sloven.</w:t>
      </w:r>
    </w:p>
    <w:p w:rsidR="00462152" w:rsidRPr="00756FA6" w:rsidRDefault="00462152" w:rsidP="00462152">
      <w:pPr>
        <w:numPr>
          <w:ilvl w:val="0"/>
          <w:numId w:val="41"/>
        </w:numPr>
        <w:spacing w:after="0" w:line="360" w:lineRule="auto"/>
        <w:ind w:left="0" w:firstLine="360"/>
        <w:contextualSpacing/>
        <w:jc w:val="both"/>
        <w:rPr>
          <w:rFonts w:ascii="Times New Roman" w:eastAsia="Calibri" w:hAnsi="Times New Roman" w:cs="Times New Roman"/>
          <w:sz w:val="24"/>
          <w:szCs w:val="24"/>
        </w:rPr>
      </w:pPr>
      <w:r w:rsidRPr="00756FA6">
        <w:rPr>
          <w:rFonts w:ascii="Times New Roman" w:eastAsia="Calibri" w:hAnsi="Times New Roman" w:cs="Times New Roman"/>
          <w:sz w:val="24"/>
          <w:szCs w:val="24"/>
        </w:rPr>
        <w:t xml:space="preserve">În data de </w:t>
      </w:r>
      <w:r w:rsidRPr="00756FA6">
        <w:rPr>
          <w:rFonts w:ascii="Times New Roman" w:eastAsia="Calibri" w:hAnsi="Times New Roman" w:cs="Times New Roman"/>
          <w:b/>
          <w:sz w:val="24"/>
          <w:szCs w:val="24"/>
        </w:rPr>
        <w:t>24/09/2012</w:t>
      </w:r>
      <w:r w:rsidRPr="00756FA6">
        <w:rPr>
          <w:rFonts w:ascii="Times New Roman" w:eastAsia="Calibri" w:hAnsi="Times New Roman" w:cs="Times New Roman"/>
          <w:sz w:val="24"/>
          <w:szCs w:val="24"/>
        </w:rPr>
        <w:t xml:space="preserve">, </w:t>
      </w:r>
      <w:r w:rsidRPr="00756FA6">
        <w:rPr>
          <w:rFonts w:ascii="Times New Roman" w:eastAsia="Calibri" w:hAnsi="Times New Roman" w:cs="Times New Roman"/>
          <w:b/>
          <w:sz w:val="24"/>
          <w:szCs w:val="24"/>
        </w:rPr>
        <w:t xml:space="preserve">dl. </w:t>
      </w:r>
      <w:proofErr w:type="spellStart"/>
      <w:r w:rsidRPr="00756FA6">
        <w:rPr>
          <w:rFonts w:ascii="Times New Roman" w:eastAsia="Calibri" w:hAnsi="Times New Roman" w:cs="Times New Roman"/>
          <w:b/>
          <w:sz w:val="24"/>
          <w:szCs w:val="24"/>
        </w:rPr>
        <w:t>Vasyl</w:t>
      </w:r>
      <w:proofErr w:type="spellEnd"/>
      <w:r w:rsidRPr="00756FA6">
        <w:rPr>
          <w:rFonts w:ascii="Times New Roman" w:eastAsia="Calibri" w:hAnsi="Times New Roman" w:cs="Times New Roman"/>
          <w:b/>
          <w:sz w:val="24"/>
          <w:szCs w:val="24"/>
        </w:rPr>
        <w:t xml:space="preserve"> </w:t>
      </w:r>
      <w:proofErr w:type="spellStart"/>
      <w:r w:rsidRPr="00756FA6">
        <w:rPr>
          <w:rFonts w:ascii="Times New Roman" w:eastAsia="Calibri" w:hAnsi="Times New Roman" w:cs="Times New Roman"/>
          <w:b/>
          <w:sz w:val="24"/>
          <w:szCs w:val="24"/>
        </w:rPr>
        <w:t>Boechiko</w:t>
      </w:r>
      <w:proofErr w:type="spellEnd"/>
      <w:r w:rsidRPr="00756FA6">
        <w:rPr>
          <w:rFonts w:ascii="Times New Roman" w:eastAsia="Calibri" w:hAnsi="Times New Roman" w:cs="Times New Roman"/>
          <w:sz w:val="24"/>
          <w:szCs w:val="24"/>
        </w:rPr>
        <w:t xml:space="preserve"> </w:t>
      </w:r>
      <w:r w:rsidR="00D453E7" w:rsidRPr="00756FA6">
        <w:rPr>
          <w:rFonts w:ascii="Times New Roman" w:eastAsia="Calibri" w:hAnsi="Times New Roman" w:cs="Times New Roman"/>
          <w:sz w:val="24"/>
          <w:szCs w:val="24"/>
        </w:rPr>
        <w:t>–</w:t>
      </w:r>
      <w:r w:rsidRPr="00756FA6">
        <w:rPr>
          <w:rFonts w:ascii="Times New Roman" w:eastAsia="Calibri" w:hAnsi="Times New Roman" w:cs="Times New Roman"/>
          <w:sz w:val="24"/>
          <w:szCs w:val="24"/>
        </w:rPr>
        <w:t xml:space="preserve"> Consul General al Ucrainei la Suceava – a vizitat judeţul Botoşani, având discuţii la nivelul conducerii Consiliului Judeţean. Tematica abordată a vizat posibilitatea extinderii cooperării economice între judeţul Botoşani şi regiuni din Ucraina (ex. Cernăuţi, </w:t>
      </w:r>
      <w:proofErr w:type="spellStart"/>
      <w:r w:rsidRPr="00756FA6">
        <w:rPr>
          <w:rFonts w:ascii="Times New Roman" w:eastAsia="Calibri" w:hAnsi="Times New Roman" w:cs="Times New Roman"/>
          <w:sz w:val="24"/>
          <w:szCs w:val="24"/>
        </w:rPr>
        <w:t>Ternopil</w:t>
      </w:r>
      <w:proofErr w:type="spellEnd"/>
      <w:r w:rsidRPr="00756FA6">
        <w:rPr>
          <w:rFonts w:ascii="Times New Roman" w:eastAsia="Calibri" w:hAnsi="Times New Roman" w:cs="Times New Roman"/>
          <w:sz w:val="24"/>
          <w:szCs w:val="24"/>
        </w:rPr>
        <w:t xml:space="preserve">, </w:t>
      </w:r>
      <w:proofErr w:type="spellStart"/>
      <w:r w:rsidRPr="00756FA6">
        <w:rPr>
          <w:rFonts w:ascii="Times New Roman" w:eastAsia="Calibri" w:hAnsi="Times New Roman" w:cs="Times New Roman"/>
          <w:sz w:val="24"/>
          <w:szCs w:val="24"/>
        </w:rPr>
        <w:t>Inavo-Frankivsk</w:t>
      </w:r>
      <w:proofErr w:type="spellEnd"/>
      <w:r w:rsidRPr="00756FA6">
        <w:rPr>
          <w:rFonts w:ascii="Times New Roman" w:eastAsia="Calibri" w:hAnsi="Times New Roman" w:cs="Times New Roman"/>
          <w:sz w:val="24"/>
          <w:szCs w:val="24"/>
        </w:rPr>
        <w:t>), situaţia minorităţii ucrainene din judeţ, necesitatea intensificării legăturilor de colaborare pe diverse domenii: educaţie, cultură, tradiţii, administraţie publică, atât în cadrul Euroregiunii “Prutul de Sus”, cât şi direct, între unităţi teritorial administrative din judeţul Botoşani şi regiuni ucrainene. La întâlnire au participat şi reprezentanţi ai Inspectoratului Şcolar, C.C.I.A., Instituţia Prefectului şi ai Uniunii Ucrainenilor din judeţul Botoşani.</w:t>
      </w:r>
    </w:p>
    <w:p w:rsidR="00462152" w:rsidRPr="00756FA6" w:rsidRDefault="00462152" w:rsidP="00462152">
      <w:pPr>
        <w:spacing w:after="0" w:line="360" w:lineRule="auto"/>
        <w:contextualSpacing/>
        <w:jc w:val="both"/>
        <w:rPr>
          <w:rFonts w:ascii="Times New Roman" w:eastAsia="Calibri" w:hAnsi="Times New Roman" w:cs="Times New Roman"/>
          <w:b/>
          <w:sz w:val="24"/>
          <w:szCs w:val="24"/>
          <w:u w:val="single"/>
        </w:rPr>
      </w:pPr>
      <w:r w:rsidRPr="00756FA6">
        <w:rPr>
          <w:rFonts w:ascii="Times New Roman" w:eastAsia="Calibri" w:hAnsi="Times New Roman" w:cs="Times New Roman"/>
          <w:b/>
          <w:sz w:val="24"/>
          <w:szCs w:val="24"/>
          <w:u w:val="single"/>
        </w:rPr>
        <w:t>Cooperare Internă</w:t>
      </w:r>
    </w:p>
    <w:p w:rsidR="00462152" w:rsidRPr="00756FA6" w:rsidRDefault="00462152" w:rsidP="00462152">
      <w:pPr>
        <w:spacing w:after="0" w:line="360" w:lineRule="auto"/>
        <w:contextualSpacing/>
        <w:jc w:val="both"/>
        <w:rPr>
          <w:rFonts w:ascii="Times New Roman" w:eastAsia="Calibri" w:hAnsi="Times New Roman" w:cs="Times New Roman"/>
          <w:sz w:val="24"/>
          <w:szCs w:val="24"/>
        </w:rPr>
      </w:pPr>
      <w:r w:rsidRPr="00756FA6">
        <w:rPr>
          <w:rFonts w:ascii="Times New Roman" w:eastAsia="Calibri" w:hAnsi="Times New Roman" w:cs="Times New Roman"/>
          <w:sz w:val="24"/>
          <w:szCs w:val="24"/>
        </w:rPr>
        <w:t>Consiliul Judeţean Botoşani este membru al:</w:t>
      </w:r>
    </w:p>
    <w:p w:rsidR="00462152" w:rsidRPr="00756FA6" w:rsidRDefault="00462152" w:rsidP="00462152">
      <w:pPr>
        <w:numPr>
          <w:ilvl w:val="1"/>
          <w:numId w:val="40"/>
        </w:numPr>
        <w:autoSpaceDE w:val="0"/>
        <w:autoSpaceDN w:val="0"/>
        <w:adjustRightInd w:val="0"/>
        <w:spacing w:after="0" w:line="360" w:lineRule="auto"/>
        <w:ind w:left="0" w:firstLine="360"/>
        <w:jc w:val="both"/>
        <w:rPr>
          <w:rFonts w:ascii="Times New Roman" w:eastAsia="Times New Roman" w:hAnsi="Times New Roman" w:cs="Times New Roman"/>
          <w:color w:val="000000"/>
          <w:sz w:val="24"/>
          <w:szCs w:val="24"/>
        </w:rPr>
      </w:pPr>
      <w:r w:rsidRPr="00756FA6">
        <w:rPr>
          <w:rFonts w:ascii="Times New Roman" w:eastAsia="Times New Roman" w:hAnsi="Times New Roman" w:cs="Times New Roman"/>
          <w:b/>
          <w:i/>
          <w:color w:val="000000"/>
          <w:sz w:val="24"/>
          <w:szCs w:val="24"/>
        </w:rPr>
        <w:t>Uniunii Naţionale a Consiliilor Judeţene din România</w:t>
      </w:r>
      <w:r w:rsidRPr="00756FA6">
        <w:rPr>
          <w:rFonts w:ascii="Times New Roman" w:eastAsia="Times New Roman" w:hAnsi="Times New Roman" w:cs="Times New Roman"/>
          <w:color w:val="000000"/>
          <w:sz w:val="24"/>
          <w:szCs w:val="24"/>
        </w:rPr>
        <w:t xml:space="preserve">  (</w:t>
      </w:r>
      <w:r w:rsidRPr="00756FA6">
        <w:rPr>
          <w:rFonts w:ascii="Times New Roman" w:eastAsia="Times New Roman" w:hAnsi="Times New Roman" w:cs="Times New Roman"/>
          <w:b/>
          <w:i/>
          <w:color w:val="000000"/>
          <w:sz w:val="24"/>
          <w:szCs w:val="24"/>
        </w:rPr>
        <w:t>U.N.C.J.R.)-</w:t>
      </w:r>
      <w:r w:rsidRPr="00756FA6">
        <w:rPr>
          <w:rFonts w:ascii="Times New Roman" w:eastAsia="Times New Roman" w:hAnsi="Times New Roman" w:cs="Times New Roman"/>
          <w:color w:val="000000"/>
          <w:sz w:val="24"/>
          <w:szCs w:val="24"/>
        </w:rPr>
        <w:t xml:space="preserve"> organizaţie neguvernamentală care reuneşte pe baza liberului consimţământ, toate Consiliile Judeţene din România, ca autorităţi ale administraţiei publice locale, constituită conform Ordonanţei nr.26/2000, cu privire la asociaţii şi fundaţii şi a celorlalte acte normative din domeniu, în vigoare. </w:t>
      </w:r>
    </w:p>
    <w:p w:rsidR="00462152" w:rsidRPr="00756FA6" w:rsidRDefault="00462152" w:rsidP="00462152">
      <w:pPr>
        <w:numPr>
          <w:ilvl w:val="1"/>
          <w:numId w:val="40"/>
        </w:numPr>
        <w:spacing w:after="0" w:line="360" w:lineRule="auto"/>
        <w:ind w:left="0" w:firstLine="360"/>
        <w:jc w:val="both"/>
        <w:rPr>
          <w:rFonts w:ascii="Times New Roman" w:eastAsia="Times New Roman" w:hAnsi="Times New Roman" w:cs="Times New Roman"/>
          <w:b/>
          <w:noProof/>
          <w:sz w:val="24"/>
          <w:szCs w:val="24"/>
          <w:u w:val="single"/>
          <w:lang w:eastAsia="ro-RO"/>
        </w:rPr>
      </w:pPr>
      <w:r w:rsidRPr="00756FA6">
        <w:rPr>
          <w:rFonts w:ascii="Times New Roman" w:eastAsia="Times New Roman" w:hAnsi="Times New Roman" w:cs="Times New Roman"/>
          <w:b/>
          <w:i/>
          <w:noProof/>
          <w:sz w:val="24"/>
          <w:szCs w:val="24"/>
          <w:lang w:eastAsia="ro-RO"/>
        </w:rPr>
        <w:t>Asociaţiei pentru Dezvoltare Intercomunitară (A.D.I.) Euronest-</w:t>
      </w:r>
      <w:r w:rsidRPr="00756FA6">
        <w:rPr>
          <w:rFonts w:ascii="Times New Roman" w:eastAsia="Times New Roman" w:hAnsi="Times New Roman" w:cs="Times New Roman"/>
          <w:noProof/>
          <w:sz w:val="24"/>
          <w:szCs w:val="24"/>
          <w:lang w:eastAsia="ro-RO"/>
        </w:rPr>
        <w:t xml:space="preserve"> constituită în baza Ghidului de finanţare pentru Programul Operaţional Regional 2007-2013, pentru a elabora şi implementa proiecte în cadrul Axei 3, Domeniul Major de intervenţii 3.3. – Situaţii de urgenţă. În cadrul acestei Asociaţii s-a decis constituirea GECT Nord est (Grupare Europeană de Cooperare Teritorială), la care judeţul Botoşani este membru şi care va atrage direct, în perioada de programare 2014-2020, fonduri europene destinate cooperarii teritoriale transnaţionale.</w:t>
      </w:r>
    </w:p>
    <w:p w:rsidR="00D453E7" w:rsidRDefault="00D453E7" w:rsidP="00D453E7">
      <w:pPr>
        <w:pStyle w:val="Listparagraf"/>
        <w:rPr>
          <w:rFonts w:ascii="Trebuchet MS" w:eastAsia="Times New Roman" w:hAnsi="Trebuchet MS" w:cs="Arial"/>
          <w:b/>
          <w:i/>
          <w:noProof/>
          <w:sz w:val="24"/>
          <w:szCs w:val="24"/>
          <w:lang w:eastAsia="ro-RO"/>
        </w:rPr>
      </w:pPr>
    </w:p>
    <w:p w:rsidR="00462152" w:rsidRPr="00756FA6" w:rsidRDefault="00462152" w:rsidP="00462152">
      <w:pPr>
        <w:numPr>
          <w:ilvl w:val="1"/>
          <w:numId w:val="40"/>
        </w:numPr>
        <w:spacing w:after="0" w:line="360" w:lineRule="auto"/>
        <w:ind w:left="0" w:firstLine="360"/>
        <w:jc w:val="both"/>
        <w:rPr>
          <w:rFonts w:ascii="Times New Roman" w:eastAsia="Times New Roman" w:hAnsi="Times New Roman" w:cs="Times New Roman"/>
          <w:sz w:val="24"/>
          <w:szCs w:val="24"/>
          <w:lang w:val="it-IT"/>
        </w:rPr>
      </w:pPr>
      <w:r w:rsidRPr="00756FA6">
        <w:rPr>
          <w:rFonts w:ascii="Times New Roman" w:eastAsia="Times New Roman" w:hAnsi="Times New Roman" w:cs="Times New Roman"/>
          <w:b/>
          <w:i/>
          <w:noProof/>
          <w:sz w:val="24"/>
          <w:szCs w:val="24"/>
          <w:lang w:eastAsia="ro-RO"/>
        </w:rPr>
        <w:t xml:space="preserve">Agenţia pentru Dezvoltare Regională Nord-Est – </w:t>
      </w:r>
      <w:r w:rsidRPr="00756FA6">
        <w:rPr>
          <w:rFonts w:ascii="Times New Roman" w:eastAsia="Times New Roman" w:hAnsi="Times New Roman" w:cs="Times New Roman"/>
          <w:noProof/>
          <w:sz w:val="24"/>
          <w:szCs w:val="24"/>
          <w:lang w:eastAsia="ro-RO"/>
        </w:rPr>
        <w:t>constituită ca un ONG</w:t>
      </w:r>
      <w:r w:rsidRPr="00756FA6">
        <w:rPr>
          <w:rFonts w:ascii="Times New Roman" w:eastAsia="Times New Roman" w:hAnsi="Times New Roman" w:cs="Times New Roman"/>
          <w:b/>
          <w:i/>
          <w:noProof/>
          <w:sz w:val="24"/>
          <w:szCs w:val="24"/>
          <w:lang w:eastAsia="ro-RO"/>
        </w:rPr>
        <w:t xml:space="preserve">, </w:t>
      </w:r>
      <w:r w:rsidRPr="00756FA6">
        <w:rPr>
          <w:rFonts w:ascii="Times New Roman" w:eastAsia="Times New Roman" w:hAnsi="Times New Roman" w:cs="Times New Roman"/>
          <w:sz w:val="24"/>
          <w:szCs w:val="24"/>
          <w:lang w:val="it-IT"/>
        </w:rPr>
        <w:t xml:space="preserve"> este un generator de dezvoltare economico-socială a Regiunii Nord-Est. A.D.R. elaborează şi promovează strategii, atrage resurse, identifică şi implementează programe de finanţare şi oferă servicii pentru stimularea creşterii economice durabile, a parteneriatelor şi spiritului antreprenorial. ADR Nord-est este desemnat Organism Intermediar pentru implementarea Programului Operaţional Regional 2007-2013.</w:t>
      </w:r>
    </w:p>
    <w:p w:rsidR="00462152" w:rsidRPr="00756FA6" w:rsidRDefault="00462152" w:rsidP="00462152">
      <w:pPr>
        <w:spacing w:after="0" w:line="360" w:lineRule="auto"/>
        <w:ind w:firstLine="600"/>
        <w:jc w:val="both"/>
        <w:rPr>
          <w:rFonts w:ascii="Times New Roman" w:eastAsia="Times New Roman" w:hAnsi="Times New Roman" w:cs="Times New Roman"/>
          <w:sz w:val="24"/>
          <w:szCs w:val="24"/>
          <w:lang w:val="it-IT"/>
        </w:rPr>
      </w:pPr>
      <w:r w:rsidRPr="00756FA6">
        <w:rPr>
          <w:rFonts w:ascii="Times New Roman" w:eastAsia="Times New Roman" w:hAnsi="Times New Roman" w:cs="Times New Roman"/>
          <w:sz w:val="24"/>
          <w:szCs w:val="24"/>
          <w:lang w:val="it-IT"/>
        </w:rPr>
        <w:lastRenderedPageBreak/>
        <w:t xml:space="preserve">Consiliul pentru Dezvoltare Regionala Nord-Est este organul deliberativ pentru Agentia pentru Dezvoltare Regionala nord-Est. Preşedintele CDR este, în prezent, preşedintele Consiliului Judeţean Botoşani. </w:t>
      </w:r>
    </w:p>
    <w:p w:rsidR="00462152" w:rsidRPr="00756FA6" w:rsidRDefault="00462152" w:rsidP="00462152">
      <w:pPr>
        <w:spacing w:after="0" w:line="360" w:lineRule="auto"/>
        <w:ind w:firstLine="660"/>
        <w:jc w:val="both"/>
        <w:rPr>
          <w:rFonts w:ascii="Times New Roman" w:eastAsia="Times New Roman" w:hAnsi="Times New Roman" w:cs="Times New Roman"/>
          <w:noProof/>
          <w:sz w:val="24"/>
          <w:szCs w:val="24"/>
          <w:lang w:eastAsia="ro-RO"/>
        </w:rPr>
      </w:pPr>
      <w:r w:rsidRPr="00756FA6">
        <w:rPr>
          <w:rFonts w:ascii="Times New Roman" w:eastAsia="Times New Roman" w:hAnsi="Times New Roman" w:cs="Times New Roman"/>
          <w:noProof/>
          <w:color w:val="000000"/>
          <w:sz w:val="24"/>
          <w:szCs w:val="24"/>
          <w:lang w:eastAsia="ro-RO"/>
        </w:rPr>
        <w:t xml:space="preserve">În data de </w:t>
      </w:r>
      <w:r w:rsidRPr="00756FA6">
        <w:rPr>
          <w:rFonts w:ascii="Times New Roman" w:eastAsia="Times New Roman" w:hAnsi="Times New Roman" w:cs="Times New Roman"/>
          <w:b/>
          <w:noProof/>
          <w:color w:val="000000"/>
          <w:sz w:val="24"/>
          <w:szCs w:val="24"/>
          <w:lang w:eastAsia="ro-RO"/>
        </w:rPr>
        <w:t>12.12.2012</w:t>
      </w:r>
      <w:r w:rsidRPr="00756FA6">
        <w:rPr>
          <w:rFonts w:ascii="Times New Roman" w:eastAsia="Times New Roman" w:hAnsi="Times New Roman" w:cs="Times New Roman"/>
          <w:noProof/>
          <w:color w:val="000000"/>
          <w:sz w:val="24"/>
          <w:szCs w:val="24"/>
          <w:lang w:eastAsia="ro-RO"/>
        </w:rPr>
        <w:t xml:space="preserve"> a avut loc la Botoşani, şedinţa Consiliului pentru Dezvoltare Regională Nord-Est. Au fost dezbătute şi aprobate punctele aflate pe ordinea de zi iar, la iniţiativa preşedintelui Consiliului Judeţean Botoşani, susţinută şi  de directorul Agenţiei de Dezvoltare Regionale – dl. Constantin Apostol, şi de ceilalţi membri ai CDR, s-a hotărât de comun acord iniţierea unui memoriu comun care să fie înaintat Guvernului României şi care se referă la soluţionarea unor probleme apărute în implementarea POR 2007-2013, şi care sunt cauzate în principal de insuficienţa resurselor financiare de care dispune o parte dintre beneficiari pentru a continua şi finaliza proiectele începute (inclusiv cele generate de aplicarea OUG 66/2011). De asemenea, s-a stipulat în memoriu, necesitatea implicării mai active a autorităţilor locale în fundamentarea documentelor de programare pentru perioada 2014-2020.</w:t>
      </w:r>
    </w:p>
    <w:p w:rsidR="00462152" w:rsidRPr="00756FA6" w:rsidRDefault="00462152" w:rsidP="00462152">
      <w:pPr>
        <w:spacing w:after="0" w:line="360" w:lineRule="auto"/>
        <w:ind w:firstLine="720"/>
        <w:contextualSpacing/>
        <w:jc w:val="both"/>
        <w:rPr>
          <w:rFonts w:ascii="Times New Roman" w:eastAsia="Calibri" w:hAnsi="Times New Roman" w:cs="Times New Roman"/>
          <w:sz w:val="24"/>
          <w:szCs w:val="24"/>
        </w:rPr>
      </w:pPr>
      <w:r w:rsidRPr="00756FA6">
        <w:rPr>
          <w:rFonts w:ascii="Times New Roman" w:eastAsia="Calibri" w:hAnsi="Times New Roman" w:cs="Times New Roman"/>
          <w:sz w:val="24"/>
          <w:szCs w:val="24"/>
        </w:rPr>
        <w:t xml:space="preserve">În luna </w:t>
      </w:r>
      <w:r w:rsidRPr="00756FA6">
        <w:rPr>
          <w:rFonts w:ascii="Times New Roman" w:eastAsia="Calibri" w:hAnsi="Times New Roman" w:cs="Times New Roman"/>
          <w:b/>
          <w:sz w:val="24"/>
          <w:szCs w:val="24"/>
        </w:rPr>
        <w:t>august 2012</w:t>
      </w:r>
      <w:r w:rsidRPr="00756FA6">
        <w:rPr>
          <w:rFonts w:ascii="Times New Roman" w:eastAsia="Calibri" w:hAnsi="Times New Roman" w:cs="Times New Roman"/>
          <w:sz w:val="24"/>
          <w:szCs w:val="24"/>
        </w:rPr>
        <w:t xml:space="preserve">, reprezentanţi ai ADR Nord-est Piatra-Neamţ au efectuat o vizită la sediul Consiliului Judeţean, având ca scop fundamentarea Planului de Dezvoltare Regională Nord-est pentru perioada 2014-2020. La discuţii au participat atât reprezentanţi ai Consiliului Judeţean Botoşani cât şi ai Primăriei municipiului Botoşani şi ai instituţiilor deconcentrate. </w:t>
      </w:r>
    </w:p>
    <w:p w:rsidR="00462152" w:rsidRPr="00756FA6" w:rsidRDefault="00462152" w:rsidP="00462152">
      <w:pPr>
        <w:spacing w:after="0" w:line="360" w:lineRule="auto"/>
        <w:ind w:firstLine="720"/>
        <w:contextualSpacing/>
        <w:jc w:val="both"/>
        <w:rPr>
          <w:rFonts w:ascii="Times New Roman" w:eastAsia="Calibri" w:hAnsi="Times New Roman" w:cs="Times New Roman"/>
          <w:color w:val="000000"/>
          <w:sz w:val="24"/>
          <w:szCs w:val="24"/>
        </w:rPr>
      </w:pPr>
      <w:r w:rsidRPr="00756FA6">
        <w:rPr>
          <w:rFonts w:ascii="Times New Roman" w:eastAsia="Calibri" w:hAnsi="Times New Roman" w:cs="Times New Roman"/>
          <w:color w:val="000000"/>
          <w:sz w:val="24"/>
          <w:szCs w:val="24"/>
        </w:rPr>
        <w:t xml:space="preserve">În data de </w:t>
      </w:r>
      <w:r w:rsidRPr="00756FA6">
        <w:rPr>
          <w:rFonts w:ascii="Times New Roman" w:eastAsia="Calibri" w:hAnsi="Times New Roman" w:cs="Times New Roman"/>
          <w:b/>
          <w:color w:val="000000"/>
          <w:sz w:val="24"/>
          <w:szCs w:val="24"/>
        </w:rPr>
        <w:t>28 noiembrie 2012</w:t>
      </w:r>
      <w:r w:rsidRPr="00756FA6">
        <w:rPr>
          <w:rFonts w:ascii="Times New Roman" w:eastAsia="Calibri" w:hAnsi="Times New Roman" w:cs="Times New Roman"/>
          <w:color w:val="000000"/>
          <w:sz w:val="24"/>
          <w:szCs w:val="24"/>
        </w:rPr>
        <w:t xml:space="preserve">, a avut loc la sediul Consiliului Judeţean, o întâlnire cu reprezentanţii ADR </w:t>
      </w:r>
      <w:proofErr w:type="spellStart"/>
      <w:r w:rsidRPr="00756FA6">
        <w:rPr>
          <w:rFonts w:ascii="Times New Roman" w:eastAsia="Calibri" w:hAnsi="Times New Roman" w:cs="Times New Roman"/>
          <w:color w:val="000000"/>
          <w:sz w:val="24"/>
          <w:szCs w:val="24"/>
        </w:rPr>
        <w:t>Nord-Est</w:t>
      </w:r>
      <w:proofErr w:type="spellEnd"/>
      <w:r w:rsidRPr="00756FA6">
        <w:rPr>
          <w:rFonts w:ascii="Times New Roman" w:eastAsia="Calibri" w:hAnsi="Times New Roman" w:cs="Times New Roman"/>
          <w:color w:val="000000"/>
          <w:sz w:val="24"/>
          <w:szCs w:val="24"/>
        </w:rPr>
        <w:t xml:space="preserve"> Piatra-Neamţ. Scopul acestei vizite a fost de a identifica un proiect strategic al Judeţului Botoşani care va fi inclus în Strategia de dezvoltare regională </w:t>
      </w:r>
      <w:proofErr w:type="spellStart"/>
      <w:r w:rsidRPr="00756FA6">
        <w:rPr>
          <w:rFonts w:ascii="Times New Roman" w:eastAsia="Calibri" w:hAnsi="Times New Roman" w:cs="Times New Roman"/>
          <w:color w:val="000000"/>
          <w:sz w:val="24"/>
          <w:szCs w:val="24"/>
        </w:rPr>
        <w:t>Nord-Est</w:t>
      </w:r>
      <w:proofErr w:type="spellEnd"/>
      <w:r w:rsidRPr="00756FA6">
        <w:rPr>
          <w:rFonts w:ascii="Times New Roman" w:eastAsia="Calibri" w:hAnsi="Times New Roman" w:cs="Times New Roman"/>
          <w:color w:val="000000"/>
          <w:sz w:val="24"/>
          <w:szCs w:val="24"/>
        </w:rPr>
        <w:t>. Discuţiile au fost axate pe stadiul acţiunilor de programare pentru perioada 2014-2020, proiectele pe care Consiliul Judeţean Botoşani intenţionează să le promoveze în această perioadă de programare, cu focalizare pe proiectul strategic „Parc industrial” care va fi inclus în Strategia de dezvoltare regională Nord-est 2014-2020 şi pentru care a fost întocmită şi transmisă ADR o Fişă de proiect.</w:t>
      </w:r>
    </w:p>
    <w:p w:rsidR="00462152" w:rsidRPr="00756FA6" w:rsidRDefault="00462152" w:rsidP="00462152">
      <w:pPr>
        <w:spacing w:after="0" w:line="360" w:lineRule="auto"/>
        <w:contextualSpacing/>
        <w:jc w:val="both"/>
        <w:rPr>
          <w:rFonts w:ascii="Times New Roman" w:eastAsia="Calibri" w:hAnsi="Times New Roman" w:cs="Times New Roman"/>
          <w:b/>
          <w:color w:val="000000"/>
          <w:sz w:val="24"/>
          <w:szCs w:val="24"/>
        </w:rPr>
      </w:pPr>
      <w:r w:rsidRPr="00756FA6">
        <w:rPr>
          <w:rFonts w:ascii="Times New Roman" w:eastAsia="Calibri" w:hAnsi="Times New Roman" w:cs="Times New Roman"/>
          <w:b/>
          <w:color w:val="000000"/>
          <w:sz w:val="24"/>
          <w:szCs w:val="24"/>
        </w:rPr>
        <w:t>c. PARTENERIATE încheiate de Consiliul Judeţean Botoşani</w:t>
      </w:r>
    </w:p>
    <w:p w:rsidR="00462152" w:rsidRPr="00756FA6" w:rsidRDefault="00462152" w:rsidP="00462152">
      <w:pPr>
        <w:spacing w:after="0" w:line="360" w:lineRule="auto"/>
        <w:ind w:firstLine="720"/>
        <w:contextualSpacing/>
        <w:jc w:val="both"/>
        <w:rPr>
          <w:rFonts w:ascii="Times New Roman" w:eastAsia="Calibri" w:hAnsi="Times New Roman" w:cs="Times New Roman"/>
          <w:color w:val="000000"/>
          <w:sz w:val="24"/>
          <w:szCs w:val="24"/>
        </w:rPr>
      </w:pPr>
      <w:r w:rsidRPr="00756FA6">
        <w:rPr>
          <w:rFonts w:ascii="Times New Roman" w:eastAsia="Calibri" w:hAnsi="Times New Roman" w:cs="Times New Roman"/>
          <w:color w:val="000000"/>
          <w:sz w:val="24"/>
          <w:szCs w:val="24"/>
        </w:rPr>
        <w:t xml:space="preserve">Consiliul Judeţean Botoşani, în parteneriat cu Municipiul Botoşani, a organizat şi a co-finanţat în luna </w:t>
      </w:r>
      <w:r w:rsidRPr="00756FA6">
        <w:rPr>
          <w:rFonts w:ascii="Times New Roman" w:eastAsia="Calibri" w:hAnsi="Times New Roman" w:cs="Times New Roman"/>
          <w:b/>
          <w:color w:val="000000"/>
          <w:sz w:val="24"/>
          <w:szCs w:val="24"/>
        </w:rPr>
        <w:t>august</w:t>
      </w:r>
      <w:r w:rsidRPr="00756FA6">
        <w:rPr>
          <w:rFonts w:ascii="Times New Roman" w:eastAsia="Calibri" w:hAnsi="Times New Roman" w:cs="Times New Roman"/>
          <w:color w:val="000000"/>
          <w:sz w:val="24"/>
          <w:szCs w:val="24"/>
        </w:rPr>
        <w:t xml:space="preserve">, evenimentul </w:t>
      </w:r>
      <w:proofErr w:type="spellStart"/>
      <w:r w:rsidRPr="00756FA6">
        <w:rPr>
          <w:rFonts w:ascii="Times New Roman" w:eastAsia="Calibri" w:hAnsi="Times New Roman" w:cs="Times New Roman"/>
          <w:color w:val="000000"/>
          <w:sz w:val="24"/>
          <w:szCs w:val="24"/>
        </w:rPr>
        <w:t>SummerFest</w:t>
      </w:r>
      <w:proofErr w:type="spellEnd"/>
      <w:r w:rsidRPr="00756FA6">
        <w:rPr>
          <w:rFonts w:ascii="Times New Roman" w:eastAsia="Calibri" w:hAnsi="Times New Roman" w:cs="Times New Roman"/>
          <w:color w:val="000000"/>
          <w:sz w:val="24"/>
          <w:szCs w:val="24"/>
        </w:rPr>
        <w:t xml:space="preserve"> Botoşani 2012, care a avut ca scop dinamizarea activităţii asociaţiilor culturale şi civice din judeţ, cu implicarea comercianţilor locali. Au avut loc concerte de muzică uşoară şi populară, expoziţii de fotografie, produse tradiţionale, s-au organizat concursuri şi spectacole pentru copii.</w:t>
      </w:r>
    </w:p>
    <w:p w:rsidR="00462152" w:rsidRPr="00756FA6" w:rsidRDefault="00462152" w:rsidP="00462152">
      <w:pPr>
        <w:spacing w:after="0" w:line="360" w:lineRule="auto"/>
        <w:ind w:firstLine="720"/>
        <w:contextualSpacing/>
        <w:jc w:val="both"/>
        <w:rPr>
          <w:rFonts w:ascii="Times New Roman" w:eastAsia="Calibri" w:hAnsi="Times New Roman" w:cs="Times New Roman"/>
          <w:color w:val="000000"/>
          <w:sz w:val="24"/>
          <w:szCs w:val="24"/>
        </w:rPr>
      </w:pPr>
      <w:r w:rsidRPr="00756FA6">
        <w:rPr>
          <w:rFonts w:ascii="Times New Roman" w:eastAsia="Calibri" w:hAnsi="Times New Roman" w:cs="Times New Roman"/>
          <w:color w:val="000000"/>
          <w:sz w:val="24"/>
          <w:szCs w:val="24"/>
        </w:rPr>
        <w:t xml:space="preserve">Consiliul Judeţean Botoşani, în parteneriat cu Primăria comunei Răchiţi, a organizat şi co-finanţat în perioada </w:t>
      </w:r>
      <w:r w:rsidRPr="00756FA6">
        <w:rPr>
          <w:rFonts w:ascii="Times New Roman" w:eastAsia="Calibri" w:hAnsi="Times New Roman" w:cs="Times New Roman"/>
          <w:b/>
          <w:color w:val="000000"/>
          <w:sz w:val="24"/>
          <w:szCs w:val="24"/>
        </w:rPr>
        <w:t>20-21 octombrie</w:t>
      </w:r>
      <w:r w:rsidRPr="00756FA6">
        <w:rPr>
          <w:rFonts w:ascii="Times New Roman" w:eastAsia="Calibri" w:hAnsi="Times New Roman" w:cs="Times New Roman"/>
          <w:color w:val="000000"/>
          <w:sz w:val="24"/>
          <w:szCs w:val="24"/>
        </w:rPr>
        <w:t xml:space="preserve">, evenimentul  “Târgul Judeţean </w:t>
      </w:r>
      <w:proofErr w:type="spellStart"/>
      <w:r w:rsidRPr="00756FA6">
        <w:rPr>
          <w:rFonts w:ascii="Times New Roman" w:eastAsia="Calibri" w:hAnsi="Times New Roman" w:cs="Times New Roman"/>
          <w:color w:val="000000"/>
          <w:sz w:val="24"/>
          <w:szCs w:val="24"/>
        </w:rPr>
        <w:t>Agro-Zoo</w:t>
      </w:r>
      <w:proofErr w:type="spellEnd"/>
      <w:r w:rsidRPr="00756FA6">
        <w:rPr>
          <w:rFonts w:ascii="Times New Roman" w:eastAsia="Calibri" w:hAnsi="Times New Roman" w:cs="Times New Roman"/>
          <w:color w:val="000000"/>
          <w:sz w:val="24"/>
          <w:szCs w:val="24"/>
        </w:rPr>
        <w:t xml:space="preserve"> Botoşani </w:t>
      </w:r>
      <w:r w:rsidRPr="00756FA6">
        <w:rPr>
          <w:rFonts w:ascii="Times New Roman" w:eastAsia="Calibri" w:hAnsi="Times New Roman" w:cs="Times New Roman"/>
          <w:color w:val="000000"/>
          <w:sz w:val="24"/>
          <w:szCs w:val="24"/>
        </w:rPr>
        <w:lastRenderedPageBreak/>
        <w:t xml:space="preserve">2012” ediţia a III-a, la Staţiunea de cercetare dezvoltare pentru creşterea ovinelor şi caprinelor Popăuţi. Evenimentul a constat în expoziţii de produse </w:t>
      </w:r>
      <w:proofErr w:type="spellStart"/>
      <w:r w:rsidRPr="00756FA6">
        <w:rPr>
          <w:rFonts w:ascii="Times New Roman" w:eastAsia="Calibri" w:hAnsi="Times New Roman" w:cs="Times New Roman"/>
          <w:color w:val="000000"/>
          <w:sz w:val="24"/>
          <w:szCs w:val="24"/>
        </w:rPr>
        <w:t>agro-alimentare</w:t>
      </w:r>
      <w:proofErr w:type="spellEnd"/>
      <w:r w:rsidRPr="00756FA6">
        <w:rPr>
          <w:rFonts w:ascii="Times New Roman" w:eastAsia="Calibri" w:hAnsi="Times New Roman" w:cs="Times New Roman"/>
          <w:color w:val="000000"/>
          <w:sz w:val="24"/>
          <w:szCs w:val="24"/>
        </w:rPr>
        <w:t>, animale, spectacole muzicale, concursuri cu premii acordate crescătorilor de animale, etc. Târgul a contribuit la promovarea imaginii judeţului Botoşani şi a potenţialului său agricol şi zootehnic.</w:t>
      </w:r>
    </w:p>
    <w:p w:rsidR="00462152" w:rsidRPr="00756FA6" w:rsidRDefault="00462152" w:rsidP="00462152">
      <w:pPr>
        <w:spacing w:after="0" w:line="360" w:lineRule="auto"/>
        <w:ind w:firstLine="720"/>
        <w:contextualSpacing/>
        <w:jc w:val="both"/>
        <w:rPr>
          <w:rFonts w:ascii="Times New Roman" w:eastAsia="Calibri" w:hAnsi="Times New Roman" w:cs="Times New Roman"/>
          <w:color w:val="000000"/>
          <w:sz w:val="24"/>
          <w:szCs w:val="24"/>
        </w:rPr>
      </w:pPr>
      <w:r w:rsidRPr="00756FA6">
        <w:rPr>
          <w:rFonts w:ascii="Times New Roman" w:eastAsia="Calibri" w:hAnsi="Times New Roman" w:cs="Times New Roman"/>
          <w:color w:val="000000"/>
          <w:sz w:val="24"/>
          <w:szCs w:val="24"/>
        </w:rPr>
        <w:t>De asemenea, Consiliul Judeţean Botoşani a încheiat parteneriate în vederea organizării şi cofinanţării unor evenimente de interes judeţean, după cum urmează:</w:t>
      </w:r>
    </w:p>
    <w:p w:rsidR="00462152" w:rsidRPr="00756FA6" w:rsidRDefault="00462152" w:rsidP="00462152">
      <w:pPr>
        <w:spacing w:after="0" w:line="360" w:lineRule="auto"/>
        <w:contextualSpacing/>
        <w:jc w:val="both"/>
        <w:rPr>
          <w:rFonts w:ascii="Times New Roman" w:eastAsia="Calibri" w:hAnsi="Times New Roman" w:cs="Times New Roman"/>
          <w:color w:val="000000"/>
          <w:sz w:val="24"/>
          <w:szCs w:val="24"/>
        </w:rPr>
      </w:pPr>
      <w:r w:rsidRPr="00756FA6">
        <w:rPr>
          <w:rFonts w:ascii="Times New Roman" w:eastAsia="Calibri" w:hAnsi="Times New Roman" w:cs="Times New Roman"/>
          <w:color w:val="000000"/>
          <w:sz w:val="24"/>
          <w:szCs w:val="24"/>
          <w:lang w:val="it-IT"/>
        </w:rPr>
        <w:t>- “</w:t>
      </w:r>
      <w:r w:rsidRPr="00756FA6">
        <w:rPr>
          <w:rFonts w:ascii="Times New Roman" w:eastAsia="Calibri" w:hAnsi="Times New Roman" w:cs="Times New Roman"/>
          <w:color w:val="000000"/>
          <w:sz w:val="24"/>
          <w:szCs w:val="24"/>
        </w:rPr>
        <w:t>Zilele comunei Manoleasa”, în luna septembrie, în parteneriat cu Primăria Manoleasa</w:t>
      </w:r>
    </w:p>
    <w:p w:rsidR="00462152" w:rsidRPr="00756FA6" w:rsidRDefault="00462152" w:rsidP="00462152">
      <w:pPr>
        <w:spacing w:after="0" w:line="360" w:lineRule="auto"/>
        <w:contextualSpacing/>
        <w:jc w:val="both"/>
        <w:rPr>
          <w:rFonts w:ascii="Times New Roman" w:eastAsia="Calibri" w:hAnsi="Times New Roman" w:cs="Times New Roman"/>
          <w:color w:val="000000"/>
          <w:sz w:val="24"/>
          <w:szCs w:val="24"/>
        </w:rPr>
      </w:pPr>
      <w:r w:rsidRPr="00756FA6">
        <w:rPr>
          <w:rFonts w:ascii="Times New Roman" w:eastAsia="Calibri" w:hAnsi="Times New Roman" w:cs="Times New Roman"/>
          <w:color w:val="000000"/>
          <w:sz w:val="24"/>
          <w:szCs w:val="24"/>
        </w:rPr>
        <w:t>- „Zilele municipiul Dorohoi”, în luna octombrie, în parteneriat cu primăria Dorohoi</w:t>
      </w:r>
    </w:p>
    <w:p w:rsidR="00462152" w:rsidRPr="00756FA6" w:rsidRDefault="00462152" w:rsidP="00462152">
      <w:pPr>
        <w:spacing w:after="0" w:line="360" w:lineRule="auto"/>
        <w:contextualSpacing/>
        <w:jc w:val="both"/>
        <w:rPr>
          <w:rFonts w:ascii="Times New Roman" w:eastAsia="Calibri" w:hAnsi="Times New Roman" w:cs="Times New Roman"/>
          <w:color w:val="000000"/>
          <w:sz w:val="24"/>
          <w:szCs w:val="24"/>
        </w:rPr>
      </w:pPr>
      <w:r w:rsidRPr="00756FA6">
        <w:rPr>
          <w:rFonts w:ascii="Times New Roman" w:eastAsia="Calibri" w:hAnsi="Times New Roman" w:cs="Times New Roman"/>
          <w:color w:val="000000"/>
          <w:sz w:val="24"/>
          <w:szCs w:val="24"/>
        </w:rPr>
        <w:t>- „Obiceiuri şi tradiţii populare – Coşula 2012”, în luna decembrie 2012-ianuarie 2013, în parteneriat cu Primăria Coşula</w:t>
      </w:r>
    </w:p>
    <w:p w:rsidR="00462152" w:rsidRPr="00756FA6" w:rsidRDefault="00462152" w:rsidP="00462152">
      <w:pPr>
        <w:spacing w:after="0" w:line="360" w:lineRule="auto"/>
        <w:contextualSpacing/>
        <w:jc w:val="both"/>
        <w:rPr>
          <w:rFonts w:ascii="Times New Roman" w:eastAsia="Calibri" w:hAnsi="Times New Roman" w:cs="Times New Roman"/>
          <w:color w:val="000000"/>
          <w:sz w:val="24"/>
          <w:szCs w:val="24"/>
          <w:lang w:val="it-IT"/>
        </w:rPr>
      </w:pPr>
      <w:r w:rsidRPr="00756FA6">
        <w:rPr>
          <w:rFonts w:ascii="Times New Roman" w:eastAsia="Calibri" w:hAnsi="Times New Roman" w:cs="Times New Roman"/>
          <w:color w:val="000000"/>
          <w:sz w:val="24"/>
          <w:szCs w:val="24"/>
        </w:rPr>
        <w:t xml:space="preserve">- </w:t>
      </w:r>
      <w:r w:rsidRPr="00756FA6">
        <w:rPr>
          <w:rFonts w:ascii="Times New Roman" w:eastAsia="Calibri" w:hAnsi="Times New Roman" w:cs="Times New Roman"/>
          <w:color w:val="000000"/>
          <w:sz w:val="24"/>
          <w:szCs w:val="24"/>
          <w:lang w:val="it-IT"/>
        </w:rPr>
        <w:t>“</w:t>
      </w:r>
      <w:r w:rsidRPr="00756FA6">
        <w:rPr>
          <w:rFonts w:ascii="Times New Roman" w:eastAsia="Calibri" w:hAnsi="Times New Roman" w:cs="Times New Roman"/>
          <w:color w:val="000000"/>
          <w:sz w:val="24"/>
          <w:szCs w:val="24"/>
        </w:rPr>
        <w:t>Ziua comunei Văculeşti</w:t>
      </w:r>
      <w:r w:rsidRPr="00756FA6">
        <w:rPr>
          <w:rFonts w:ascii="Times New Roman" w:eastAsia="Calibri" w:hAnsi="Times New Roman" w:cs="Times New Roman"/>
          <w:color w:val="000000"/>
          <w:sz w:val="24"/>
          <w:szCs w:val="24"/>
          <w:lang w:val="it-IT"/>
        </w:rPr>
        <w:t>”, în luna noiembrie, parteneriat cu primăria Văculeşti</w:t>
      </w:r>
    </w:p>
    <w:p w:rsidR="00462152" w:rsidRPr="00756FA6" w:rsidRDefault="00462152" w:rsidP="00462152">
      <w:pPr>
        <w:spacing w:after="0" w:line="360" w:lineRule="auto"/>
        <w:contextualSpacing/>
        <w:jc w:val="both"/>
        <w:rPr>
          <w:rFonts w:ascii="Times New Roman" w:eastAsia="Calibri" w:hAnsi="Times New Roman" w:cs="Times New Roman"/>
          <w:color w:val="000000"/>
          <w:sz w:val="24"/>
          <w:szCs w:val="24"/>
          <w:lang w:val="it-IT"/>
        </w:rPr>
      </w:pPr>
      <w:r w:rsidRPr="00756FA6">
        <w:rPr>
          <w:rFonts w:ascii="Times New Roman" w:eastAsia="Calibri" w:hAnsi="Times New Roman" w:cs="Times New Roman"/>
          <w:color w:val="000000"/>
          <w:sz w:val="24"/>
          <w:szCs w:val="24"/>
          <w:lang w:val="it-IT"/>
        </w:rPr>
        <w:t>- “</w:t>
      </w:r>
      <w:r w:rsidRPr="00756FA6">
        <w:rPr>
          <w:rFonts w:ascii="Times New Roman" w:eastAsia="Calibri" w:hAnsi="Times New Roman" w:cs="Times New Roman"/>
          <w:color w:val="000000"/>
          <w:sz w:val="24"/>
          <w:szCs w:val="24"/>
        </w:rPr>
        <w:t>1 Decembrie – Ziua Naţională a României la Flămânzi</w:t>
      </w:r>
      <w:r w:rsidRPr="00756FA6">
        <w:rPr>
          <w:rFonts w:ascii="Times New Roman" w:eastAsia="Calibri" w:hAnsi="Times New Roman" w:cs="Times New Roman"/>
          <w:color w:val="000000"/>
          <w:sz w:val="24"/>
          <w:szCs w:val="24"/>
          <w:lang w:val="it-IT"/>
        </w:rPr>
        <w:t>”, în parteneriat cu Oraşul Flămânzi</w:t>
      </w:r>
    </w:p>
    <w:p w:rsidR="00462152" w:rsidRPr="00756FA6" w:rsidRDefault="00462152" w:rsidP="00462152">
      <w:pPr>
        <w:spacing w:after="0" w:line="360" w:lineRule="auto"/>
        <w:contextualSpacing/>
        <w:jc w:val="both"/>
        <w:rPr>
          <w:rFonts w:ascii="Times New Roman" w:eastAsia="Calibri" w:hAnsi="Times New Roman" w:cs="Times New Roman"/>
          <w:color w:val="000000"/>
          <w:sz w:val="24"/>
          <w:szCs w:val="24"/>
          <w:lang w:val="it-IT"/>
        </w:rPr>
      </w:pPr>
      <w:r w:rsidRPr="00756FA6">
        <w:rPr>
          <w:rFonts w:ascii="Times New Roman" w:eastAsia="Calibri" w:hAnsi="Times New Roman" w:cs="Times New Roman"/>
          <w:color w:val="000000"/>
          <w:sz w:val="24"/>
          <w:szCs w:val="24"/>
          <w:lang w:val="it-IT"/>
        </w:rPr>
        <w:t>- “</w:t>
      </w:r>
      <w:r w:rsidRPr="00756FA6">
        <w:rPr>
          <w:rFonts w:ascii="Times New Roman" w:eastAsia="Calibri" w:hAnsi="Times New Roman" w:cs="Times New Roman"/>
          <w:color w:val="000000"/>
          <w:sz w:val="24"/>
          <w:szCs w:val="24"/>
        </w:rPr>
        <w:t>Tradiţii şi obiceiuri gospodăreşti – Darabani 2012</w:t>
      </w:r>
      <w:r w:rsidRPr="00756FA6">
        <w:rPr>
          <w:rFonts w:ascii="Times New Roman" w:eastAsia="Calibri" w:hAnsi="Times New Roman" w:cs="Times New Roman"/>
          <w:color w:val="000000"/>
          <w:sz w:val="24"/>
          <w:szCs w:val="24"/>
          <w:lang w:val="it-IT"/>
        </w:rPr>
        <w:t>”, 14-16 decembrie, în parteneriat cu Oraşul Darabani</w:t>
      </w:r>
    </w:p>
    <w:p w:rsidR="00462152" w:rsidRPr="00756FA6" w:rsidRDefault="00462152" w:rsidP="00462152">
      <w:pPr>
        <w:spacing w:after="0" w:line="360" w:lineRule="auto"/>
        <w:contextualSpacing/>
        <w:jc w:val="both"/>
        <w:rPr>
          <w:rFonts w:ascii="Times New Roman" w:eastAsia="Calibri" w:hAnsi="Times New Roman" w:cs="Times New Roman"/>
          <w:color w:val="000000"/>
          <w:sz w:val="24"/>
          <w:szCs w:val="24"/>
          <w:lang w:val="it-IT"/>
        </w:rPr>
      </w:pPr>
      <w:r w:rsidRPr="00756FA6">
        <w:rPr>
          <w:rFonts w:ascii="Times New Roman" w:eastAsia="Calibri" w:hAnsi="Times New Roman" w:cs="Times New Roman"/>
          <w:color w:val="000000"/>
          <w:sz w:val="24"/>
          <w:szCs w:val="24"/>
          <w:lang w:val="it-IT"/>
        </w:rPr>
        <w:t>- “</w:t>
      </w:r>
      <w:r w:rsidRPr="00756FA6">
        <w:rPr>
          <w:rFonts w:ascii="Times New Roman" w:eastAsia="Calibri" w:hAnsi="Times New Roman" w:cs="Times New Roman"/>
          <w:color w:val="000000"/>
          <w:sz w:val="24"/>
          <w:szCs w:val="24"/>
        </w:rPr>
        <w:t>Ziua comunei Ştiubieni</w:t>
      </w:r>
      <w:r w:rsidRPr="00756FA6">
        <w:rPr>
          <w:rFonts w:ascii="Times New Roman" w:eastAsia="Calibri" w:hAnsi="Times New Roman" w:cs="Times New Roman"/>
          <w:color w:val="000000"/>
          <w:sz w:val="24"/>
          <w:szCs w:val="24"/>
          <w:lang w:val="it-IT"/>
        </w:rPr>
        <w:t>”, 8 noiembrie, parteneriat cu Primăria Ştiubieni</w:t>
      </w:r>
    </w:p>
    <w:p w:rsidR="00462152" w:rsidRPr="00756FA6" w:rsidRDefault="00462152" w:rsidP="00462152">
      <w:pPr>
        <w:spacing w:after="0" w:line="360" w:lineRule="auto"/>
        <w:contextualSpacing/>
        <w:jc w:val="both"/>
        <w:rPr>
          <w:rFonts w:ascii="Times New Roman" w:eastAsia="Calibri" w:hAnsi="Times New Roman" w:cs="Times New Roman"/>
          <w:color w:val="000000"/>
          <w:sz w:val="24"/>
          <w:szCs w:val="24"/>
          <w:lang w:val="it-IT"/>
        </w:rPr>
      </w:pPr>
      <w:r w:rsidRPr="00756FA6">
        <w:rPr>
          <w:rFonts w:ascii="Times New Roman" w:eastAsia="Calibri" w:hAnsi="Times New Roman" w:cs="Times New Roman"/>
          <w:color w:val="000000"/>
          <w:sz w:val="24"/>
          <w:szCs w:val="24"/>
          <w:lang w:val="it-IT"/>
        </w:rPr>
        <w:t>- “Festivalul vinului – ediţia a IV-a” , în parteneriat cu comuna Vlăsineşti, 28 octombrie</w:t>
      </w:r>
    </w:p>
    <w:p w:rsidR="00462152" w:rsidRPr="00756FA6" w:rsidRDefault="00462152" w:rsidP="00756FA6">
      <w:pPr>
        <w:spacing w:after="0" w:line="360" w:lineRule="auto"/>
        <w:contextualSpacing/>
        <w:jc w:val="both"/>
        <w:rPr>
          <w:rFonts w:ascii="Times New Roman" w:eastAsia="Calibri" w:hAnsi="Times New Roman" w:cs="Times New Roman"/>
          <w:color w:val="000000"/>
          <w:sz w:val="24"/>
          <w:szCs w:val="24"/>
          <w:lang w:val="it-IT"/>
        </w:rPr>
      </w:pPr>
      <w:r w:rsidRPr="00756FA6">
        <w:rPr>
          <w:rFonts w:ascii="Times New Roman" w:eastAsia="Calibri" w:hAnsi="Times New Roman" w:cs="Times New Roman"/>
          <w:color w:val="000000"/>
          <w:sz w:val="24"/>
          <w:szCs w:val="24"/>
          <w:lang w:val="it-IT"/>
        </w:rPr>
        <w:t>- Festival multicultural “De dragoste, de neam, de ţară”, faza zonală a Festivalului Naţional de Folclor “</w:t>
      </w:r>
      <w:r w:rsidRPr="00756FA6">
        <w:rPr>
          <w:rFonts w:ascii="Times New Roman" w:eastAsia="Calibri" w:hAnsi="Times New Roman" w:cs="Times New Roman"/>
          <w:color w:val="000000"/>
          <w:sz w:val="24"/>
          <w:szCs w:val="24"/>
        </w:rPr>
        <w:t>Cântece dintotdeauna</w:t>
      </w:r>
      <w:r w:rsidRPr="00756FA6">
        <w:rPr>
          <w:rFonts w:ascii="Times New Roman" w:eastAsia="Calibri" w:hAnsi="Times New Roman" w:cs="Times New Roman"/>
          <w:color w:val="000000"/>
          <w:sz w:val="24"/>
          <w:szCs w:val="24"/>
          <w:lang w:val="it-IT"/>
        </w:rPr>
        <w:t>”, 9-10 octombrie, parteneriat cu Casa de Cultură a Sindic</w:t>
      </w:r>
      <w:r w:rsidR="00756FA6">
        <w:rPr>
          <w:rFonts w:ascii="Times New Roman" w:eastAsia="Calibri" w:hAnsi="Times New Roman" w:cs="Times New Roman"/>
          <w:color w:val="000000"/>
          <w:sz w:val="24"/>
          <w:szCs w:val="24"/>
          <w:lang w:val="it-IT"/>
        </w:rPr>
        <w:t>atelor “Nicolae Iorga” Botoşani</w:t>
      </w:r>
    </w:p>
    <w:p w:rsidR="00333075" w:rsidRDefault="00333075" w:rsidP="00333075">
      <w:pPr>
        <w:spacing w:line="360" w:lineRule="auto"/>
        <w:ind w:firstLine="360"/>
        <w:jc w:val="center"/>
        <w:rPr>
          <w:rFonts w:ascii="Trebuchet MS" w:hAnsi="Trebuchet MS"/>
          <w:sz w:val="24"/>
          <w:szCs w:val="24"/>
        </w:rPr>
      </w:pPr>
      <w:r>
        <w:rPr>
          <w:rFonts w:ascii="Trebuchet MS" w:hAnsi="Trebuchet MS"/>
          <w:b/>
          <w:sz w:val="28"/>
          <w:szCs w:val="28"/>
        </w:rPr>
        <w:t>INSTITUȚII SUBORDONATE CONSILIULUI JUDEȚEAN</w:t>
      </w:r>
    </w:p>
    <w:p w:rsidR="00333075" w:rsidRPr="00756FA6" w:rsidRDefault="00333075" w:rsidP="00333075">
      <w:pPr>
        <w:spacing w:line="360" w:lineRule="auto"/>
        <w:ind w:firstLine="360"/>
        <w:jc w:val="center"/>
        <w:rPr>
          <w:rFonts w:ascii="Times New Roman" w:hAnsi="Times New Roman" w:cs="Times New Roman"/>
          <w:b/>
          <w:sz w:val="24"/>
          <w:szCs w:val="24"/>
        </w:rPr>
      </w:pPr>
      <w:r w:rsidRPr="00756FA6">
        <w:rPr>
          <w:rFonts w:ascii="Times New Roman" w:hAnsi="Times New Roman" w:cs="Times New Roman"/>
          <w:b/>
          <w:sz w:val="24"/>
          <w:szCs w:val="24"/>
        </w:rPr>
        <w:t>DIRECȚIA JUDEȚEANĂ DE DRUMURI ȘI PODURI</w:t>
      </w:r>
    </w:p>
    <w:p w:rsidR="00333075" w:rsidRPr="00756FA6" w:rsidRDefault="00333075" w:rsidP="00333075">
      <w:pPr>
        <w:spacing w:line="360" w:lineRule="auto"/>
        <w:ind w:firstLine="360"/>
        <w:jc w:val="both"/>
        <w:rPr>
          <w:rFonts w:ascii="Times New Roman" w:hAnsi="Times New Roman" w:cs="Times New Roman"/>
          <w:sz w:val="24"/>
          <w:szCs w:val="24"/>
        </w:rPr>
      </w:pPr>
      <w:r w:rsidRPr="00756FA6">
        <w:rPr>
          <w:rFonts w:ascii="Times New Roman" w:hAnsi="Times New Roman" w:cs="Times New Roman"/>
          <w:sz w:val="24"/>
          <w:szCs w:val="24"/>
        </w:rPr>
        <w:tab/>
        <w:t>În anul 2012, DJDP Botoșani, în conformitate cu HCJ 183/20.12.2012</w:t>
      </w:r>
      <w:r w:rsidR="00FF41EC" w:rsidRPr="00756FA6">
        <w:rPr>
          <w:rFonts w:ascii="Times New Roman" w:hAnsi="Times New Roman" w:cs="Times New Roman"/>
          <w:sz w:val="24"/>
          <w:szCs w:val="24"/>
        </w:rPr>
        <w:t>, a avut un buget aprobat în valoare de 20.213 mii lei, din care:</w:t>
      </w:r>
    </w:p>
    <w:p w:rsidR="00FF41EC" w:rsidRPr="00756FA6" w:rsidRDefault="00FF41EC" w:rsidP="00756FA6">
      <w:pPr>
        <w:pStyle w:val="Listparagraf"/>
        <w:numPr>
          <w:ilvl w:val="0"/>
          <w:numId w:val="40"/>
        </w:numPr>
        <w:spacing w:after="0" w:line="360" w:lineRule="auto"/>
        <w:jc w:val="both"/>
        <w:rPr>
          <w:rFonts w:ascii="Times New Roman" w:hAnsi="Times New Roman" w:cs="Times New Roman"/>
          <w:sz w:val="24"/>
          <w:szCs w:val="24"/>
        </w:rPr>
      </w:pPr>
      <w:r w:rsidRPr="00756FA6">
        <w:rPr>
          <w:rFonts w:ascii="Times New Roman" w:hAnsi="Times New Roman" w:cs="Times New Roman"/>
          <w:sz w:val="24"/>
          <w:szCs w:val="24"/>
        </w:rPr>
        <w:t>La articolul bugetar, reparații curente (20.02) în care sunt reflectate lucrările de întreținere curentă pe timp de iarnă și vară a fost alocată suma de 10.413 mii lei, reprezentând 51,51% din total buget;</w:t>
      </w:r>
    </w:p>
    <w:p w:rsidR="00FF41EC" w:rsidRPr="00756FA6" w:rsidRDefault="00FF41EC" w:rsidP="00756FA6">
      <w:pPr>
        <w:pStyle w:val="Listparagraf"/>
        <w:numPr>
          <w:ilvl w:val="0"/>
          <w:numId w:val="40"/>
        </w:numPr>
        <w:spacing w:after="0" w:line="360" w:lineRule="auto"/>
        <w:jc w:val="both"/>
        <w:rPr>
          <w:rFonts w:ascii="Times New Roman" w:hAnsi="Times New Roman" w:cs="Times New Roman"/>
          <w:sz w:val="24"/>
          <w:szCs w:val="24"/>
        </w:rPr>
      </w:pPr>
      <w:r w:rsidRPr="00756FA6">
        <w:rPr>
          <w:rFonts w:ascii="Times New Roman" w:hAnsi="Times New Roman" w:cs="Times New Roman"/>
          <w:sz w:val="24"/>
          <w:szCs w:val="24"/>
        </w:rPr>
        <w:t>La secțiunea dezvoltare, titlul cheltuieli de capital au fost alocate 7.644 mii lei, reprezentând 37,81% din total buget.</w:t>
      </w:r>
    </w:p>
    <w:p w:rsidR="00FF41EC" w:rsidRPr="00756FA6" w:rsidRDefault="00FF41EC" w:rsidP="002E1EF6">
      <w:pPr>
        <w:spacing w:line="360" w:lineRule="auto"/>
        <w:ind w:firstLine="360"/>
        <w:jc w:val="both"/>
        <w:rPr>
          <w:rFonts w:ascii="Times New Roman" w:hAnsi="Times New Roman" w:cs="Times New Roman"/>
          <w:sz w:val="24"/>
          <w:szCs w:val="24"/>
        </w:rPr>
      </w:pPr>
      <w:r w:rsidRPr="00756FA6">
        <w:rPr>
          <w:rFonts w:ascii="Times New Roman" w:hAnsi="Times New Roman" w:cs="Times New Roman"/>
          <w:sz w:val="24"/>
          <w:szCs w:val="24"/>
        </w:rPr>
        <w:t>De asemenea, preci</w:t>
      </w:r>
      <w:r w:rsidR="00F80DC2">
        <w:rPr>
          <w:rFonts w:ascii="Times New Roman" w:hAnsi="Times New Roman" w:cs="Times New Roman"/>
          <w:sz w:val="24"/>
          <w:szCs w:val="24"/>
        </w:rPr>
        <w:t>zăm faptul că instituția</w:t>
      </w:r>
      <w:r w:rsidRPr="00756FA6">
        <w:rPr>
          <w:rFonts w:ascii="Times New Roman" w:hAnsi="Times New Roman" w:cs="Times New Roman"/>
          <w:sz w:val="24"/>
          <w:szCs w:val="24"/>
        </w:rPr>
        <w:t xml:space="preserve"> a realizat venituri proprii în cuantum de 314.452 lei reprezentând taxe, avize și amenzi încasate în cursul anului 2012.</w:t>
      </w:r>
    </w:p>
    <w:p w:rsidR="00FF41EC" w:rsidRPr="00756FA6" w:rsidRDefault="00FF41EC" w:rsidP="002E1EF6">
      <w:pPr>
        <w:spacing w:line="360" w:lineRule="auto"/>
        <w:ind w:firstLine="360"/>
        <w:jc w:val="both"/>
        <w:rPr>
          <w:rFonts w:ascii="Times New Roman" w:hAnsi="Times New Roman" w:cs="Times New Roman"/>
          <w:sz w:val="24"/>
          <w:szCs w:val="24"/>
        </w:rPr>
      </w:pPr>
      <w:r w:rsidRPr="00756FA6">
        <w:rPr>
          <w:rFonts w:ascii="Times New Roman" w:hAnsi="Times New Roman" w:cs="Times New Roman"/>
          <w:sz w:val="24"/>
          <w:szCs w:val="24"/>
        </w:rPr>
        <w:lastRenderedPageBreak/>
        <w:t>Ca urmare a reviziilor de sector efectuate s-a stabilit necesarul de lucrări de întreținere curentă a drumurilor județene, astfel încât în perioada 01.06.2012 – 31.12.2012 au fost realizate următoarele obiective de lucrări:</w:t>
      </w:r>
    </w:p>
    <w:p w:rsidR="00FF41EC" w:rsidRPr="00756FA6" w:rsidRDefault="00FF41EC" w:rsidP="00FF41EC">
      <w:pPr>
        <w:spacing w:line="360" w:lineRule="auto"/>
        <w:jc w:val="both"/>
        <w:rPr>
          <w:rFonts w:ascii="Times New Roman" w:hAnsi="Times New Roman" w:cs="Times New Roman"/>
          <w:sz w:val="24"/>
          <w:szCs w:val="24"/>
        </w:rPr>
      </w:pPr>
      <w:r w:rsidRPr="00756FA6">
        <w:rPr>
          <w:rFonts w:ascii="Times New Roman" w:hAnsi="Times New Roman" w:cs="Times New Roman"/>
          <w:b/>
          <w:sz w:val="24"/>
          <w:szCs w:val="24"/>
        </w:rPr>
        <w:t xml:space="preserve">1.Plombări </w:t>
      </w:r>
      <w:proofErr w:type="spellStart"/>
      <w:r w:rsidRPr="00756FA6">
        <w:rPr>
          <w:rFonts w:ascii="Times New Roman" w:hAnsi="Times New Roman" w:cs="Times New Roman"/>
          <w:b/>
          <w:sz w:val="24"/>
          <w:szCs w:val="24"/>
        </w:rPr>
        <w:t>îmbrăcăminți</w:t>
      </w:r>
      <w:proofErr w:type="spellEnd"/>
      <w:r w:rsidRPr="00756FA6">
        <w:rPr>
          <w:rFonts w:ascii="Times New Roman" w:hAnsi="Times New Roman" w:cs="Times New Roman"/>
          <w:b/>
          <w:sz w:val="24"/>
          <w:szCs w:val="24"/>
        </w:rPr>
        <w:t xml:space="preserve"> asfaltice </w:t>
      </w:r>
      <w:r w:rsidRPr="00756FA6">
        <w:rPr>
          <w:rFonts w:ascii="Times New Roman" w:hAnsi="Times New Roman" w:cs="Times New Roman"/>
          <w:sz w:val="24"/>
          <w:szCs w:val="24"/>
        </w:rPr>
        <w:t>care au asigurat creșterea capacității portante la nivelul suprastructurii drumului și îmbunătă</w:t>
      </w:r>
      <w:r w:rsidR="000667FF" w:rsidRPr="00756FA6">
        <w:rPr>
          <w:rFonts w:ascii="Times New Roman" w:hAnsi="Times New Roman" w:cs="Times New Roman"/>
          <w:sz w:val="24"/>
          <w:szCs w:val="24"/>
        </w:rPr>
        <w:t>țirii condițiilor de circulație. Valoarea lucrărilor au fost de 2741894,39 lei. Aceste lucrări au cuprins realizarea a două obiective:</w:t>
      </w:r>
    </w:p>
    <w:tbl>
      <w:tblPr>
        <w:tblStyle w:val="GrilTabel"/>
        <w:tblW w:w="0" w:type="auto"/>
        <w:tblLook w:val="04A0" w:firstRow="1" w:lastRow="0" w:firstColumn="1" w:lastColumn="0" w:noHBand="0" w:noVBand="1"/>
      </w:tblPr>
      <w:tblGrid>
        <w:gridCol w:w="3794"/>
        <w:gridCol w:w="2398"/>
        <w:gridCol w:w="3096"/>
      </w:tblGrid>
      <w:tr w:rsidR="000667FF" w:rsidTr="000667FF">
        <w:tc>
          <w:tcPr>
            <w:tcW w:w="3794" w:type="dxa"/>
          </w:tcPr>
          <w:p w:rsidR="000667FF" w:rsidRPr="000667FF" w:rsidRDefault="000667FF" w:rsidP="000667FF">
            <w:pPr>
              <w:spacing w:line="360" w:lineRule="auto"/>
              <w:jc w:val="center"/>
              <w:rPr>
                <w:rFonts w:ascii="Trebuchet MS" w:hAnsi="Trebuchet MS"/>
                <w:b/>
                <w:sz w:val="24"/>
                <w:szCs w:val="24"/>
              </w:rPr>
            </w:pPr>
            <w:r w:rsidRPr="000667FF">
              <w:rPr>
                <w:rFonts w:ascii="Trebuchet MS" w:hAnsi="Trebuchet MS"/>
                <w:b/>
                <w:sz w:val="24"/>
                <w:szCs w:val="24"/>
              </w:rPr>
              <w:t>Denumire</w:t>
            </w:r>
          </w:p>
        </w:tc>
        <w:tc>
          <w:tcPr>
            <w:tcW w:w="2398" w:type="dxa"/>
          </w:tcPr>
          <w:p w:rsidR="000667FF" w:rsidRPr="000667FF" w:rsidRDefault="000667FF" w:rsidP="000667FF">
            <w:pPr>
              <w:spacing w:line="360" w:lineRule="auto"/>
              <w:jc w:val="center"/>
              <w:rPr>
                <w:rFonts w:ascii="Trebuchet MS" w:hAnsi="Trebuchet MS"/>
                <w:b/>
                <w:sz w:val="24"/>
                <w:szCs w:val="24"/>
              </w:rPr>
            </w:pPr>
            <w:r w:rsidRPr="000667FF">
              <w:rPr>
                <w:rFonts w:ascii="Trebuchet MS" w:hAnsi="Trebuchet MS"/>
                <w:b/>
                <w:sz w:val="24"/>
                <w:szCs w:val="24"/>
              </w:rPr>
              <w:t>Suprafața realizată</w:t>
            </w:r>
          </w:p>
        </w:tc>
        <w:tc>
          <w:tcPr>
            <w:tcW w:w="3096" w:type="dxa"/>
          </w:tcPr>
          <w:p w:rsidR="000667FF" w:rsidRPr="000667FF" w:rsidRDefault="000667FF" w:rsidP="000667FF">
            <w:pPr>
              <w:spacing w:line="360" w:lineRule="auto"/>
              <w:jc w:val="center"/>
              <w:rPr>
                <w:rFonts w:ascii="Trebuchet MS" w:hAnsi="Trebuchet MS"/>
                <w:b/>
                <w:sz w:val="24"/>
                <w:szCs w:val="24"/>
              </w:rPr>
            </w:pPr>
            <w:r w:rsidRPr="000667FF">
              <w:rPr>
                <w:rFonts w:ascii="Trebuchet MS" w:hAnsi="Trebuchet MS"/>
                <w:b/>
                <w:sz w:val="24"/>
                <w:szCs w:val="24"/>
              </w:rPr>
              <w:t>Valoare lei, inclusiv TVA</w:t>
            </w:r>
          </w:p>
        </w:tc>
      </w:tr>
      <w:tr w:rsidR="000667FF" w:rsidTr="000667FF">
        <w:tc>
          <w:tcPr>
            <w:tcW w:w="3794" w:type="dxa"/>
          </w:tcPr>
          <w:p w:rsidR="000667FF" w:rsidRPr="00F80DC2" w:rsidRDefault="000667FF" w:rsidP="000667FF">
            <w:pPr>
              <w:spacing w:line="360" w:lineRule="auto"/>
              <w:jc w:val="center"/>
              <w:rPr>
                <w:sz w:val="24"/>
                <w:szCs w:val="24"/>
              </w:rPr>
            </w:pPr>
            <w:r w:rsidRPr="00F80DC2">
              <w:rPr>
                <w:sz w:val="24"/>
                <w:szCs w:val="24"/>
              </w:rPr>
              <w:t>Plombări prin stropire succesive</w:t>
            </w:r>
          </w:p>
        </w:tc>
        <w:tc>
          <w:tcPr>
            <w:tcW w:w="2398" w:type="dxa"/>
          </w:tcPr>
          <w:p w:rsidR="000667FF" w:rsidRPr="00F80DC2" w:rsidRDefault="000667FF" w:rsidP="000667FF">
            <w:pPr>
              <w:spacing w:line="360" w:lineRule="auto"/>
              <w:jc w:val="center"/>
              <w:rPr>
                <w:sz w:val="24"/>
                <w:szCs w:val="24"/>
              </w:rPr>
            </w:pPr>
            <w:r w:rsidRPr="00F80DC2">
              <w:rPr>
                <w:sz w:val="24"/>
                <w:szCs w:val="24"/>
              </w:rPr>
              <w:t>500,95/100 mp</w:t>
            </w:r>
          </w:p>
        </w:tc>
        <w:tc>
          <w:tcPr>
            <w:tcW w:w="3096" w:type="dxa"/>
          </w:tcPr>
          <w:p w:rsidR="000667FF" w:rsidRPr="00F80DC2" w:rsidRDefault="000667FF" w:rsidP="000667FF">
            <w:pPr>
              <w:spacing w:line="360" w:lineRule="auto"/>
              <w:jc w:val="center"/>
              <w:rPr>
                <w:sz w:val="24"/>
                <w:szCs w:val="24"/>
              </w:rPr>
            </w:pPr>
            <w:r w:rsidRPr="00F80DC2">
              <w:rPr>
                <w:sz w:val="24"/>
                <w:szCs w:val="24"/>
              </w:rPr>
              <w:t>2482848,47</w:t>
            </w:r>
          </w:p>
        </w:tc>
      </w:tr>
      <w:tr w:rsidR="000667FF" w:rsidTr="000667FF">
        <w:tc>
          <w:tcPr>
            <w:tcW w:w="3794" w:type="dxa"/>
          </w:tcPr>
          <w:p w:rsidR="000667FF" w:rsidRPr="00F80DC2" w:rsidRDefault="000667FF" w:rsidP="000667FF">
            <w:pPr>
              <w:spacing w:line="360" w:lineRule="auto"/>
              <w:jc w:val="center"/>
              <w:rPr>
                <w:sz w:val="24"/>
                <w:szCs w:val="24"/>
              </w:rPr>
            </w:pPr>
            <w:r w:rsidRPr="00F80DC2">
              <w:rPr>
                <w:sz w:val="24"/>
                <w:szCs w:val="24"/>
              </w:rPr>
              <w:t>Burdușiri</w:t>
            </w:r>
          </w:p>
        </w:tc>
        <w:tc>
          <w:tcPr>
            <w:tcW w:w="2398" w:type="dxa"/>
          </w:tcPr>
          <w:p w:rsidR="000667FF" w:rsidRPr="00F80DC2" w:rsidRDefault="000667FF" w:rsidP="000667FF">
            <w:pPr>
              <w:spacing w:line="360" w:lineRule="auto"/>
              <w:jc w:val="center"/>
              <w:rPr>
                <w:sz w:val="24"/>
                <w:szCs w:val="24"/>
              </w:rPr>
            </w:pPr>
            <w:r w:rsidRPr="00F80DC2">
              <w:rPr>
                <w:sz w:val="24"/>
                <w:szCs w:val="24"/>
              </w:rPr>
              <w:t>1200 mp</w:t>
            </w:r>
          </w:p>
        </w:tc>
        <w:tc>
          <w:tcPr>
            <w:tcW w:w="3096" w:type="dxa"/>
          </w:tcPr>
          <w:p w:rsidR="000667FF" w:rsidRPr="00F80DC2" w:rsidRDefault="000667FF" w:rsidP="000667FF">
            <w:pPr>
              <w:spacing w:line="360" w:lineRule="auto"/>
              <w:jc w:val="center"/>
              <w:rPr>
                <w:sz w:val="24"/>
                <w:szCs w:val="24"/>
              </w:rPr>
            </w:pPr>
            <w:r w:rsidRPr="00F80DC2">
              <w:rPr>
                <w:sz w:val="24"/>
                <w:szCs w:val="24"/>
              </w:rPr>
              <w:t>259045,92</w:t>
            </w:r>
          </w:p>
        </w:tc>
      </w:tr>
      <w:tr w:rsidR="000667FF" w:rsidTr="000667FF">
        <w:tc>
          <w:tcPr>
            <w:tcW w:w="3794" w:type="dxa"/>
          </w:tcPr>
          <w:p w:rsidR="000667FF" w:rsidRPr="00F80DC2" w:rsidRDefault="000667FF" w:rsidP="000667FF">
            <w:pPr>
              <w:spacing w:line="360" w:lineRule="auto"/>
              <w:jc w:val="center"/>
              <w:rPr>
                <w:b/>
                <w:sz w:val="24"/>
                <w:szCs w:val="24"/>
              </w:rPr>
            </w:pPr>
            <w:r w:rsidRPr="00F80DC2">
              <w:rPr>
                <w:b/>
                <w:sz w:val="24"/>
                <w:szCs w:val="24"/>
              </w:rPr>
              <w:t>Total executat</w:t>
            </w:r>
          </w:p>
        </w:tc>
        <w:tc>
          <w:tcPr>
            <w:tcW w:w="2398" w:type="dxa"/>
          </w:tcPr>
          <w:p w:rsidR="000667FF" w:rsidRPr="00F80DC2" w:rsidRDefault="000667FF" w:rsidP="000667FF">
            <w:pPr>
              <w:spacing w:line="360" w:lineRule="auto"/>
              <w:jc w:val="center"/>
              <w:rPr>
                <w:b/>
                <w:sz w:val="24"/>
                <w:szCs w:val="24"/>
              </w:rPr>
            </w:pPr>
          </w:p>
        </w:tc>
        <w:tc>
          <w:tcPr>
            <w:tcW w:w="3096" w:type="dxa"/>
          </w:tcPr>
          <w:p w:rsidR="000667FF" w:rsidRPr="00F80DC2" w:rsidRDefault="000667FF" w:rsidP="000667FF">
            <w:pPr>
              <w:spacing w:line="360" w:lineRule="auto"/>
              <w:jc w:val="center"/>
              <w:rPr>
                <w:b/>
                <w:sz w:val="24"/>
                <w:szCs w:val="24"/>
              </w:rPr>
            </w:pPr>
            <w:r w:rsidRPr="00F80DC2">
              <w:rPr>
                <w:b/>
                <w:sz w:val="24"/>
                <w:szCs w:val="24"/>
              </w:rPr>
              <w:t>2741894,39</w:t>
            </w:r>
          </w:p>
        </w:tc>
      </w:tr>
    </w:tbl>
    <w:p w:rsidR="000667FF" w:rsidRPr="009D5475" w:rsidRDefault="000667FF" w:rsidP="006133DF">
      <w:pPr>
        <w:spacing w:after="0" w:line="360" w:lineRule="auto"/>
        <w:jc w:val="both"/>
        <w:rPr>
          <w:rFonts w:ascii="Times New Roman" w:hAnsi="Times New Roman" w:cs="Times New Roman"/>
          <w:sz w:val="24"/>
          <w:szCs w:val="24"/>
        </w:rPr>
      </w:pPr>
      <w:r w:rsidRPr="009D5475">
        <w:rPr>
          <w:rFonts w:ascii="Times New Roman" w:hAnsi="Times New Roman" w:cs="Times New Roman"/>
          <w:sz w:val="24"/>
          <w:szCs w:val="24"/>
        </w:rPr>
        <w:t>2.</w:t>
      </w:r>
      <w:r w:rsidR="008E3031" w:rsidRPr="009D5475">
        <w:rPr>
          <w:rFonts w:ascii="Times New Roman" w:hAnsi="Times New Roman" w:cs="Times New Roman"/>
          <w:b/>
          <w:sz w:val="24"/>
          <w:szCs w:val="24"/>
        </w:rPr>
        <w:t xml:space="preserve">Reciclare </w:t>
      </w:r>
      <w:proofErr w:type="spellStart"/>
      <w:r w:rsidR="008E3031" w:rsidRPr="009D5475">
        <w:rPr>
          <w:rFonts w:ascii="Times New Roman" w:hAnsi="Times New Roman" w:cs="Times New Roman"/>
          <w:b/>
          <w:sz w:val="24"/>
          <w:szCs w:val="24"/>
        </w:rPr>
        <w:t>îmbrăcăminți</w:t>
      </w:r>
      <w:proofErr w:type="spellEnd"/>
      <w:r w:rsidR="008E3031" w:rsidRPr="009D5475">
        <w:rPr>
          <w:rFonts w:ascii="Times New Roman" w:hAnsi="Times New Roman" w:cs="Times New Roman"/>
          <w:b/>
          <w:sz w:val="24"/>
          <w:szCs w:val="24"/>
        </w:rPr>
        <w:t xml:space="preserve"> asfaltice la rece</w:t>
      </w:r>
      <w:r w:rsidR="008E3031" w:rsidRPr="009D5475">
        <w:rPr>
          <w:rFonts w:ascii="Times New Roman" w:hAnsi="Times New Roman" w:cs="Times New Roman"/>
          <w:sz w:val="24"/>
          <w:szCs w:val="24"/>
        </w:rPr>
        <w:t xml:space="preserve"> – sunt în curs de execuție următoarele drumuri județene:</w:t>
      </w:r>
    </w:p>
    <w:p w:rsidR="008E3031" w:rsidRPr="009D5475" w:rsidRDefault="008E3031" w:rsidP="006133DF">
      <w:pPr>
        <w:spacing w:after="0" w:line="360" w:lineRule="auto"/>
        <w:jc w:val="both"/>
        <w:rPr>
          <w:rFonts w:ascii="Times New Roman" w:hAnsi="Times New Roman" w:cs="Times New Roman"/>
          <w:sz w:val="24"/>
          <w:szCs w:val="24"/>
        </w:rPr>
      </w:pPr>
      <w:r w:rsidRPr="009D5475">
        <w:rPr>
          <w:rFonts w:ascii="Times New Roman" w:hAnsi="Times New Roman" w:cs="Times New Roman"/>
          <w:sz w:val="24"/>
          <w:szCs w:val="24"/>
        </w:rPr>
        <w:t xml:space="preserve">- DJ 282B km 34+740-50+150, </w:t>
      </w:r>
      <w:proofErr w:type="spellStart"/>
      <w:r w:rsidRPr="009D5475">
        <w:rPr>
          <w:rFonts w:ascii="Times New Roman" w:hAnsi="Times New Roman" w:cs="Times New Roman"/>
          <w:sz w:val="24"/>
          <w:szCs w:val="24"/>
        </w:rPr>
        <w:t>lim</w:t>
      </w:r>
      <w:proofErr w:type="spellEnd"/>
      <w:r w:rsidRPr="009D5475">
        <w:rPr>
          <w:rFonts w:ascii="Times New Roman" w:hAnsi="Times New Roman" w:cs="Times New Roman"/>
          <w:sz w:val="24"/>
          <w:szCs w:val="24"/>
        </w:rPr>
        <w:t xml:space="preserve">. Jud. </w:t>
      </w:r>
      <w:proofErr w:type="spellStart"/>
      <w:r w:rsidRPr="009D5475">
        <w:rPr>
          <w:rFonts w:ascii="Times New Roman" w:hAnsi="Times New Roman" w:cs="Times New Roman"/>
          <w:sz w:val="24"/>
          <w:szCs w:val="24"/>
        </w:rPr>
        <w:t>Iași-Flămânzi</w:t>
      </w:r>
      <w:proofErr w:type="spellEnd"/>
      <w:r w:rsidRPr="009D5475">
        <w:rPr>
          <w:rFonts w:ascii="Times New Roman" w:hAnsi="Times New Roman" w:cs="Times New Roman"/>
          <w:sz w:val="24"/>
          <w:szCs w:val="24"/>
        </w:rPr>
        <w:t xml:space="preserve"> în suprafață de 97800 mp, în valoare de 10.914.480,00 lei (inclusiv TVA);</w:t>
      </w:r>
    </w:p>
    <w:p w:rsidR="008E3031" w:rsidRPr="009D5475" w:rsidRDefault="008E3031" w:rsidP="006133DF">
      <w:pPr>
        <w:spacing w:after="0" w:line="360" w:lineRule="auto"/>
        <w:jc w:val="both"/>
        <w:rPr>
          <w:rFonts w:ascii="Times New Roman" w:hAnsi="Times New Roman" w:cs="Times New Roman"/>
          <w:sz w:val="24"/>
          <w:szCs w:val="24"/>
        </w:rPr>
      </w:pPr>
      <w:r w:rsidRPr="009D5475">
        <w:rPr>
          <w:rFonts w:ascii="Times New Roman" w:hAnsi="Times New Roman" w:cs="Times New Roman"/>
          <w:sz w:val="24"/>
          <w:szCs w:val="24"/>
        </w:rPr>
        <w:t xml:space="preserve">- DJ 294A km 0+000-2+100, </w:t>
      </w:r>
      <w:proofErr w:type="spellStart"/>
      <w:r w:rsidRPr="009D5475">
        <w:rPr>
          <w:rFonts w:ascii="Times New Roman" w:hAnsi="Times New Roman" w:cs="Times New Roman"/>
          <w:sz w:val="24"/>
          <w:szCs w:val="24"/>
        </w:rPr>
        <w:t>Avrămeni-Mitoc</w:t>
      </w:r>
      <w:proofErr w:type="spellEnd"/>
      <w:r w:rsidRPr="009D5475">
        <w:rPr>
          <w:rFonts w:ascii="Times New Roman" w:hAnsi="Times New Roman" w:cs="Times New Roman"/>
          <w:sz w:val="24"/>
          <w:szCs w:val="24"/>
        </w:rPr>
        <w:t xml:space="preserve"> în suprafață de 12600 mp în valoare de 1.406.160 lei (inclusiv TVA)</w:t>
      </w:r>
    </w:p>
    <w:p w:rsidR="008E3031" w:rsidRPr="009D5475" w:rsidRDefault="008E3031" w:rsidP="006133DF">
      <w:pPr>
        <w:spacing w:after="0" w:line="360" w:lineRule="auto"/>
        <w:jc w:val="both"/>
        <w:rPr>
          <w:rFonts w:ascii="Times New Roman" w:hAnsi="Times New Roman" w:cs="Times New Roman"/>
          <w:sz w:val="24"/>
          <w:szCs w:val="24"/>
        </w:rPr>
      </w:pPr>
      <w:r w:rsidRPr="009D5475">
        <w:rPr>
          <w:rFonts w:ascii="Times New Roman" w:hAnsi="Times New Roman" w:cs="Times New Roman"/>
          <w:sz w:val="24"/>
          <w:szCs w:val="24"/>
        </w:rPr>
        <w:t xml:space="preserve">- DJ 298 km 1+000-15+100, </w:t>
      </w:r>
      <w:proofErr w:type="spellStart"/>
      <w:r w:rsidRPr="009D5475">
        <w:rPr>
          <w:rFonts w:ascii="Times New Roman" w:hAnsi="Times New Roman" w:cs="Times New Roman"/>
          <w:sz w:val="24"/>
          <w:szCs w:val="24"/>
        </w:rPr>
        <w:t>Vorniceni-Cordăreni-Dumeni</w:t>
      </w:r>
      <w:proofErr w:type="spellEnd"/>
      <w:r w:rsidRPr="009D5475">
        <w:rPr>
          <w:rFonts w:ascii="Times New Roman" w:hAnsi="Times New Roman" w:cs="Times New Roman"/>
          <w:sz w:val="24"/>
          <w:szCs w:val="24"/>
        </w:rPr>
        <w:t xml:space="preserve"> (DJ293) în suprafață de 89600 mp în valoare de 9.999.360,00 lei (inclusiv TVA).</w:t>
      </w:r>
    </w:p>
    <w:p w:rsidR="008E3031" w:rsidRPr="009D5475" w:rsidRDefault="008E3031" w:rsidP="008E3031">
      <w:pPr>
        <w:spacing w:line="360" w:lineRule="auto"/>
        <w:ind w:firstLine="708"/>
        <w:jc w:val="both"/>
        <w:rPr>
          <w:rFonts w:ascii="Times New Roman" w:hAnsi="Times New Roman" w:cs="Times New Roman"/>
          <w:sz w:val="24"/>
          <w:szCs w:val="24"/>
        </w:rPr>
      </w:pPr>
      <w:r w:rsidRPr="009D5475">
        <w:rPr>
          <w:rFonts w:ascii="Times New Roman" w:hAnsi="Times New Roman" w:cs="Times New Roman"/>
          <w:sz w:val="24"/>
          <w:szCs w:val="24"/>
        </w:rPr>
        <w:t>În anul 2012 în cadrul acestui obiectiv au fost realizate lucrări în valoare de 10515424,99 lei, astfel:</w:t>
      </w:r>
    </w:p>
    <w:tbl>
      <w:tblPr>
        <w:tblStyle w:val="GrilTabel"/>
        <w:tblW w:w="0" w:type="auto"/>
        <w:tblLook w:val="04A0" w:firstRow="1" w:lastRow="0" w:firstColumn="1" w:lastColumn="0" w:noHBand="0" w:noVBand="1"/>
      </w:tblPr>
      <w:tblGrid>
        <w:gridCol w:w="3794"/>
        <w:gridCol w:w="2398"/>
        <w:gridCol w:w="3096"/>
      </w:tblGrid>
      <w:tr w:rsidR="008E3031" w:rsidTr="00634731">
        <w:tc>
          <w:tcPr>
            <w:tcW w:w="3794" w:type="dxa"/>
          </w:tcPr>
          <w:p w:rsidR="008E3031" w:rsidRPr="008E3031" w:rsidRDefault="008E3031" w:rsidP="008E3031">
            <w:pPr>
              <w:spacing w:line="360" w:lineRule="auto"/>
              <w:jc w:val="center"/>
              <w:rPr>
                <w:rFonts w:ascii="Trebuchet MS" w:hAnsi="Trebuchet MS"/>
                <w:b/>
                <w:sz w:val="24"/>
                <w:szCs w:val="24"/>
              </w:rPr>
            </w:pPr>
            <w:r w:rsidRPr="008E3031">
              <w:rPr>
                <w:rFonts w:ascii="Trebuchet MS" w:hAnsi="Trebuchet MS"/>
                <w:b/>
                <w:sz w:val="24"/>
                <w:szCs w:val="24"/>
              </w:rPr>
              <w:t>Denumire</w:t>
            </w:r>
          </w:p>
        </w:tc>
        <w:tc>
          <w:tcPr>
            <w:tcW w:w="2398" w:type="dxa"/>
          </w:tcPr>
          <w:p w:rsidR="008E3031" w:rsidRPr="008E3031" w:rsidRDefault="008E3031" w:rsidP="008E3031">
            <w:pPr>
              <w:spacing w:line="360" w:lineRule="auto"/>
              <w:jc w:val="center"/>
              <w:rPr>
                <w:rFonts w:ascii="Trebuchet MS" w:hAnsi="Trebuchet MS"/>
                <w:b/>
                <w:sz w:val="24"/>
                <w:szCs w:val="24"/>
              </w:rPr>
            </w:pPr>
            <w:r w:rsidRPr="008E3031">
              <w:rPr>
                <w:rFonts w:ascii="Trebuchet MS" w:hAnsi="Trebuchet MS"/>
                <w:b/>
                <w:sz w:val="24"/>
                <w:szCs w:val="24"/>
              </w:rPr>
              <w:t>Suprafața realizată mp</w:t>
            </w:r>
          </w:p>
        </w:tc>
        <w:tc>
          <w:tcPr>
            <w:tcW w:w="3096" w:type="dxa"/>
          </w:tcPr>
          <w:p w:rsidR="008E3031" w:rsidRPr="008E3031" w:rsidRDefault="008E3031" w:rsidP="008E3031">
            <w:pPr>
              <w:spacing w:line="360" w:lineRule="auto"/>
              <w:jc w:val="center"/>
              <w:rPr>
                <w:rFonts w:ascii="Trebuchet MS" w:hAnsi="Trebuchet MS"/>
                <w:b/>
                <w:sz w:val="24"/>
                <w:szCs w:val="24"/>
              </w:rPr>
            </w:pPr>
            <w:r w:rsidRPr="008E3031">
              <w:rPr>
                <w:rFonts w:ascii="Trebuchet MS" w:hAnsi="Trebuchet MS"/>
                <w:b/>
                <w:sz w:val="24"/>
                <w:szCs w:val="24"/>
              </w:rPr>
              <w:t>Valoare lei, inclusiv TVA</w:t>
            </w:r>
          </w:p>
        </w:tc>
      </w:tr>
      <w:tr w:rsidR="008E3031" w:rsidTr="00634731">
        <w:tc>
          <w:tcPr>
            <w:tcW w:w="3794" w:type="dxa"/>
          </w:tcPr>
          <w:p w:rsidR="008E3031" w:rsidRPr="00634731" w:rsidRDefault="008E3031" w:rsidP="00634731">
            <w:pPr>
              <w:jc w:val="both"/>
              <w:rPr>
                <w:rFonts w:ascii="Trebuchet MS" w:hAnsi="Trebuchet MS"/>
              </w:rPr>
            </w:pPr>
            <w:r w:rsidRPr="00634731">
              <w:rPr>
                <w:rFonts w:ascii="Trebuchet MS" w:hAnsi="Trebuchet MS"/>
              </w:rPr>
              <w:t xml:space="preserve">DJ 298 km 1+000-15+100, </w:t>
            </w:r>
            <w:proofErr w:type="spellStart"/>
            <w:r w:rsidRPr="00634731">
              <w:rPr>
                <w:rFonts w:ascii="Trebuchet MS" w:hAnsi="Trebuchet MS"/>
              </w:rPr>
              <w:t>Vorniceni-Cordăreni-Dumeni</w:t>
            </w:r>
            <w:proofErr w:type="spellEnd"/>
            <w:r w:rsidRPr="00634731">
              <w:rPr>
                <w:rFonts w:ascii="Trebuchet MS" w:hAnsi="Trebuchet MS"/>
              </w:rPr>
              <w:t xml:space="preserve"> (DJ293)</w:t>
            </w:r>
          </w:p>
        </w:tc>
        <w:tc>
          <w:tcPr>
            <w:tcW w:w="2398" w:type="dxa"/>
          </w:tcPr>
          <w:p w:rsidR="008E3031" w:rsidRDefault="008E3031" w:rsidP="008E3031">
            <w:pPr>
              <w:spacing w:line="360" w:lineRule="auto"/>
              <w:jc w:val="both"/>
              <w:rPr>
                <w:rFonts w:ascii="Trebuchet MS" w:hAnsi="Trebuchet MS"/>
                <w:sz w:val="24"/>
                <w:szCs w:val="24"/>
              </w:rPr>
            </w:pPr>
            <w:r>
              <w:rPr>
                <w:rFonts w:ascii="Trebuchet MS" w:hAnsi="Trebuchet MS"/>
                <w:sz w:val="24"/>
                <w:szCs w:val="24"/>
              </w:rPr>
              <w:t>85.123,00</w:t>
            </w:r>
          </w:p>
        </w:tc>
        <w:tc>
          <w:tcPr>
            <w:tcW w:w="3096" w:type="dxa"/>
          </w:tcPr>
          <w:p w:rsidR="008E3031" w:rsidRDefault="008E3031" w:rsidP="008E3031">
            <w:pPr>
              <w:spacing w:line="360" w:lineRule="auto"/>
              <w:jc w:val="both"/>
              <w:rPr>
                <w:rFonts w:ascii="Trebuchet MS" w:hAnsi="Trebuchet MS"/>
                <w:sz w:val="24"/>
                <w:szCs w:val="24"/>
              </w:rPr>
            </w:pPr>
            <w:r>
              <w:rPr>
                <w:rFonts w:ascii="Trebuchet MS" w:hAnsi="Trebuchet MS"/>
                <w:sz w:val="24"/>
                <w:szCs w:val="24"/>
              </w:rPr>
              <w:t>7.734.888,67</w:t>
            </w:r>
          </w:p>
        </w:tc>
      </w:tr>
      <w:tr w:rsidR="008E3031" w:rsidTr="00634731">
        <w:tc>
          <w:tcPr>
            <w:tcW w:w="3794" w:type="dxa"/>
          </w:tcPr>
          <w:p w:rsidR="008E3031" w:rsidRPr="00634731" w:rsidRDefault="00634731" w:rsidP="00634731">
            <w:pPr>
              <w:jc w:val="both"/>
              <w:rPr>
                <w:rFonts w:ascii="Trebuchet MS" w:hAnsi="Trebuchet MS"/>
              </w:rPr>
            </w:pPr>
            <w:r w:rsidRPr="00634731">
              <w:rPr>
                <w:rFonts w:ascii="Trebuchet MS" w:hAnsi="Trebuchet MS"/>
              </w:rPr>
              <w:t xml:space="preserve">DJ 294A km 0+000-2+100, </w:t>
            </w:r>
            <w:proofErr w:type="spellStart"/>
            <w:r w:rsidRPr="00634731">
              <w:rPr>
                <w:rFonts w:ascii="Trebuchet MS" w:hAnsi="Trebuchet MS"/>
              </w:rPr>
              <w:t>Avrămeni-Mitoc</w:t>
            </w:r>
            <w:proofErr w:type="spellEnd"/>
          </w:p>
        </w:tc>
        <w:tc>
          <w:tcPr>
            <w:tcW w:w="2398" w:type="dxa"/>
          </w:tcPr>
          <w:p w:rsidR="008E3031" w:rsidRDefault="008E3031" w:rsidP="008E3031">
            <w:pPr>
              <w:spacing w:line="360" w:lineRule="auto"/>
              <w:jc w:val="both"/>
              <w:rPr>
                <w:rFonts w:ascii="Trebuchet MS" w:hAnsi="Trebuchet MS"/>
                <w:sz w:val="24"/>
                <w:szCs w:val="24"/>
              </w:rPr>
            </w:pPr>
            <w:r>
              <w:rPr>
                <w:rFonts w:ascii="Trebuchet MS" w:hAnsi="Trebuchet MS"/>
                <w:sz w:val="24"/>
                <w:szCs w:val="24"/>
              </w:rPr>
              <w:t>12.600,00</w:t>
            </w:r>
          </w:p>
        </w:tc>
        <w:tc>
          <w:tcPr>
            <w:tcW w:w="3096" w:type="dxa"/>
          </w:tcPr>
          <w:p w:rsidR="008E3031" w:rsidRDefault="008E3031" w:rsidP="008E3031">
            <w:pPr>
              <w:spacing w:line="360" w:lineRule="auto"/>
              <w:jc w:val="both"/>
              <w:rPr>
                <w:rFonts w:ascii="Trebuchet MS" w:hAnsi="Trebuchet MS"/>
                <w:sz w:val="24"/>
                <w:szCs w:val="24"/>
              </w:rPr>
            </w:pPr>
            <w:r>
              <w:rPr>
                <w:rFonts w:ascii="Trebuchet MS" w:hAnsi="Trebuchet MS"/>
                <w:sz w:val="24"/>
                <w:szCs w:val="24"/>
              </w:rPr>
              <w:t>1.144.926,72</w:t>
            </w:r>
          </w:p>
        </w:tc>
      </w:tr>
      <w:tr w:rsidR="008E3031" w:rsidTr="00634731">
        <w:tc>
          <w:tcPr>
            <w:tcW w:w="3794" w:type="dxa"/>
          </w:tcPr>
          <w:p w:rsidR="008E3031" w:rsidRPr="00634731" w:rsidRDefault="00634731" w:rsidP="00634731">
            <w:pPr>
              <w:jc w:val="both"/>
              <w:rPr>
                <w:rFonts w:ascii="Trebuchet MS" w:hAnsi="Trebuchet MS"/>
              </w:rPr>
            </w:pPr>
            <w:r w:rsidRPr="00634731">
              <w:rPr>
                <w:rFonts w:ascii="Trebuchet MS" w:hAnsi="Trebuchet MS"/>
              </w:rPr>
              <w:t xml:space="preserve">DJ 282B km 34+740-50+150, </w:t>
            </w:r>
            <w:proofErr w:type="spellStart"/>
            <w:r w:rsidRPr="00634731">
              <w:rPr>
                <w:rFonts w:ascii="Trebuchet MS" w:hAnsi="Trebuchet MS"/>
              </w:rPr>
              <w:t>lim.jud.Iași-Flămânzi</w:t>
            </w:r>
            <w:proofErr w:type="spellEnd"/>
          </w:p>
        </w:tc>
        <w:tc>
          <w:tcPr>
            <w:tcW w:w="2398" w:type="dxa"/>
          </w:tcPr>
          <w:p w:rsidR="008E3031" w:rsidRDefault="008E3031" w:rsidP="008E3031">
            <w:pPr>
              <w:spacing w:line="360" w:lineRule="auto"/>
              <w:jc w:val="both"/>
              <w:rPr>
                <w:rFonts w:ascii="Trebuchet MS" w:hAnsi="Trebuchet MS"/>
                <w:sz w:val="24"/>
                <w:szCs w:val="24"/>
              </w:rPr>
            </w:pPr>
            <w:r>
              <w:rPr>
                <w:rFonts w:ascii="Trebuchet MS" w:hAnsi="Trebuchet MS"/>
                <w:sz w:val="24"/>
                <w:szCs w:val="24"/>
              </w:rPr>
              <w:t>18.000,00</w:t>
            </w:r>
          </w:p>
        </w:tc>
        <w:tc>
          <w:tcPr>
            <w:tcW w:w="3096" w:type="dxa"/>
          </w:tcPr>
          <w:p w:rsidR="008E3031" w:rsidRDefault="008E3031" w:rsidP="008E3031">
            <w:pPr>
              <w:spacing w:line="360" w:lineRule="auto"/>
              <w:jc w:val="both"/>
              <w:rPr>
                <w:rFonts w:ascii="Trebuchet MS" w:hAnsi="Trebuchet MS"/>
                <w:sz w:val="24"/>
                <w:szCs w:val="24"/>
              </w:rPr>
            </w:pPr>
            <w:r>
              <w:rPr>
                <w:rFonts w:ascii="Trebuchet MS" w:hAnsi="Trebuchet MS"/>
                <w:sz w:val="24"/>
                <w:szCs w:val="24"/>
              </w:rPr>
              <w:t>1.635.609,60</w:t>
            </w:r>
          </w:p>
        </w:tc>
      </w:tr>
      <w:tr w:rsidR="008E3031" w:rsidTr="00634731">
        <w:tc>
          <w:tcPr>
            <w:tcW w:w="3794" w:type="dxa"/>
          </w:tcPr>
          <w:p w:rsidR="008E3031" w:rsidRPr="00634731" w:rsidRDefault="00634731" w:rsidP="008E3031">
            <w:pPr>
              <w:spacing w:line="360" w:lineRule="auto"/>
              <w:jc w:val="both"/>
              <w:rPr>
                <w:rFonts w:ascii="Trebuchet MS" w:hAnsi="Trebuchet MS"/>
                <w:b/>
                <w:sz w:val="24"/>
                <w:szCs w:val="24"/>
              </w:rPr>
            </w:pPr>
            <w:r w:rsidRPr="00634731">
              <w:rPr>
                <w:rFonts w:ascii="Trebuchet MS" w:hAnsi="Trebuchet MS"/>
                <w:b/>
                <w:sz w:val="24"/>
                <w:szCs w:val="24"/>
              </w:rPr>
              <w:t>Total executat</w:t>
            </w:r>
          </w:p>
        </w:tc>
        <w:tc>
          <w:tcPr>
            <w:tcW w:w="2398" w:type="dxa"/>
          </w:tcPr>
          <w:p w:rsidR="008E3031" w:rsidRPr="00634731" w:rsidRDefault="008E3031" w:rsidP="008E3031">
            <w:pPr>
              <w:spacing w:line="360" w:lineRule="auto"/>
              <w:jc w:val="both"/>
              <w:rPr>
                <w:rFonts w:ascii="Trebuchet MS" w:hAnsi="Trebuchet MS"/>
                <w:b/>
                <w:sz w:val="24"/>
                <w:szCs w:val="24"/>
              </w:rPr>
            </w:pPr>
            <w:r w:rsidRPr="00634731">
              <w:rPr>
                <w:rFonts w:ascii="Trebuchet MS" w:hAnsi="Trebuchet MS"/>
                <w:b/>
                <w:sz w:val="24"/>
                <w:szCs w:val="24"/>
              </w:rPr>
              <w:t>115.723,00</w:t>
            </w:r>
          </w:p>
        </w:tc>
        <w:tc>
          <w:tcPr>
            <w:tcW w:w="3096" w:type="dxa"/>
          </w:tcPr>
          <w:p w:rsidR="008E3031" w:rsidRPr="00634731" w:rsidRDefault="008E3031" w:rsidP="008E3031">
            <w:pPr>
              <w:spacing w:line="360" w:lineRule="auto"/>
              <w:jc w:val="both"/>
              <w:rPr>
                <w:rFonts w:ascii="Trebuchet MS" w:hAnsi="Trebuchet MS"/>
                <w:b/>
                <w:sz w:val="24"/>
                <w:szCs w:val="24"/>
              </w:rPr>
            </w:pPr>
            <w:r w:rsidRPr="00634731">
              <w:rPr>
                <w:rFonts w:ascii="Trebuchet MS" w:hAnsi="Trebuchet MS"/>
                <w:b/>
                <w:sz w:val="24"/>
                <w:szCs w:val="24"/>
              </w:rPr>
              <w:t>10.515.424,99</w:t>
            </w:r>
          </w:p>
        </w:tc>
      </w:tr>
    </w:tbl>
    <w:p w:rsidR="008E3031" w:rsidRPr="008E3031" w:rsidRDefault="008E3031" w:rsidP="008E3031">
      <w:pPr>
        <w:spacing w:line="360" w:lineRule="auto"/>
        <w:ind w:firstLine="708"/>
        <w:jc w:val="both"/>
        <w:rPr>
          <w:rFonts w:ascii="Trebuchet MS" w:hAnsi="Trebuchet MS"/>
          <w:sz w:val="24"/>
          <w:szCs w:val="24"/>
        </w:rPr>
      </w:pPr>
    </w:p>
    <w:p w:rsidR="000667FF" w:rsidRPr="009D5475" w:rsidRDefault="00634731" w:rsidP="00FF41EC">
      <w:pPr>
        <w:spacing w:line="360" w:lineRule="auto"/>
        <w:jc w:val="both"/>
        <w:rPr>
          <w:rFonts w:ascii="Times New Roman" w:hAnsi="Times New Roman" w:cs="Times New Roman"/>
          <w:sz w:val="24"/>
          <w:szCs w:val="24"/>
        </w:rPr>
      </w:pPr>
      <w:r w:rsidRPr="009D5475">
        <w:rPr>
          <w:rFonts w:ascii="Times New Roman" w:hAnsi="Times New Roman" w:cs="Times New Roman"/>
          <w:sz w:val="24"/>
          <w:szCs w:val="24"/>
        </w:rPr>
        <w:t>3.</w:t>
      </w:r>
      <w:r w:rsidRPr="009D5475">
        <w:rPr>
          <w:rFonts w:ascii="Times New Roman" w:hAnsi="Times New Roman" w:cs="Times New Roman"/>
          <w:b/>
          <w:sz w:val="24"/>
          <w:szCs w:val="24"/>
        </w:rPr>
        <w:t>Întreținerea curentă a drumurilor județene prin împietruire</w:t>
      </w:r>
      <w:r w:rsidRPr="009D5475">
        <w:rPr>
          <w:rFonts w:ascii="Times New Roman" w:hAnsi="Times New Roman" w:cs="Times New Roman"/>
          <w:sz w:val="24"/>
          <w:szCs w:val="24"/>
        </w:rPr>
        <w:t xml:space="preserve"> – durata de realizare a lucrărilor este 2012-2013, până la 31.12.2012 realizându-se lucrări în valoare de 280.000 lei.</w:t>
      </w:r>
    </w:p>
    <w:p w:rsidR="00634731" w:rsidRPr="009D5475" w:rsidRDefault="00634731" w:rsidP="00FF41EC">
      <w:pPr>
        <w:spacing w:line="360" w:lineRule="auto"/>
        <w:jc w:val="both"/>
        <w:rPr>
          <w:rFonts w:ascii="Times New Roman" w:hAnsi="Times New Roman" w:cs="Times New Roman"/>
          <w:sz w:val="24"/>
          <w:szCs w:val="24"/>
        </w:rPr>
      </w:pPr>
      <w:r w:rsidRPr="009D5475">
        <w:rPr>
          <w:rFonts w:ascii="Times New Roman" w:hAnsi="Times New Roman" w:cs="Times New Roman"/>
          <w:sz w:val="24"/>
          <w:szCs w:val="24"/>
        </w:rPr>
        <w:t>4.</w:t>
      </w:r>
      <w:r w:rsidRPr="009D5475">
        <w:rPr>
          <w:rFonts w:ascii="Times New Roman" w:hAnsi="Times New Roman" w:cs="Times New Roman"/>
          <w:b/>
          <w:sz w:val="24"/>
          <w:szCs w:val="24"/>
        </w:rPr>
        <w:t>Întreținerea curentă a drumurilor județene pe timp de iarnă</w:t>
      </w:r>
      <w:r w:rsidRPr="009D5475">
        <w:rPr>
          <w:rFonts w:ascii="Times New Roman" w:hAnsi="Times New Roman" w:cs="Times New Roman"/>
          <w:sz w:val="24"/>
          <w:szCs w:val="24"/>
        </w:rPr>
        <w:t xml:space="preserve">. Fenomenele meteorologice deosebite apărute în iarna 2012 (9 decembrie) au avut consecințe cum ar fi </w:t>
      </w:r>
      <w:r w:rsidRPr="009D5475">
        <w:rPr>
          <w:rFonts w:ascii="Times New Roman" w:hAnsi="Times New Roman" w:cs="Times New Roman"/>
          <w:sz w:val="24"/>
          <w:szCs w:val="24"/>
        </w:rPr>
        <w:lastRenderedPageBreak/>
        <w:t>înzăpezirea drumurilor județene, fapt ce a cauzat apariția unor situații de urgență majore: medicale, cu caracter umanitar, precum și blocarea sau îngreunarea circulației rutiere în întregul județ. Menționăm că până la 31.12.2012 pentru realizarea acestui obiectiv s-au înregistrat costuri în valoare de 1957836,</w:t>
      </w:r>
      <w:r w:rsidR="006133DF" w:rsidRPr="009D5475">
        <w:rPr>
          <w:rFonts w:ascii="Times New Roman" w:hAnsi="Times New Roman" w:cs="Times New Roman"/>
          <w:sz w:val="24"/>
          <w:szCs w:val="24"/>
        </w:rPr>
        <w:t>28 lei. De asemenea, menționăm că s-au reușit stingerea debitelor aferente realizării acestui obiectiv în iarna 2011-2012 în cuantum de 3503 mii lei.</w:t>
      </w:r>
    </w:p>
    <w:p w:rsidR="006133DF" w:rsidRPr="009D5475" w:rsidRDefault="006133DF" w:rsidP="00FF41EC">
      <w:pPr>
        <w:spacing w:line="360" w:lineRule="auto"/>
        <w:jc w:val="both"/>
        <w:rPr>
          <w:rFonts w:ascii="Times New Roman" w:hAnsi="Times New Roman" w:cs="Times New Roman"/>
          <w:sz w:val="24"/>
          <w:szCs w:val="24"/>
        </w:rPr>
      </w:pPr>
      <w:r w:rsidRPr="009D5475">
        <w:rPr>
          <w:rFonts w:ascii="Times New Roman" w:hAnsi="Times New Roman" w:cs="Times New Roman"/>
          <w:sz w:val="24"/>
          <w:szCs w:val="24"/>
        </w:rPr>
        <w:t>5.</w:t>
      </w:r>
      <w:r w:rsidRPr="009D5475">
        <w:rPr>
          <w:rFonts w:ascii="Times New Roman" w:hAnsi="Times New Roman" w:cs="Times New Roman"/>
          <w:b/>
          <w:sz w:val="24"/>
          <w:szCs w:val="24"/>
        </w:rPr>
        <w:t>Modernizare DJ292 km 14+100-29+864 Corlăteni-Vorniceni</w:t>
      </w:r>
      <w:r w:rsidRPr="009D5475">
        <w:rPr>
          <w:rFonts w:ascii="Times New Roman" w:hAnsi="Times New Roman" w:cs="Times New Roman"/>
          <w:sz w:val="24"/>
          <w:szCs w:val="24"/>
        </w:rPr>
        <w:t xml:space="preserve"> – obiectiv început în anul 2008, valoarea lucrărilor realizate în cursul acestui an fiind în cuantum de 7599995,27 lei. Estimăm că în cursul anului 2013, în funcție de alocările bugetare conform HGR 577/1997 acest obiectiv să fie finalizat.</w:t>
      </w:r>
    </w:p>
    <w:p w:rsidR="006133DF" w:rsidRPr="009D5475" w:rsidRDefault="006133DF" w:rsidP="006133DF">
      <w:pPr>
        <w:spacing w:after="0" w:line="360" w:lineRule="auto"/>
        <w:jc w:val="both"/>
        <w:rPr>
          <w:rFonts w:ascii="Times New Roman" w:hAnsi="Times New Roman" w:cs="Times New Roman"/>
          <w:sz w:val="24"/>
          <w:szCs w:val="24"/>
        </w:rPr>
      </w:pPr>
      <w:r w:rsidRPr="009D5475">
        <w:rPr>
          <w:rFonts w:ascii="Times New Roman" w:hAnsi="Times New Roman" w:cs="Times New Roman"/>
          <w:sz w:val="24"/>
          <w:szCs w:val="24"/>
        </w:rPr>
        <w:t>6.</w:t>
      </w:r>
      <w:r w:rsidRPr="009D5475">
        <w:rPr>
          <w:rFonts w:ascii="Times New Roman" w:hAnsi="Times New Roman" w:cs="Times New Roman"/>
          <w:b/>
          <w:sz w:val="24"/>
          <w:szCs w:val="24"/>
        </w:rPr>
        <w:t>La nivelul DJDP Botoșani s-au realizat lucrări de întreținere curentă și de intervenție în regie proprie</w:t>
      </w:r>
      <w:r w:rsidRPr="009D5475">
        <w:rPr>
          <w:rFonts w:ascii="Times New Roman" w:hAnsi="Times New Roman" w:cs="Times New Roman"/>
          <w:sz w:val="24"/>
          <w:szCs w:val="24"/>
        </w:rPr>
        <w:t xml:space="preserve">, conform </w:t>
      </w:r>
      <w:proofErr w:type="spellStart"/>
      <w:r w:rsidRPr="009D5475">
        <w:rPr>
          <w:rFonts w:ascii="Times New Roman" w:hAnsi="Times New Roman" w:cs="Times New Roman"/>
          <w:sz w:val="24"/>
          <w:szCs w:val="24"/>
        </w:rPr>
        <w:t>Ord.MT</w:t>
      </w:r>
      <w:proofErr w:type="spellEnd"/>
      <w:r w:rsidRPr="009D5475">
        <w:rPr>
          <w:rFonts w:ascii="Times New Roman" w:hAnsi="Times New Roman" w:cs="Times New Roman"/>
          <w:sz w:val="24"/>
          <w:szCs w:val="24"/>
        </w:rPr>
        <w:t xml:space="preserve"> nr.346/15.05.2000, astfel:</w:t>
      </w:r>
    </w:p>
    <w:p w:rsidR="006133DF" w:rsidRPr="009D5475" w:rsidRDefault="006133DF" w:rsidP="006133DF">
      <w:pPr>
        <w:spacing w:after="0" w:line="360" w:lineRule="auto"/>
        <w:jc w:val="both"/>
        <w:rPr>
          <w:rFonts w:ascii="Times New Roman" w:hAnsi="Times New Roman" w:cs="Times New Roman"/>
          <w:sz w:val="24"/>
          <w:szCs w:val="24"/>
        </w:rPr>
      </w:pPr>
      <w:r w:rsidRPr="009D5475">
        <w:rPr>
          <w:rFonts w:ascii="Times New Roman" w:hAnsi="Times New Roman" w:cs="Times New Roman"/>
          <w:sz w:val="24"/>
          <w:szCs w:val="24"/>
        </w:rPr>
        <w:t>- reprofilări și tăieri de acostamente pe drumurile județene în suprafață totală de 240,72 km;</w:t>
      </w:r>
    </w:p>
    <w:p w:rsidR="006133DF" w:rsidRPr="009D5475" w:rsidRDefault="006133DF" w:rsidP="006133DF">
      <w:pPr>
        <w:spacing w:after="0" w:line="360" w:lineRule="auto"/>
        <w:jc w:val="both"/>
        <w:rPr>
          <w:rFonts w:ascii="Times New Roman" w:hAnsi="Times New Roman" w:cs="Times New Roman"/>
          <w:sz w:val="24"/>
          <w:szCs w:val="24"/>
        </w:rPr>
      </w:pPr>
      <w:r w:rsidRPr="009D5475">
        <w:rPr>
          <w:rFonts w:ascii="Times New Roman" w:hAnsi="Times New Roman" w:cs="Times New Roman"/>
          <w:sz w:val="24"/>
          <w:szCs w:val="24"/>
        </w:rPr>
        <w:t>- lucrări privind siguranța rutieră constând în montare conform prevederilor legale de indicatoare rutiere de atenționare, semnalizare și orientare.</w:t>
      </w:r>
    </w:p>
    <w:p w:rsidR="006133DF" w:rsidRPr="009D5475" w:rsidRDefault="006133DF" w:rsidP="006133DF">
      <w:pPr>
        <w:spacing w:after="0" w:line="360" w:lineRule="auto"/>
        <w:jc w:val="both"/>
        <w:rPr>
          <w:rFonts w:ascii="Times New Roman" w:hAnsi="Times New Roman" w:cs="Times New Roman"/>
          <w:sz w:val="24"/>
          <w:szCs w:val="24"/>
        </w:rPr>
      </w:pPr>
      <w:r w:rsidRPr="009D5475">
        <w:rPr>
          <w:rFonts w:ascii="Times New Roman" w:hAnsi="Times New Roman" w:cs="Times New Roman"/>
          <w:sz w:val="24"/>
          <w:szCs w:val="24"/>
        </w:rPr>
        <w:tab/>
        <w:t xml:space="preserve">Astfel, în perioada iunie-decembrie 2012 au fost montate pe aliniamentul drumurilor județene 187 de table indicatoare și 140 buc. stâlpi indicatori. </w:t>
      </w:r>
    </w:p>
    <w:p w:rsidR="00D83C51" w:rsidRDefault="00D83C51" w:rsidP="006133DF">
      <w:pPr>
        <w:spacing w:after="0" w:line="360" w:lineRule="auto"/>
        <w:jc w:val="both"/>
        <w:rPr>
          <w:rFonts w:ascii="Trebuchet MS" w:hAnsi="Trebuchet MS"/>
          <w:sz w:val="24"/>
          <w:szCs w:val="24"/>
        </w:rPr>
      </w:pPr>
    </w:p>
    <w:p w:rsidR="006133DF" w:rsidRPr="00D83C51" w:rsidRDefault="00D83C51" w:rsidP="00D83C51">
      <w:pPr>
        <w:spacing w:after="0" w:line="360" w:lineRule="auto"/>
        <w:jc w:val="center"/>
        <w:rPr>
          <w:rFonts w:ascii="Trebuchet MS" w:hAnsi="Trebuchet MS"/>
          <w:b/>
          <w:sz w:val="28"/>
          <w:szCs w:val="28"/>
        </w:rPr>
      </w:pPr>
      <w:r>
        <w:rPr>
          <w:rFonts w:ascii="Trebuchet MS" w:hAnsi="Trebuchet MS"/>
          <w:b/>
          <w:sz w:val="28"/>
          <w:szCs w:val="28"/>
        </w:rPr>
        <w:t>DIRECȚIA GENERALĂ DE ASISTENȚĂ SOCIALĂ ȘI PROTECȚIA COPILULUI BOTOȘANI</w:t>
      </w:r>
    </w:p>
    <w:p w:rsidR="00D83C51" w:rsidRPr="009D5475" w:rsidRDefault="00D83C51" w:rsidP="00D83C51">
      <w:pPr>
        <w:spacing w:after="120"/>
        <w:jc w:val="both"/>
        <w:rPr>
          <w:rFonts w:ascii="Times New Roman" w:eastAsia="Times New Roman" w:hAnsi="Times New Roman" w:cs="Times New Roman"/>
          <w:b/>
          <w:sz w:val="24"/>
          <w:szCs w:val="24"/>
        </w:rPr>
      </w:pPr>
      <w:r w:rsidRPr="009D5475">
        <w:rPr>
          <w:rFonts w:ascii="Times New Roman" w:eastAsia="Times New Roman" w:hAnsi="Times New Roman" w:cs="Times New Roman"/>
          <w:b/>
          <w:sz w:val="24"/>
          <w:szCs w:val="24"/>
        </w:rPr>
        <w:t>PROIECTE ÎN APLICARE / IMPLEMENTATE ÎN ANUL 2012 cadrul DGASPC</w:t>
      </w:r>
    </w:p>
    <w:p w:rsidR="00D83C51" w:rsidRPr="00F80DC2" w:rsidRDefault="00F80DC2" w:rsidP="00F80DC2">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r w:rsidR="00D83C51" w:rsidRPr="00F80DC2">
        <w:rPr>
          <w:rFonts w:ascii="Times New Roman" w:hAnsi="Times New Roman" w:cs="Times New Roman"/>
          <w:b/>
          <w:sz w:val="24"/>
          <w:szCs w:val="24"/>
        </w:rPr>
        <w:t>Titlu proiect</w:t>
      </w:r>
    </w:p>
    <w:p w:rsidR="00D83C51" w:rsidRPr="009D5475" w:rsidRDefault="00D83C51" w:rsidP="003371F0">
      <w:pPr>
        <w:spacing w:after="0" w:line="240" w:lineRule="auto"/>
        <w:jc w:val="both"/>
        <w:rPr>
          <w:rFonts w:ascii="Times New Roman" w:hAnsi="Times New Roman" w:cs="Times New Roman"/>
          <w:b/>
          <w:sz w:val="24"/>
          <w:szCs w:val="24"/>
        </w:rPr>
      </w:pPr>
      <w:r w:rsidRPr="009D5475">
        <w:rPr>
          <w:rFonts w:ascii="Times New Roman" w:hAnsi="Times New Roman" w:cs="Times New Roman"/>
          <w:b/>
          <w:sz w:val="24"/>
          <w:szCs w:val="24"/>
        </w:rPr>
        <w:t>Reabilitarea şi amenajarea Centrului de Plasament „Prietenia” : CONTRACT SEMNAT in data de 09.10.2010 ; PROIECT FINALIZAT in luna octombrie 2012</w:t>
      </w:r>
    </w:p>
    <w:p w:rsidR="00D83C51" w:rsidRPr="009D5475" w:rsidRDefault="00D83C51" w:rsidP="009D5475">
      <w:pPr>
        <w:spacing w:after="0" w:line="360" w:lineRule="auto"/>
        <w:jc w:val="both"/>
        <w:rPr>
          <w:rFonts w:ascii="Times New Roman" w:hAnsi="Times New Roman" w:cs="Times New Roman"/>
          <w:b/>
          <w:i/>
          <w:iCs/>
          <w:sz w:val="24"/>
          <w:szCs w:val="24"/>
        </w:rPr>
      </w:pPr>
      <w:r w:rsidRPr="009D5475">
        <w:rPr>
          <w:rFonts w:ascii="Times New Roman" w:hAnsi="Times New Roman" w:cs="Times New Roman"/>
          <w:b/>
          <w:sz w:val="24"/>
          <w:szCs w:val="24"/>
        </w:rPr>
        <w:t>Obiective</w:t>
      </w:r>
      <w:r w:rsidRPr="009D5475">
        <w:rPr>
          <w:rFonts w:ascii="Times New Roman" w:hAnsi="Times New Roman" w:cs="Times New Roman"/>
          <w:sz w:val="24"/>
          <w:szCs w:val="24"/>
        </w:rPr>
        <w:t>:îmbunătăţirea calităţii infrastructurii serviciilor sociale şi alinierea la standardele europene pentru serviciile de tip rezidenţial în cadrul Centrului de Plasament „Prietenia</w:t>
      </w:r>
      <w:r w:rsidRPr="009D5475">
        <w:rPr>
          <w:rFonts w:ascii="Times New Roman" w:hAnsi="Times New Roman" w:cs="Times New Roman"/>
          <w:b/>
          <w:sz w:val="24"/>
          <w:szCs w:val="24"/>
        </w:rPr>
        <w:t xml:space="preserve"> </w:t>
      </w:r>
      <w:r w:rsidRPr="009D5475">
        <w:rPr>
          <w:rFonts w:ascii="Times New Roman" w:hAnsi="Times New Roman" w:cs="Times New Roman"/>
          <w:b/>
          <w:bCs/>
          <w:sz w:val="24"/>
          <w:szCs w:val="24"/>
        </w:rPr>
        <w:t>Perioada de implementare a proiectului: 21 luni (10.12.2010  -  09.09.2012)</w:t>
      </w:r>
      <w:r w:rsidRPr="009D5475">
        <w:rPr>
          <w:rFonts w:ascii="Times New Roman" w:hAnsi="Times New Roman" w:cs="Times New Roman"/>
          <w:sz w:val="24"/>
          <w:szCs w:val="24"/>
        </w:rPr>
        <w:t xml:space="preserve"> </w:t>
      </w:r>
    </w:p>
    <w:p w:rsidR="00D83C51" w:rsidRPr="009D5475" w:rsidRDefault="00D83C51" w:rsidP="009D5475">
      <w:pPr>
        <w:spacing w:after="0" w:line="360" w:lineRule="auto"/>
        <w:jc w:val="both"/>
        <w:rPr>
          <w:rFonts w:ascii="Times New Roman" w:hAnsi="Times New Roman" w:cs="Times New Roman"/>
          <w:b/>
          <w:sz w:val="24"/>
          <w:szCs w:val="24"/>
        </w:rPr>
      </w:pPr>
      <w:r w:rsidRPr="009D5475">
        <w:rPr>
          <w:rFonts w:ascii="Times New Roman" w:hAnsi="Times New Roman" w:cs="Times New Roman"/>
          <w:b/>
          <w:sz w:val="24"/>
          <w:szCs w:val="24"/>
        </w:rPr>
        <w:t xml:space="preserve">Sursa de </w:t>
      </w:r>
      <w:proofErr w:type="spellStart"/>
      <w:r w:rsidRPr="009D5475">
        <w:rPr>
          <w:rFonts w:ascii="Times New Roman" w:hAnsi="Times New Roman" w:cs="Times New Roman"/>
          <w:b/>
          <w:sz w:val="24"/>
          <w:szCs w:val="24"/>
        </w:rPr>
        <w:t>finantare</w:t>
      </w:r>
      <w:proofErr w:type="spellEnd"/>
    </w:p>
    <w:p w:rsidR="00D83C51" w:rsidRPr="009D5475" w:rsidRDefault="00D83C51" w:rsidP="009D5475">
      <w:pPr>
        <w:spacing w:after="0" w:line="360" w:lineRule="auto"/>
        <w:jc w:val="both"/>
        <w:rPr>
          <w:rFonts w:ascii="Times New Roman" w:hAnsi="Times New Roman" w:cs="Times New Roman"/>
          <w:sz w:val="24"/>
          <w:szCs w:val="24"/>
        </w:rPr>
      </w:pPr>
      <w:r w:rsidRPr="009D5475">
        <w:rPr>
          <w:rFonts w:ascii="Times New Roman" w:hAnsi="Times New Roman" w:cs="Times New Roman"/>
          <w:sz w:val="24"/>
          <w:szCs w:val="24"/>
        </w:rPr>
        <w:t xml:space="preserve">Domeniul de intervenţie 3.2 – Reabilitarea / modernizarea / dezvoltarea şi echiparea infrastructurii serviciilor sociale Programul Operaţional Regional 2007-2013, Axa prioritară 3 – Îmbunătăţirea infrastructurii sociale </w:t>
      </w:r>
    </w:p>
    <w:p w:rsidR="00D83C51" w:rsidRPr="009D5475" w:rsidRDefault="00D83C51" w:rsidP="009D5475">
      <w:pPr>
        <w:pStyle w:val="Indentcorptext"/>
        <w:spacing w:after="0" w:line="360" w:lineRule="auto"/>
        <w:ind w:left="0"/>
        <w:jc w:val="both"/>
      </w:pPr>
      <w:r w:rsidRPr="009D5475">
        <w:rPr>
          <w:b/>
        </w:rPr>
        <w:lastRenderedPageBreak/>
        <w:t>Valoarea totală a proiectului este 2.949.311,60 lei</w:t>
      </w:r>
      <w:r w:rsidRPr="009D5475">
        <w:t xml:space="preserve"> </w:t>
      </w:r>
      <w:r w:rsidRPr="009D5475">
        <w:rPr>
          <w:b/>
        </w:rPr>
        <w:t>(asistenţa financiară nerambursabilă din partea Uniunii Europene 2.281.009,78 lei, contribuţia proprie în proiect 102.205,22 lei, TVA 566.096,60 lei</w:t>
      </w:r>
      <w:r w:rsidRPr="009D5475">
        <w:t>).</w:t>
      </w:r>
    </w:p>
    <w:p w:rsidR="003371F0" w:rsidRPr="00D83C51" w:rsidRDefault="003371F0" w:rsidP="003371F0">
      <w:pPr>
        <w:pStyle w:val="Indentcorptext"/>
        <w:spacing w:after="0" w:line="360" w:lineRule="auto"/>
        <w:ind w:left="0"/>
        <w:jc w:val="both"/>
        <w:rPr>
          <w:rFonts w:ascii="Trebuchet MS" w:hAnsi="Trebuchet MS" w:cs="Arial"/>
        </w:rPr>
      </w:pPr>
    </w:p>
    <w:p w:rsidR="00D83C51" w:rsidRPr="00F80DC2" w:rsidRDefault="00F80DC2" w:rsidP="00F80DC2">
      <w:pPr>
        <w:spacing w:after="0" w:line="36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D83C51" w:rsidRPr="00F80DC2">
        <w:rPr>
          <w:rFonts w:ascii="Times New Roman" w:eastAsia="Times New Roman" w:hAnsi="Times New Roman" w:cs="Times New Roman"/>
          <w:b/>
          <w:sz w:val="24"/>
          <w:szCs w:val="24"/>
        </w:rPr>
        <w:t>Titlu proiect</w:t>
      </w:r>
    </w:p>
    <w:p w:rsidR="00D83C51" w:rsidRPr="009D5475" w:rsidRDefault="00D83C51" w:rsidP="009D5475">
      <w:pPr>
        <w:spacing w:after="0" w:line="360" w:lineRule="auto"/>
        <w:jc w:val="both"/>
        <w:rPr>
          <w:rFonts w:ascii="Times New Roman" w:eastAsia="Times New Roman" w:hAnsi="Times New Roman" w:cs="Times New Roman"/>
          <w:b/>
          <w:sz w:val="24"/>
          <w:szCs w:val="24"/>
        </w:rPr>
      </w:pPr>
      <w:r w:rsidRPr="009D5475">
        <w:rPr>
          <w:rFonts w:ascii="Times New Roman" w:eastAsia="Times New Roman" w:hAnsi="Times New Roman" w:cs="Times New Roman"/>
          <w:b/>
          <w:sz w:val="24"/>
          <w:szCs w:val="24"/>
        </w:rPr>
        <w:t xml:space="preserve">Reabilitarea şi amenajarea Centrului de Îngrijire şi Asistenţă  din loc. Adăşeni, jud. Botoşani </w:t>
      </w:r>
      <w:r w:rsidR="00D453E7" w:rsidRPr="009D5475">
        <w:rPr>
          <w:rFonts w:ascii="Times New Roman" w:eastAsia="Times New Roman" w:hAnsi="Times New Roman" w:cs="Times New Roman"/>
          <w:b/>
          <w:sz w:val="24"/>
          <w:szCs w:val="24"/>
        </w:rPr>
        <w:t>–</w:t>
      </w:r>
      <w:r w:rsidRPr="009D5475">
        <w:rPr>
          <w:rFonts w:ascii="Times New Roman" w:eastAsia="Times New Roman" w:hAnsi="Times New Roman" w:cs="Times New Roman"/>
          <w:b/>
          <w:sz w:val="24"/>
          <w:szCs w:val="24"/>
        </w:rPr>
        <w:t xml:space="preserve"> STADIUL ACTUAL: Contract semnat in data de 26.10.2010; PROIECT FINALIZAT in luna iulie 2012</w:t>
      </w:r>
    </w:p>
    <w:p w:rsidR="00D83C51" w:rsidRPr="009D5475" w:rsidRDefault="00D83C51" w:rsidP="009D5475">
      <w:pPr>
        <w:spacing w:after="0" w:line="360" w:lineRule="auto"/>
        <w:jc w:val="both"/>
        <w:rPr>
          <w:rFonts w:ascii="Times New Roman" w:eastAsia="Times New Roman" w:hAnsi="Times New Roman" w:cs="Times New Roman"/>
          <w:spacing w:val="-2"/>
          <w:sz w:val="24"/>
          <w:szCs w:val="24"/>
        </w:rPr>
      </w:pPr>
      <w:r w:rsidRPr="009D5475">
        <w:rPr>
          <w:rFonts w:ascii="Times New Roman" w:eastAsia="Times New Roman" w:hAnsi="Times New Roman" w:cs="Times New Roman"/>
          <w:b/>
          <w:sz w:val="24"/>
          <w:szCs w:val="24"/>
        </w:rPr>
        <w:t>Obiective</w:t>
      </w:r>
      <w:r w:rsidRPr="009D5475">
        <w:rPr>
          <w:rFonts w:ascii="Times New Roman" w:eastAsia="Times New Roman" w:hAnsi="Times New Roman" w:cs="Times New Roman"/>
          <w:spacing w:val="-2"/>
          <w:sz w:val="24"/>
          <w:szCs w:val="24"/>
        </w:rPr>
        <w:t xml:space="preserve"> :reabilitarea si modernizarea „Centrului de Îngrijire şi Asistenţă” din localitatea Adăşeni, </w:t>
      </w:r>
      <w:proofErr w:type="spellStart"/>
      <w:r w:rsidRPr="009D5475">
        <w:rPr>
          <w:rFonts w:ascii="Times New Roman" w:eastAsia="Times New Roman" w:hAnsi="Times New Roman" w:cs="Times New Roman"/>
          <w:spacing w:val="-2"/>
          <w:sz w:val="24"/>
          <w:szCs w:val="24"/>
        </w:rPr>
        <w:t>judetul</w:t>
      </w:r>
      <w:proofErr w:type="spellEnd"/>
      <w:r w:rsidRPr="009D5475">
        <w:rPr>
          <w:rFonts w:ascii="Times New Roman" w:eastAsia="Times New Roman" w:hAnsi="Times New Roman" w:cs="Times New Roman"/>
          <w:spacing w:val="-2"/>
          <w:sz w:val="24"/>
          <w:szCs w:val="24"/>
        </w:rPr>
        <w:t xml:space="preserve"> </w:t>
      </w:r>
      <w:proofErr w:type="spellStart"/>
      <w:r w:rsidRPr="009D5475">
        <w:rPr>
          <w:rFonts w:ascii="Times New Roman" w:eastAsia="Times New Roman" w:hAnsi="Times New Roman" w:cs="Times New Roman"/>
          <w:spacing w:val="-2"/>
          <w:sz w:val="24"/>
          <w:szCs w:val="24"/>
        </w:rPr>
        <w:t>Botosani</w:t>
      </w:r>
      <w:proofErr w:type="spellEnd"/>
      <w:r w:rsidRPr="009D5475">
        <w:rPr>
          <w:rFonts w:ascii="Times New Roman" w:eastAsia="Times New Roman" w:hAnsi="Times New Roman" w:cs="Times New Roman"/>
          <w:spacing w:val="-2"/>
          <w:sz w:val="24"/>
          <w:szCs w:val="24"/>
        </w:rPr>
        <w:t xml:space="preserve">, pentru </w:t>
      </w:r>
      <w:proofErr w:type="spellStart"/>
      <w:r w:rsidRPr="009D5475">
        <w:rPr>
          <w:rFonts w:ascii="Times New Roman" w:eastAsia="Times New Roman" w:hAnsi="Times New Roman" w:cs="Times New Roman"/>
          <w:spacing w:val="-2"/>
          <w:sz w:val="24"/>
          <w:szCs w:val="24"/>
        </w:rPr>
        <w:t>imbunătăţirea</w:t>
      </w:r>
      <w:proofErr w:type="spellEnd"/>
      <w:r w:rsidRPr="009D5475">
        <w:rPr>
          <w:rFonts w:ascii="Times New Roman" w:eastAsia="Times New Roman" w:hAnsi="Times New Roman" w:cs="Times New Roman"/>
          <w:spacing w:val="-2"/>
          <w:sz w:val="24"/>
          <w:szCs w:val="24"/>
        </w:rPr>
        <w:t xml:space="preserve"> calităţii infrastructurii serviciilor sociale şi alinierea la standardele  generale de calitate privind serviciile sociale</w:t>
      </w:r>
    </w:p>
    <w:p w:rsidR="00D83C51" w:rsidRPr="009D5475" w:rsidRDefault="00D83C51" w:rsidP="009D5475">
      <w:pPr>
        <w:spacing w:after="0" w:line="360" w:lineRule="auto"/>
        <w:jc w:val="both"/>
        <w:rPr>
          <w:rFonts w:ascii="Times New Roman" w:eastAsia="Times New Roman" w:hAnsi="Times New Roman" w:cs="Times New Roman"/>
          <w:b/>
          <w:sz w:val="24"/>
          <w:szCs w:val="24"/>
        </w:rPr>
      </w:pPr>
      <w:r w:rsidRPr="009D5475">
        <w:rPr>
          <w:rFonts w:ascii="Times New Roman" w:eastAsia="Times New Roman" w:hAnsi="Times New Roman" w:cs="Times New Roman"/>
          <w:b/>
          <w:bCs/>
          <w:sz w:val="24"/>
          <w:szCs w:val="24"/>
        </w:rPr>
        <w:t xml:space="preserve">Perioada de implementare a proiectului: 21 luni ( </w:t>
      </w:r>
      <w:r w:rsidRPr="009D5475">
        <w:rPr>
          <w:rFonts w:ascii="Times New Roman" w:eastAsia="Times New Roman" w:hAnsi="Times New Roman" w:cs="Times New Roman"/>
          <w:b/>
          <w:sz w:val="24"/>
          <w:szCs w:val="24"/>
        </w:rPr>
        <w:t>27.10.2010 – 26.07.2012)</w:t>
      </w:r>
    </w:p>
    <w:p w:rsidR="00D83C51" w:rsidRPr="009D5475" w:rsidRDefault="00D83C51" w:rsidP="009D5475">
      <w:pPr>
        <w:spacing w:after="0" w:line="360" w:lineRule="auto"/>
        <w:jc w:val="both"/>
        <w:rPr>
          <w:rFonts w:ascii="Times New Roman" w:eastAsia="Times New Roman" w:hAnsi="Times New Roman" w:cs="Times New Roman"/>
          <w:b/>
          <w:sz w:val="24"/>
          <w:szCs w:val="24"/>
        </w:rPr>
      </w:pPr>
      <w:r w:rsidRPr="009D5475">
        <w:rPr>
          <w:rFonts w:ascii="Times New Roman" w:eastAsia="Times New Roman" w:hAnsi="Times New Roman" w:cs="Times New Roman"/>
          <w:b/>
          <w:sz w:val="24"/>
          <w:szCs w:val="24"/>
        </w:rPr>
        <w:t xml:space="preserve">Sursa de </w:t>
      </w:r>
      <w:proofErr w:type="spellStart"/>
      <w:r w:rsidRPr="009D5475">
        <w:rPr>
          <w:rFonts w:ascii="Times New Roman" w:eastAsia="Times New Roman" w:hAnsi="Times New Roman" w:cs="Times New Roman"/>
          <w:b/>
          <w:sz w:val="24"/>
          <w:szCs w:val="24"/>
        </w:rPr>
        <w:t>finantare</w:t>
      </w:r>
      <w:proofErr w:type="spellEnd"/>
    </w:p>
    <w:p w:rsidR="00D83C51" w:rsidRPr="009D5475" w:rsidRDefault="00D83C51" w:rsidP="009D5475">
      <w:pPr>
        <w:spacing w:after="0" w:line="360" w:lineRule="auto"/>
        <w:jc w:val="both"/>
        <w:rPr>
          <w:rFonts w:ascii="Times New Roman" w:eastAsia="Times New Roman" w:hAnsi="Times New Roman" w:cs="Times New Roman"/>
          <w:sz w:val="24"/>
          <w:szCs w:val="24"/>
        </w:rPr>
      </w:pPr>
      <w:r w:rsidRPr="009D5475">
        <w:rPr>
          <w:rFonts w:ascii="Times New Roman" w:eastAsia="Times New Roman" w:hAnsi="Times New Roman" w:cs="Times New Roman"/>
          <w:sz w:val="24"/>
          <w:szCs w:val="24"/>
        </w:rPr>
        <w:t xml:space="preserve">Domeniul de intervenţie 3.2 – Reabilitarea / modernizarea / dezvoltarea şi echiparea infrastructurii serviciilor sociale Programul Operaţional Regional 2007-2013, Axa prioritară 3 – Îmbunătăţirea infrastructurii sociale </w:t>
      </w:r>
    </w:p>
    <w:p w:rsidR="00D83C51" w:rsidRPr="009D5475" w:rsidRDefault="00D83C51" w:rsidP="009D5475">
      <w:pPr>
        <w:spacing w:before="120" w:after="120" w:line="360" w:lineRule="auto"/>
        <w:jc w:val="both"/>
        <w:rPr>
          <w:rFonts w:ascii="Times New Roman" w:eastAsia="Times New Roman" w:hAnsi="Times New Roman" w:cs="Times New Roman"/>
          <w:b/>
          <w:sz w:val="24"/>
          <w:szCs w:val="24"/>
        </w:rPr>
      </w:pPr>
      <w:r w:rsidRPr="009D5475">
        <w:rPr>
          <w:rFonts w:ascii="Times New Roman" w:eastAsia="Times New Roman" w:hAnsi="Times New Roman" w:cs="Times New Roman"/>
          <w:b/>
          <w:sz w:val="24"/>
          <w:szCs w:val="24"/>
        </w:rPr>
        <w:t xml:space="preserve">Valoarea totală a proiectului este de 3.548.234,22 lei, din care 2.807.159,04 lei reprezintă finanţarea nerambursabilă din partea Uniunii Europene şi a Guvernului României, </w:t>
      </w:r>
      <w:r w:rsidRPr="009D5475">
        <w:rPr>
          <w:rFonts w:ascii="Times New Roman" w:eastAsia="Times New Roman" w:hAnsi="Times New Roman" w:cs="Times New Roman"/>
          <w:b/>
          <w:bCs/>
          <w:iCs/>
          <w:sz w:val="24"/>
          <w:szCs w:val="24"/>
        </w:rPr>
        <w:t xml:space="preserve">contribuţia proprie în proiect </w:t>
      </w:r>
      <w:r w:rsidRPr="009D5475">
        <w:rPr>
          <w:rFonts w:ascii="Times New Roman" w:eastAsia="Times New Roman" w:hAnsi="Times New Roman" w:cs="Times New Roman"/>
          <w:b/>
          <w:sz w:val="24"/>
          <w:szCs w:val="24"/>
        </w:rPr>
        <w:t>57.288,96 lei şi TVA 683.786,22 lei.</w:t>
      </w:r>
    </w:p>
    <w:p w:rsidR="00D83C51" w:rsidRPr="00F80DC2" w:rsidRDefault="00F80DC2" w:rsidP="00F80DC2">
      <w:pPr>
        <w:widowControl w:val="0"/>
        <w:tabs>
          <w:tab w:val="left" w:pos="72"/>
          <w:tab w:val="left" w:pos="252"/>
        </w:tabs>
        <w:autoSpaceDE w:val="0"/>
        <w:autoSpaceDN w:val="0"/>
        <w:adjustRightInd w:val="0"/>
        <w:spacing w:after="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D83C51" w:rsidRPr="00F80DC2">
        <w:rPr>
          <w:rFonts w:ascii="Times New Roman" w:eastAsia="Times New Roman" w:hAnsi="Times New Roman" w:cs="Times New Roman"/>
          <w:b/>
          <w:sz w:val="24"/>
          <w:szCs w:val="24"/>
        </w:rPr>
        <w:t>Titlu proiect</w:t>
      </w:r>
      <w:r w:rsidR="00D83C51" w:rsidRPr="00F80DC2">
        <w:rPr>
          <w:rFonts w:ascii="Times New Roman" w:eastAsia="Times New Roman" w:hAnsi="Times New Roman" w:cs="Times New Roman"/>
          <w:sz w:val="24"/>
          <w:szCs w:val="24"/>
        </w:rPr>
        <w:t xml:space="preserve"> </w:t>
      </w:r>
    </w:p>
    <w:p w:rsidR="00D83C51" w:rsidRPr="009D5475" w:rsidRDefault="00D83C51" w:rsidP="009D5475">
      <w:pPr>
        <w:spacing w:after="0" w:line="360" w:lineRule="auto"/>
        <w:jc w:val="both"/>
        <w:rPr>
          <w:rFonts w:ascii="Times New Roman" w:eastAsia="Times New Roman" w:hAnsi="Times New Roman" w:cs="Times New Roman"/>
          <w:sz w:val="24"/>
          <w:szCs w:val="24"/>
        </w:rPr>
      </w:pPr>
      <w:r w:rsidRPr="009D5475">
        <w:rPr>
          <w:rFonts w:ascii="Times New Roman" w:eastAsia="Times New Roman" w:hAnsi="Times New Roman" w:cs="Times New Roman"/>
          <w:b/>
          <w:sz w:val="24"/>
          <w:szCs w:val="24"/>
        </w:rPr>
        <w:t xml:space="preserve">Centru rezidenţial pentru persoanele adulte cu handicap din localităţile Ionăşeni şi Botoşani, jud. Botoşani; </w:t>
      </w:r>
      <w:r w:rsidRPr="009D5475">
        <w:rPr>
          <w:rFonts w:ascii="Times New Roman" w:eastAsia="Times New Roman" w:hAnsi="Times New Roman" w:cs="Times New Roman"/>
          <w:sz w:val="24"/>
          <w:szCs w:val="24"/>
        </w:rPr>
        <w:t xml:space="preserve">Obiectiv de investiţii avizat în cadrul şedinţei de avizare a Consiliului Interministerial de Avizare Lucrări Publice de Interes Naţional  şi Locuinţe din data de 16.12.2010 </w:t>
      </w:r>
    </w:p>
    <w:p w:rsidR="00D83C51" w:rsidRPr="009D5475" w:rsidRDefault="00D83C51" w:rsidP="009D5475">
      <w:pPr>
        <w:spacing w:after="0" w:line="360" w:lineRule="auto"/>
        <w:jc w:val="both"/>
        <w:rPr>
          <w:rFonts w:ascii="Times New Roman" w:eastAsia="Times New Roman" w:hAnsi="Times New Roman" w:cs="Times New Roman"/>
          <w:sz w:val="24"/>
          <w:szCs w:val="24"/>
        </w:rPr>
      </w:pPr>
      <w:r w:rsidRPr="009D5475">
        <w:rPr>
          <w:rFonts w:ascii="Times New Roman" w:eastAsia="Times New Roman" w:hAnsi="Times New Roman" w:cs="Times New Roman"/>
          <w:b/>
          <w:sz w:val="24"/>
          <w:szCs w:val="24"/>
        </w:rPr>
        <w:t>STADIUL ACTUAL: Contract semnat in data de 03.11.2011; PROIECT IN IMPLEMENTARE</w:t>
      </w:r>
    </w:p>
    <w:p w:rsidR="00D83C51" w:rsidRPr="009D5475" w:rsidRDefault="00D83C51" w:rsidP="009D5475">
      <w:pPr>
        <w:spacing w:after="0" w:line="360" w:lineRule="auto"/>
        <w:jc w:val="both"/>
        <w:rPr>
          <w:rFonts w:ascii="Times New Roman" w:eastAsia="Times New Roman" w:hAnsi="Times New Roman" w:cs="Times New Roman"/>
          <w:sz w:val="24"/>
          <w:szCs w:val="24"/>
        </w:rPr>
      </w:pPr>
      <w:r w:rsidRPr="009D5475">
        <w:rPr>
          <w:rFonts w:ascii="Times New Roman" w:eastAsia="Times New Roman" w:hAnsi="Times New Roman" w:cs="Times New Roman"/>
          <w:b/>
          <w:sz w:val="24"/>
          <w:szCs w:val="24"/>
        </w:rPr>
        <w:t>Rezultate parţiale</w:t>
      </w:r>
      <w:r w:rsidRPr="009D5475">
        <w:rPr>
          <w:rFonts w:ascii="Times New Roman" w:eastAsia="Times New Roman" w:hAnsi="Times New Roman" w:cs="Times New Roman"/>
          <w:sz w:val="24"/>
          <w:szCs w:val="24"/>
        </w:rPr>
        <w:t>: pană in luna noiembrie 2012 s-au executa lucrări in procent de 75%. De asemenea, până în luna decembrie  2012 s-a lansat procedura de achiziţii a bunurilor.</w:t>
      </w:r>
    </w:p>
    <w:p w:rsidR="00D83C51" w:rsidRPr="009D5475" w:rsidRDefault="00D83C51" w:rsidP="009D5475">
      <w:pPr>
        <w:spacing w:after="0" w:line="360" w:lineRule="auto"/>
        <w:jc w:val="both"/>
        <w:rPr>
          <w:rFonts w:ascii="Times New Roman" w:eastAsia="Times New Roman" w:hAnsi="Times New Roman" w:cs="Times New Roman"/>
          <w:sz w:val="24"/>
          <w:szCs w:val="24"/>
        </w:rPr>
      </w:pPr>
      <w:r w:rsidRPr="009D5475">
        <w:rPr>
          <w:rFonts w:ascii="Times New Roman" w:eastAsia="Times New Roman" w:hAnsi="Times New Roman" w:cs="Times New Roman"/>
          <w:b/>
          <w:sz w:val="24"/>
          <w:szCs w:val="24"/>
        </w:rPr>
        <w:t>Valoare totală proiect</w:t>
      </w:r>
      <w:r w:rsidRPr="009D5475">
        <w:rPr>
          <w:rFonts w:ascii="Times New Roman" w:eastAsia="Times New Roman" w:hAnsi="Times New Roman" w:cs="Times New Roman"/>
          <w:sz w:val="24"/>
          <w:szCs w:val="24"/>
        </w:rPr>
        <w:t>: 4.321.174 lei respectiv 1.012.120 Euro</w:t>
      </w:r>
    </w:p>
    <w:p w:rsidR="00D83C51" w:rsidRPr="009D5475" w:rsidRDefault="00D83C51" w:rsidP="009D5475">
      <w:pPr>
        <w:spacing w:after="0" w:line="360" w:lineRule="auto"/>
        <w:jc w:val="both"/>
        <w:rPr>
          <w:rFonts w:ascii="Times New Roman" w:eastAsia="Times New Roman" w:hAnsi="Times New Roman" w:cs="Times New Roman"/>
          <w:b/>
          <w:sz w:val="24"/>
          <w:szCs w:val="24"/>
        </w:rPr>
      </w:pPr>
      <w:r w:rsidRPr="009D5475">
        <w:rPr>
          <w:rFonts w:ascii="Times New Roman" w:eastAsia="Times New Roman" w:hAnsi="Times New Roman" w:cs="Times New Roman"/>
          <w:b/>
          <w:sz w:val="24"/>
          <w:szCs w:val="24"/>
        </w:rPr>
        <w:t xml:space="preserve">Instituţia finanţatoare: </w:t>
      </w:r>
      <w:r w:rsidRPr="009D5475">
        <w:rPr>
          <w:rFonts w:ascii="Times New Roman" w:eastAsia="Times New Roman" w:hAnsi="Times New Roman" w:cs="Times New Roman"/>
          <w:sz w:val="24"/>
          <w:szCs w:val="24"/>
        </w:rPr>
        <w:t>Ministerul Muncii Familiei şi Protecţiei Sociale prin Agenţia Judeţeană de Prestaţii Sociale</w:t>
      </w:r>
      <w:r w:rsidRPr="009D5475">
        <w:rPr>
          <w:rFonts w:ascii="Times New Roman" w:eastAsia="Times New Roman" w:hAnsi="Times New Roman" w:cs="Times New Roman"/>
          <w:b/>
          <w:sz w:val="24"/>
          <w:szCs w:val="24"/>
        </w:rPr>
        <w:t xml:space="preserve"> </w:t>
      </w:r>
    </w:p>
    <w:p w:rsidR="00D83C51" w:rsidRPr="009D5475" w:rsidRDefault="00D83C51" w:rsidP="009D5475">
      <w:pPr>
        <w:spacing w:after="0" w:line="360" w:lineRule="auto"/>
        <w:jc w:val="both"/>
        <w:rPr>
          <w:rFonts w:ascii="Times New Roman" w:eastAsia="Times New Roman" w:hAnsi="Times New Roman" w:cs="Times New Roman"/>
          <w:b/>
          <w:sz w:val="24"/>
          <w:szCs w:val="24"/>
        </w:rPr>
      </w:pPr>
      <w:r w:rsidRPr="009D5475">
        <w:rPr>
          <w:rFonts w:ascii="Times New Roman" w:eastAsia="Times New Roman" w:hAnsi="Times New Roman" w:cs="Times New Roman"/>
          <w:b/>
          <w:sz w:val="24"/>
          <w:szCs w:val="24"/>
        </w:rPr>
        <w:t xml:space="preserve">Sursa de finanţare </w:t>
      </w:r>
      <w:r w:rsidR="00D453E7" w:rsidRPr="009D5475">
        <w:rPr>
          <w:rFonts w:ascii="Times New Roman" w:eastAsia="Times New Roman" w:hAnsi="Times New Roman" w:cs="Times New Roman"/>
          <w:b/>
          <w:sz w:val="24"/>
          <w:szCs w:val="24"/>
        </w:rPr>
        <w:t>–</w:t>
      </w:r>
      <w:proofErr w:type="spellStart"/>
      <w:r w:rsidRPr="009D5475">
        <w:rPr>
          <w:rFonts w:ascii="Times New Roman" w:eastAsia="Times New Roman" w:hAnsi="Times New Roman" w:cs="Times New Roman"/>
          <w:sz w:val="24"/>
          <w:szCs w:val="24"/>
          <w:lang w:val="fr-FR"/>
        </w:rPr>
        <w:t>Bugetul</w:t>
      </w:r>
      <w:proofErr w:type="spellEnd"/>
      <w:r w:rsidRPr="009D5475">
        <w:rPr>
          <w:rFonts w:ascii="Times New Roman" w:eastAsia="Times New Roman" w:hAnsi="Times New Roman" w:cs="Times New Roman"/>
          <w:sz w:val="24"/>
          <w:szCs w:val="24"/>
          <w:lang w:val="fr-FR"/>
        </w:rPr>
        <w:t xml:space="preserve"> de stat (26,15%) </w:t>
      </w:r>
      <w:proofErr w:type="spellStart"/>
      <w:r w:rsidRPr="009D5475">
        <w:rPr>
          <w:rFonts w:ascii="Times New Roman" w:eastAsia="Times New Roman" w:hAnsi="Times New Roman" w:cs="Times New Roman"/>
          <w:sz w:val="24"/>
          <w:szCs w:val="24"/>
          <w:lang w:val="fr-FR"/>
        </w:rPr>
        <w:t>şi</w:t>
      </w:r>
      <w:proofErr w:type="spellEnd"/>
      <w:r w:rsidRPr="009D5475">
        <w:rPr>
          <w:rFonts w:ascii="Times New Roman" w:eastAsia="Times New Roman" w:hAnsi="Times New Roman" w:cs="Times New Roman"/>
          <w:sz w:val="24"/>
          <w:szCs w:val="24"/>
          <w:lang w:val="fr-FR"/>
        </w:rPr>
        <w:t xml:space="preserve"> </w:t>
      </w:r>
      <w:proofErr w:type="spellStart"/>
      <w:r w:rsidRPr="009D5475">
        <w:rPr>
          <w:rFonts w:ascii="Times New Roman" w:eastAsia="Times New Roman" w:hAnsi="Times New Roman" w:cs="Times New Roman"/>
          <w:sz w:val="24"/>
          <w:szCs w:val="24"/>
          <w:lang w:val="fr-FR"/>
        </w:rPr>
        <w:t>surse</w:t>
      </w:r>
      <w:proofErr w:type="spellEnd"/>
      <w:r w:rsidRPr="009D5475">
        <w:rPr>
          <w:rFonts w:ascii="Times New Roman" w:eastAsia="Times New Roman" w:hAnsi="Times New Roman" w:cs="Times New Roman"/>
          <w:sz w:val="24"/>
          <w:szCs w:val="24"/>
          <w:lang w:val="fr-FR"/>
        </w:rPr>
        <w:t xml:space="preserve"> externe </w:t>
      </w:r>
      <w:proofErr w:type="spellStart"/>
      <w:r w:rsidRPr="009D5475">
        <w:rPr>
          <w:rFonts w:ascii="Times New Roman" w:eastAsia="Times New Roman" w:hAnsi="Times New Roman" w:cs="Times New Roman"/>
          <w:sz w:val="24"/>
          <w:szCs w:val="24"/>
          <w:lang w:val="fr-FR"/>
        </w:rPr>
        <w:t>nerambursabile</w:t>
      </w:r>
      <w:proofErr w:type="spellEnd"/>
      <w:r w:rsidRPr="009D5475">
        <w:rPr>
          <w:rFonts w:ascii="Times New Roman" w:eastAsia="Times New Roman" w:hAnsi="Times New Roman" w:cs="Times New Roman"/>
          <w:sz w:val="24"/>
          <w:szCs w:val="24"/>
          <w:lang w:val="fr-FR"/>
        </w:rPr>
        <w:t xml:space="preserve">  BIRD (73,85% )</w:t>
      </w:r>
    </w:p>
    <w:p w:rsidR="00D83C51" w:rsidRPr="009D5475" w:rsidRDefault="00D83C51" w:rsidP="009D5475">
      <w:pPr>
        <w:spacing w:after="0" w:line="360" w:lineRule="auto"/>
        <w:jc w:val="both"/>
        <w:rPr>
          <w:rFonts w:ascii="Times New Roman" w:eastAsia="Times New Roman" w:hAnsi="Times New Roman" w:cs="Times New Roman"/>
          <w:b/>
          <w:sz w:val="24"/>
          <w:szCs w:val="24"/>
        </w:rPr>
      </w:pPr>
      <w:r w:rsidRPr="009D5475">
        <w:rPr>
          <w:rFonts w:ascii="Times New Roman" w:eastAsia="Times New Roman" w:hAnsi="Times New Roman" w:cs="Times New Roman"/>
          <w:sz w:val="24"/>
          <w:szCs w:val="24"/>
        </w:rPr>
        <w:lastRenderedPageBreak/>
        <w:t xml:space="preserve">Perioada de implementare – </w:t>
      </w:r>
      <w:r w:rsidRPr="009D5475">
        <w:rPr>
          <w:rFonts w:ascii="Times New Roman" w:eastAsia="Times New Roman" w:hAnsi="Times New Roman" w:cs="Times New Roman"/>
          <w:b/>
          <w:sz w:val="24"/>
          <w:szCs w:val="24"/>
        </w:rPr>
        <w:t>până la data de 01.02.2013 ( conform HG nr. 1010/2011)</w:t>
      </w:r>
    </w:p>
    <w:p w:rsidR="00D83C51" w:rsidRPr="00D83C51" w:rsidRDefault="00D83C51" w:rsidP="003371F0">
      <w:pPr>
        <w:spacing w:after="0" w:line="360" w:lineRule="auto"/>
        <w:jc w:val="both"/>
        <w:rPr>
          <w:rFonts w:ascii="Trebuchet MS" w:eastAsia="Times New Roman" w:hAnsi="Trebuchet MS" w:cs="Arial"/>
          <w:b/>
          <w:sz w:val="24"/>
          <w:szCs w:val="24"/>
        </w:rPr>
      </w:pPr>
    </w:p>
    <w:p w:rsidR="00D83C51" w:rsidRPr="009D5475" w:rsidRDefault="00D83C51" w:rsidP="009D5475">
      <w:pPr>
        <w:spacing w:after="0" w:line="360" w:lineRule="auto"/>
        <w:jc w:val="both"/>
        <w:rPr>
          <w:rFonts w:ascii="Times New Roman" w:eastAsia="Times New Roman" w:hAnsi="Times New Roman" w:cs="Times New Roman"/>
          <w:b/>
          <w:sz w:val="24"/>
          <w:szCs w:val="24"/>
        </w:rPr>
      </w:pPr>
      <w:r w:rsidRPr="009D5475">
        <w:rPr>
          <w:rFonts w:ascii="Times New Roman" w:eastAsia="Times New Roman" w:hAnsi="Times New Roman" w:cs="Times New Roman"/>
          <w:b/>
          <w:sz w:val="24"/>
          <w:szCs w:val="24"/>
        </w:rPr>
        <w:t>PARTENERIATE  P</w:t>
      </w:r>
      <w:r w:rsidR="009D5475" w:rsidRPr="009D5475">
        <w:rPr>
          <w:rFonts w:ascii="Times New Roman" w:eastAsia="Times New Roman" w:hAnsi="Times New Roman" w:cs="Times New Roman"/>
          <w:b/>
          <w:sz w:val="24"/>
          <w:szCs w:val="24"/>
        </w:rPr>
        <w:t>ENTRU DEZVOLTAREA DE  PROIECTE:</w:t>
      </w:r>
    </w:p>
    <w:p w:rsidR="00D83C51" w:rsidRPr="009D5475" w:rsidRDefault="00D83C51" w:rsidP="009D5475">
      <w:pPr>
        <w:spacing w:after="0" w:line="360" w:lineRule="auto"/>
        <w:jc w:val="both"/>
        <w:rPr>
          <w:rFonts w:ascii="Times New Roman" w:eastAsia="Times New Roman" w:hAnsi="Times New Roman" w:cs="Times New Roman"/>
          <w:b/>
          <w:sz w:val="24"/>
          <w:szCs w:val="24"/>
        </w:rPr>
      </w:pPr>
      <w:r w:rsidRPr="009D5475">
        <w:rPr>
          <w:rFonts w:ascii="Times New Roman" w:eastAsia="Times New Roman" w:hAnsi="Times New Roman" w:cs="Times New Roman"/>
          <w:b/>
          <w:sz w:val="24"/>
          <w:szCs w:val="24"/>
        </w:rPr>
        <w:t>1</w:t>
      </w:r>
      <w:r w:rsidRPr="009D5475">
        <w:rPr>
          <w:rFonts w:ascii="Times New Roman" w:eastAsia="Times New Roman" w:hAnsi="Times New Roman" w:cs="Times New Roman"/>
          <w:sz w:val="24"/>
          <w:szCs w:val="24"/>
        </w:rPr>
        <w:t>. Protocol de colaborare încheiat în cadrul proiectului „Centru rezidenţial pentru persoanele adulte cu handicap din localităţile Ionăşeni şi Botoşani, jud. Botoşani</w:t>
      </w:r>
      <w:r w:rsidRPr="009D5475">
        <w:rPr>
          <w:rFonts w:ascii="Times New Roman" w:eastAsia="Times New Roman" w:hAnsi="Times New Roman" w:cs="Times New Roman"/>
          <w:b/>
          <w:sz w:val="24"/>
          <w:szCs w:val="24"/>
        </w:rPr>
        <w:t>” – încheiat cu Fundaţia Estuar</w:t>
      </w:r>
    </w:p>
    <w:p w:rsidR="006133DF" w:rsidRPr="009D5475" w:rsidRDefault="00D83C51" w:rsidP="009D5475">
      <w:pPr>
        <w:spacing w:line="360" w:lineRule="auto"/>
        <w:jc w:val="both"/>
        <w:rPr>
          <w:rFonts w:ascii="Times New Roman" w:eastAsia="Times New Roman" w:hAnsi="Times New Roman" w:cs="Times New Roman"/>
          <w:b/>
          <w:sz w:val="24"/>
          <w:szCs w:val="24"/>
        </w:rPr>
      </w:pPr>
      <w:r w:rsidRPr="009D5475">
        <w:rPr>
          <w:rFonts w:ascii="Times New Roman" w:eastAsia="Times New Roman" w:hAnsi="Times New Roman" w:cs="Times New Roman"/>
          <w:b/>
          <w:sz w:val="24"/>
          <w:szCs w:val="24"/>
        </w:rPr>
        <w:t>2.</w:t>
      </w:r>
      <w:r w:rsidRPr="009D5475">
        <w:rPr>
          <w:rFonts w:ascii="Times New Roman" w:eastAsia="Times New Roman" w:hAnsi="Times New Roman" w:cs="Times New Roman"/>
          <w:sz w:val="24"/>
          <w:szCs w:val="24"/>
        </w:rPr>
        <w:t xml:space="preserve"> Acord de parteneriat intre </w:t>
      </w:r>
      <w:proofErr w:type="spellStart"/>
      <w:r w:rsidRPr="009D5475">
        <w:rPr>
          <w:rFonts w:ascii="Times New Roman" w:eastAsia="Times New Roman" w:hAnsi="Times New Roman" w:cs="Times New Roman"/>
          <w:b/>
          <w:sz w:val="24"/>
          <w:szCs w:val="24"/>
        </w:rPr>
        <w:t>Fundatia</w:t>
      </w:r>
      <w:proofErr w:type="spellEnd"/>
      <w:r w:rsidRPr="009D5475">
        <w:rPr>
          <w:rFonts w:ascii="Times New Roman" w:eastAsia="Times New Roman" w:hAnsi="Times New Roman" w:cs="Times New Roman"/>
          <w:b/>
          <w:sz w:val="24"/>
          <w:szCs w:val="24"/>
        </w:rPr>
        <w:t xml:space="preserve"> Romanian Angel </w:t>
      </w:r>
      <w:proofErr w:type="spellStart"/>
      <w:r w:rsidRPr="009D5475">
        <w:rPr>
          <w:rFonts w:ascii="Times New Roman" w:eastAsia="Times New Roman" w:hAnsi="Times New Roman" w:cs="Times New Roman"/>
          <w:b/>
          <w:sz w:val="24"/>
          <w:szCs w:val="24"/>
        </w:rPr>
        <w:t>Appeal</w:t>
      </w:r>
      <w:proofErr w:type="spellEnd"/>
      <w:r w:rsidRPr="009D5475">
        <w:rPr>
          <w:rFonts w:ascii="Times New Roman" w:eastAsia="Times New Roman" w:hAnsi="Times New Roman" w:cs="Times New Roman"/>
          <w:b/>
          <w:sz w:val="24"/>
          <w:szCs w:val="24"/>
        </w:rPr>
        <w:t xml:space="preserve">, Ministerul Muncii, Familiei si </w:t>
      </w:r>
      <w:proofErr w:type="spellStart"/>
      <w:r w:rsidRPr="009D5475">
        <w:rPr>
          <w:rFonts w:ascii="Times New Roman" w:eastAsia="Times New Roman" w:hAnsi="Times New Roman" w:cs="Times New Roman"/>
          <w:b/>
          <w:sz w:val="24"/>
          <w:szCs w:val="24"/>
        </w:rPr>
        <w:t>Protectiei</w:t>
      </w:r>
      <w:proofErr w:type="spellEnd"/>
      <w:r w:rsidRPr="009D5475">
        <w:rPr>
          <w:rFonts w:ascii="Times New Roman" w:eastAsia="Times New Roman" w:hAnsi="Times New Roman" w:cs="Times New Roman"/>
          <w:b/>
          <w:sz w:val="24"/>
          <w:szCs w:val="24"/>
        </w:rPr>
        <w:t xml:space="preserve"> Sociale </w:t>
      </w:r>
      <w:r w:rsidRPr="009D5475">
        <w:rPr>
          <w:rFonts w:ascii="Times New Roman" w:eastAsia="Times New Roman" w:hAnsi="Times New Roman" w:cs="Times New Roman"/>
          <w:sz w:val="24"/>
          <w:szCs w:val="24"/>
        </w:rPr>
        <w:t xml:space="preserve">prin </w:t>
      </w:r>
      <w:proofErr w:type="spellStart"/>
      <w:r w:rsidRPr="009D5475">
        <w:rPr>
          <w:rFonts w:ascii="Times New Roman" w:eastAsia="Times New Roman" w:hAnsi="Times New Roman" w:cs="Times New Roman"/>
          <w:sz w:val="24"/>
          <w:szCs w:val="24"/>
        </w:rPr>
        <w:t>Directia</w:t>
      </w:r>
      <w:proofErr w:type="spellEnd"/>
      <w:r w:rsidRPr="009D5475">
        <w:rPr>
          <w:rFonts w:ascii="Times New Roman" w:eastAsia="Times New Roman" w:hAnsi="Times New Roman" w:cs="Times New Roman"/>
          <w:sz w:val="24"/>
          <w:szCs w:val="24"/>
        </w:rPr>
        <w:t xml:space="preserve"> Generala </w:t>
      </w:r>
      <w:proofErr w:type="spellStart"/>
      <w:r w:rsidRPr="009D5475">
        <w:rPr>
          <w:rFonts w:ascii="Times New Roman" w:eastAsia="Times New Roman" w:hAnsi="Times New Roman" w:cs="Times New Roman"/>
          <w:sz w:val="24"/>
          <w:szCs w:val="24"/>
        </w:rPr>
        <w:t>Protectia</w:t>
      </w:r>
      <w:proofErr w:type="spellEnd"/>
      <w:r w:rsidRPr="009D5475">
        <w:rPr>
          <w:rFonts w:ascii="Times New Roman" w:eastAsia="Times New Roman" w:hAnsi="Times New Roman" w:cs="Times New Roman"/>
          <w:sz w:val="24"/>
          <w:szCs w:val="24"/>
        </w:rPr>
        <w:t xml:space="preserve"> Copilului si DGASPC </w:t>
      </w:r>
      <w:proofErr w:type="spellStart"/>
      <w:r w:rsidRPr="009D5475">
        <w:rPr>
          <w:rFonts w:ascii="Times New Roman" w:eastAsia="Times New Roman" w:hAnsi="Times New Roman" w:cs="Times New Roman"/>
          <w:sz w:val="24"/>
          <w:szCs w:val="24"/>
        </w:rPr>
        <w:t>Botosani</w:t>
      </w:r>
      <w:proofErr w:type="spellEnd"/>
      <w:r w:rsidRPr="009D5475">
        <w:rPr>
          <w:rFonts w:ascii="Times New Roman" w:eastAsia="Times New Roman" w:hAnsi="Times New Roman" w:cs="Times New Roman"/>
          <w:sz w:val="24"/>
          <w:szCs w:val="24"/>
        </w:rPr>
        <w:t xml:space="preserve"> in cadrul proiectului </w:t>
      </w:r>
      <w:r w:rsidRPr="009D5475">
        <w:rPr>
          <w:rFonts w:ascii="Times New Roman" w:eastAsia="Times New Roman" w:hAnsi="Times New Roman" w:cs="Times New Roman"/>
          <w:b/>
          <w:sz w:val="24"/>
          <w:szCs w:val="24"/>
        </w:rPr>
        <w:t xml:space="preserve">„Femei pentru Femei - Program </w:t>
      </w:r>
      <w:proofErr w:type="spellStart"/>
      <w:r w:rsidRPr="009D5475">
        <w:rPr>
          <w:rFonts w:ascii="Times New Roman" w:eastAsia="Times New Roman" w:hAnsi="Times New Roman" w:cs="Times New Roman"/>
          <w:b/>
          <w:sz w:val="24"/>
          <w:szCs w:val="24"/>
        </w:rPr>
        <w:t>national</w:t>
      </w:r>
      <w:proofErr w:type="spellEnd"/>
      <w:r w:rsidRPr="009D5475">
        <w:rPr>
          <w:rFonts w:ascii="Times New Roman" w:eastAsia="Times New Roman" w:hAnsi="Times New Roman" w:cs="Times New Roman"/>
          <w:b/>
          <w:sz w:val="24"/>
          <w:szCs w:val="24"/>
        </w:rPr>
        <w:t xml:space="preserve"> de calificare si acreditare a femeilor in </w:t>
      </w:r>
      <w:proofErr w:type="spellStart"/>
      <w:r w:rsidRPr="009D5475">
        <w:rPr>
          <w:rFonts w:ascii="Times New Roman" w:eastAsia="Times New Roman" w:hAnsi="Times New Roman" w:cs="Times New Roman"/>
          <w:b/>
          <w:sz w:val="24"/>
          <w:szCs w:val="24"/>
        </w:rPr>
        <w:t>ocupatia</w:t>
      </w:r>
      <w:proofErr w:type="spellEnd"/>
      <w:r w:rsidRPr="009D5475">
        <w:rPr>
          <w:rFonts w:ascii="Times New Roman" w:eastAsia="Times New Roman" w:hAnsi="Times New Roman" w:cs="Times New Roman"/>
          <w:b/>
          <w:sz w:val="24"/>
          <w:szCs w:val="24"/>
        </w:rPr>
        <w:t xml:space="preserve"> de baby </w:t>
      </w:r>
      <w:proofErr w:type="spellStart"/>
      <w:r w:rsidRPr="009D5475">
        <w:rPr>
          <w:rFonts w:ascii="Times New Roman" w:eastAsia="Times New Roman" w:hAnsi="Times New Roman" w:cs="Times New Roman"/>
          <w:b/>
          <w:sz w:val="24"/>
          <w:szCs w:val="24"/>
        </w:rPr>
        <w:t>sitter</w:t>
      </w:r>
      <w:proofErr w:type="spellEnd"/>
      <w:r w:rsidRPr="009D5475">
        <w:rPr>
          <w:rFonts w:ascii="Times New Roman" w:eastAsia="Times New Roman" w:hAnsi="Times New Roman" w:cs="Times New Roman"/>
          <w:b/>
          <w:sz w:val="24"/>
          <w:szCs w:val="24"/>
        </w:rPr>
        <w:t>”.</w:t>
      </w:r>
    </w:p>
    <w:p w:rsidR="00D83C51" w:rsidRPr="009D5475" w:rsidRDefault="00D83C51" w:rsidP="009D5475">
      <w:pPr>
        <w:spacing w:line="360" w:lineRule="auto"/>
        <w:jc w:val="both"/>
        <w:rPr>
          <w:rFonts w:ascii="Times New Roman" w:hAnsi="Times New Roman" w:cs="Times New Roman"/>
          <w:sz w:val="24"/>
          <w:szCs w:val="24"/>
        </w:rPr>
      </w:pPr>
      <w:r w:rsidRPr="009D5475">
        <w:rPr>
          <w:rFonts w:ascii="Times New Roman" w:hAnsi="Times New Roman" w:cs="Times New Roman"/>
          <w:b/>
          <w:bCs/>
          <w:sz w:val="24"/>
          <w:szCs w:val="24"/>
          <w:u w:val="single"/>
        </w:rPr>
        <w:t xml:space="preserve">3. </w:t>
      </w:r>
      <w:r w:rsidRPr="009D5475">
        <w:rPr>
          <w:rFonts w:ascii="Times New Roman" w:hAnsi="Times New Roman" w:cs="Times New Roman"/>
          <w:sz w:val="24"/>
          <w:szCs w:val="24"/>
        </w:rPr>
        <w:t xml:space="preserve">Acord de parteneriat intre </w:t>
      </w:r>
      <w:proofErr w:type="spellStart"/>
      <w:r w:rsidRPr="009D5475">
        <w:rPr>
          <w:rFonts w:ascii="Times New Roman" w:hAnsi="Times New Roman" w:cs="Times New Roman"/>
          <w:b/>
          <w:sz w:val="24"/>
          <w:szCs w:val="24"/>
        </w:rPr>
        <w:t>Fundatia</w:t>
      </w:r>
      <w:proofErr w:type="spellEnd"/>
      <w:r w:rsidRPr="009D5475">
        <w:rPr>
          <w:rFonts w:ascii="Times New Roman" w:hAnsi="Times New Roman" w:cs="Times New Roman"/>
          <w:b/>
          <w:sz w:val="24"/>
          <w:szCs w:val="24"/>
        </w:rPr>
        <w:t xml:space="preserve"> Romanian Angel </w:t>
      </w:r>
      <w:proofErr w:type="spellStart"/>
      <w:r w:rsidRPr="009D5475">
        <w:rPr>
          <w:rFonts w:ascii="Times New Roman" w:hAnsi="Times New Roman" w:cs="Times New Roman"/>
          <w:b/>
          <w:sz w:val="24"/>
          <w:szCs w:val="24"/>
        </w:rPr>
        <w:t>Appeal</w:t>
      </w:r>
      <w:proofErr w:type="spellEnd"/>
      <w:r w:rsidRPr="009D5475">
        <w:rPr>
          <w:rFonts w:ascii="Times New Roman" w:hAnsi="Times New Roman" w:cs="Times New Roman"/>
          <w:b/>
          <w:sz w:val="24"/>
          <w:szCs w:val="24"/>
        </w:rPr>
        <w:t xml:space="preserve">, Ministerul Muncii, Familiei si </w:t>
      </w:r>
      <w:proofErr w:type="spellStart"/>
      <w:r w:rsidRPr="009D5475">
        <w:rPr>
          <w:rFonts w:ascii="Times New Roman" w:hAnsi="Times New Roman" w:cs="Times New Roman"/>
          <w:b/>
          <w:sz w:val="24"/>
          <w:szCs w:val="24"/>
        </w:rPr>
        <w:t>Protectiei</w:t>
      </w:r>
      <w:proofErr w:type="spellEnd"/>
      <w:r w:rsidRPr="009D5475">
        <w:rPr>
          <w:rFonts w:ascii="Times New Roman" w:hAnsi="Times New Roman" w:cs="Times New Roman"/>
          <w:b/>
          <w:sz w:val="24"/>
          <w:szCs w:val="24"/>
        </w:rPr>
        <w:t xml:space="preserve"> Sociale </w:t>
      </w:r>
      <w:r w:rsidRPr="009D5475">
        <w:rPr>
          <w:rFonts w:ascii="Times New Roman" w:hAnsi="Times New Roman" w:cs="Times New Roman"/>
          <w:sz w:val="24"/>
          <w:szCs w:val="24"/>
        </w:rPr>
        <w:t xml:space="preserve">prin </w:t>
      </w:r>
      <w:proofErr w:type="spellStart"/>
      <w:r w:rsidRPr="009D5475">
        <w:rPr>
          <w:rFonts w:ascii="Times New Roman" w:hAnsi="Times New Roman" w:cs="Times New Roman"/>
          <w:sz w:val="24"/>
          <w:szCs w:val="24"/>
        </w:rPr>
        <w:t>Directia</w:t>
      </w:r>
      <w:proofErr w:type="spellEnd"/>
      <w:r w:rsidRPr="009D5475">
        <w:rPr>
          <w:rFonts w:ascii="Times New Roman" w:hAnsi="Times New Roman" w:cs="Times New Roman"/>
          <w:sz w:val="24"/>
          <w:szCs w:val="24"/>
        </w:rPr>
        <w:t xml:space="preserve"> Generala </w:t>
      </w:r>
      <w:proofErr w:type="spellStart"/>
      <w:r w:rsidRPr="009D5475">
        <w:rPr>
          <w:rFonts w:ascii="Times New Roman" w:hAnsi="Times New Roman" w:cs="Times New Roman"/>
          <w:sz w:val="24"/>
          <w:szCs w:val="24"/>
        </w:rPr>
        <w:t>Protectia</w:t>
      </w:r>
      <w:proofErr w:type="spellEnd"/>
      <w:r w:rsidRPr="009D5475">
        <w:rPr>
          <w:rFonts w:ascii="Times New Roman" w:hAnsi="Times New Roman" w:cs="Times New Roman"/>
          <w:sz w:val="24"/>
          <w:szCs w:val="24"/>
        </w:rPr>
        <w:t xml:space="preserve"> Copilului si DGASPC </w:t>
      </w:r>
      <w:proofErr w:type="spellStart"/>
      <w:r w:rsidRPr="009D5475">
        <w:rPr>
          <w:rFonts w:ascii="Times New Roman" w:hAnsi="Times New Roman" w:cs="Times New Roman"/>
          <w:sz w:val="24"/>
          <w:szCs w:val="24"/>
        </w:rPr>
        <w:t>Botosani</w:t>
      </w:r>
      <w:proofErr w:type="spellEnd"/>
      <w:r w:rsidRPr="009D5475">
        <w:rPr>
          <w:rFonts w:ascii="Times New Roman" w:hAnsi="Times New Roman" w:cs="Times New Roman"/>
          <w:sz w:val="24"/>
          <w:szCs w:val="24"/>
        </w:rPr>
        <w:t xml:space="preserve"> în cadrul proiectului POSDRU 60289 “Și ei trebuie să aibă o șansă”</w:t>
      </w:r>
      <w:r w:rsidRPr="009D5475">
        <w:rPr>
          <w:rFonts w:ascii="Times New Roman" w:eastAsia="Calibri" w:hAnsi="Times New Roman" w:cs="Times New Roman"/>
          <w:sz w:val="24"/>
          <w:szCs w:val="24"/>
        </w:rPr>
        <w:t xml:space="preserve">- </w:t>
      </w:r>
      <w:r w:rsidRPr="009D5475">
        <w:rPr>
          <w:rFonts w:ascii="Times New Roman" w:hAnsi="Times New Roman" w:cs="Times New Roman"/>
          <w:sz w:val="24"/>
          <w:szCs w:val="24"/>
        </w:rPr>
        <w:t>program de sprijin pentru integrarea socială și profesională a persoanelor cu tulburări de spectru autist”.</w:t>
      </w:r>
    </w:p>
    <w:p w:rsidR="00D83C51" w:rsidRPr="009D5475" w:rsidRDefault="00D83C51" w:rsidP="009D5475">
      <w:pPr>
        <w:spacing w:line="360" w:lineRule="auto"/>
        <w:jc w:val="both"/>
        <w:rPr>
          <w:rFonts w:ascii="Times New Roman" w:hAnsi="Times New Roman" w:cs="Times New Roman"/>
          <w:sz w:val="24"/>
          <w:szCs w:val="24"/>
        </w:rPr>
      </w:pPr>
      <w:r w:rsidRPr="009D5475">
        <w:rPr>
          <w:rFonts w:ascii="Times New Roman" w:hAnsi="Times New Roman" w:cs="Times New Roman"/>
          <w:b/>
          <w:sz w:val="24"/>
          <w:szCs w:val="24"/>
        </w:rPr>
        <w:t>4</w:t>
      </w:r>
      <w:r w:rsidRPr="009D5475">
        <w:rPr>
          <w:rFonts w:ascii="Times New Roman" w:hAnsi="Times New Roman" w:cs="Times New Roman"/>
          <w:sz w:val="24"/>
          <w:szCs w:val="24"/>
        </w:rPr>
        <w:t xml:space="preserve">.DGASPC </w:t>
      </w:r>
      <w:proofErr w:type="spellStart"/>
      <w:r w:rsidRPr="009D5475">
        <w:rPr>
          <w:rFonts w:ascii="Times New Roman" w:hAnsi="Times New Roman" w:cs="Times New Roman"/>
          <w:sz w:val="24"/>
          <w:szCs w:val="24"/>
        </w:rPr>
        <w:t>Botosani</w:t>
      </w:r>
      <w:proofErr w:type="spellEnd"/>
      <w:r w:rsidRPr="009D5475">
        <w:rPr>
          <w:rFonts w:ascii="Times New Roman" w:hAnsi="Times New Roman" w:cs="Times New Roman"/>
          <w:sz w:val="24"/>
          <w:szCs w:val="24"/>
        </w:rPr>
        <w:t xml:space="preserve"> a fost partener cu MMFPS in Componenta formare si </w:t>
      </w:r>
      <w:proofErr w:type="spellStart"/>
      <w:r w:rsidRPr="009D5475">
        <w:rPr>
          <w:rFonts w:ascii="Times New Roman" w:hAnsi="Times New Roman" w:cs="Times New Roman"/>
          <w:sz w:val="24"/>
          <w:szCs w:val="24"/>
        </w:rPr>
        <w:t>educatie</w:t>
      </w:r>
      <w:proofErr w:type="spellEnd"/>
      <w:r w:rsidRPr="009D5475">
        <w:rPr>
          <w:rFonts w:ascii="Times New Roman" w:hAnsi="Times New Roman" w:cs="Times New Roman"/>
          <w:sz w:val="24"/>
          <w:szCs w:val="24"/>
        </w:rPr>
        <w:t xml:space="preserve"> în cadrul proiectului «Creşterea gradului de implementare a legislaţi ei din domeniul serviciilor sociale la nivel local, în contextul procesului de descentralizare</w:t>
      </w:r>
      <w:r w:rsidRPr="009D5475">
        <w:rPr>
          <w:rFonts w:ascii="Times New Roman" w:hAnsi="Times New Roman" w:cs="Times New Roman"/>
          <w:sz w:val="24"/>
          <w:szCs w:val="24"/>
          <w:lang w:val="en-US"/>
        </w:rPr>
        <w:t>&gt;&gt;</w:t>
      </w:r>
      <w:r w:rsidRPr="009D5475">
        <w:rPr>
          <w:rFonts w:ascii="Times New Roman" w:hAnsi="Times New Roman" w:cs="Times New Roman"/>
          <w:sz w:val="24"/>
          <w:szCs w:val="24"/>
        </w:rPr>
        <w:t>.</w:t>
      </w:r>
    </w:p>
    <w:p w:rsidR="00D83C51" w:rsidRPr="009D5475" w:rsidRDefault="00D83C51" w:rsidP="009D5475">
      <w:pPr>
        <w:spacing w:before="40" w:after="40" w:line="360" w:lineRule="auto"/>
        <w:jc w:val="both"/>
        <w:rPr>
          <w:rFonts w:ascii="Times New Roman" w:eastAsia="Times New Roman" w:hAnsi="Times New Roman" w:cs="Times New Roman"/>
          <w:sz w:val="24"/>
          <w:szCs w:val="24"/>
        </w:rPr>
      </w:pPr>
      <w:r w:rsidRPr="009D5475">
        <w:rPr>
          <w:rFonts w:ascii="Times New Roman" w:hAnsi="Times New Roman" w:cs="Times New Roman"/>
          <w:b/>
          <w:bCs/>
          <w:sz w:val="24"/>
          <w:szCs w:val="24"/>
        </w:rPr>
        <w:t>5</w:t>
      </w:r>
      <w:r w:rsidRPr="009D5475">
        <w:rPr>
          <w:rFonts w:ascii="Times New Roman" w:hAnsi="Times New Roman" w:cs="Times New Roman"/>
          <w:bCs/>
          <w:sz w:val="24"/>
          <w:szCs w:val="24"/>
        </w:rPr>
        <w:t xml:space="preserve">.DGASPC </w:t>
      </w:r>
      <w:proofErr w:type="spellStart"/>
      <w:r w:rsidRPr="009D5475">
        <w:rPr>
          <w:rFonts w:ascii="Times New Roman" w:hAnsi="Times New Roman" w:cs="Times New Roman"/>
          <w:bCs/>
          <w:sz w:val="24"/>
          <w:szCs w:val="24"/>
        </w:rPr>
        <w:t>Botosani</w:t>
      </w:r>
      <w:proofErr w:type="spellEnd"/>
      <w:r w:rsidRPr="009D5475">
        <w:rPr>
          <w:rFonts w:ascii="Times New Roman" w:hAnsi="Times New Roman" w:cs="Times New Roman"/>
          <w:bCs/>
          <w:sz w:val="24"/>
          <w:szCs w:val="24"/>
        </w:rPr>
        <w:t xml:space="preserve"> a încheiat în anul 2010 </w:t>
      </w:r>
      <w:r w:rsidRPr="009D5475">
        <w:rPr>
          <w:rFonts w:ascii="Times New Roman" w:eastAsia="Times New Roman" w:hAnsi="Times New Roman" w:cs="Times New Roman"/>
          <w:bCs/>
          <w:sz w:val="24"/>
          <w:szCs w:val="24"/>
        </w:rPr>
        <w:t xml:space="preserve">CONVENTIA DE ASOCIERE – dintre judeţul Botoşani, Direcţia Generală de Asistenţă Socială şi Protecţia Copilului, </w:t>
      </w:r>
      <w:proofErr w:type="spellStart"/>
      <w:r w:rsidRPr="009D5475">
        <w:rPr>
          <w:rFonts w:ascii="Times New Roman" w:eastAsia="Times New Roman" w:hAnsi="Times New Roman" w:cs="Times New Roman"/>
          <w:bCs/>
          <w:sz w:val="24"/>
          <w:szCs w:val="24"/>
        </w:rPr>
        <w:t>Fundatia</w:t>
      </w:r>
      <w:proofErr w:type="spellEnd"/>
      <w:r w:rsidRPr="009D5475">
        <w:rPr>
          <w:rFonts w:ascii="Times New Roman" w:eastAsia="Times New Roman" w:hAnsi="Times New Roman" w:cs="Times New Roman"/>
          <w:bCs/>
          <w:sz w:val="24"/>
          <w:szCs w:val="24"/>
        </w:rPr>
        <w:t xml:space="preserve"> SERA România şi Fundaţia “</w:t>
      </w:r>
      <w:proofErr w:type="spellStart"/>
      <w:r w:rsidRPr="009D5475">
        <w:rPr>
          <w:rFonts w:ascii="Times New Roman" w:eastAsia="Times New Roman" w:hAnsi="Times New Roman" w:cs="Times New Roman"/>
          <w:sz w:val="24"/>
          <w:szCs w:val="24"/>
        </w:rPr>
        <w:t>Hope</w:t>
      </w:r>
      <w:proofErr w:type="spellEnd"/>
      <w:r w:rsidRPr="009D5475">
        <w:rPr>
          <w:rFonts w:ascii="Times New Roman" w:eastAsia="Times New Roman" w:hAnsi="Times New Roman" w:cs="Times New Roman"/>
          <w:sz w:val="24"/>
          <w:szCs w:val="24"/>
        </w:rPr>
        <w:t xml:space="preserve"> </w:t>
      </w:r>
      <w:proofErr w:type="spellStart"/>
      <w:r w:rsidRPr="009D5475">
        <w:rPr>
          <w:rFonts w:ascii="Times New Roman" w:eastAsia="Times New Roman" w:hAnsi="Times New Roman" w:cs="Times New Roman"/>
          <w:sz w:val="24"/>
          <w:szCs w:val="24"/>
        </w:rPr>
        <w:t>and</w:t>
      </w:r>
      <w:proofErr w:type="spellEnd"/>
      <w:r w:rsidRPr="009D5475">
        <w:rPr>
          <w:rFonts w:ascii="Times New Roman" w:eastAsia="Times New Roman" w:hAnsi="Times New Roman" w:cs="Times New Roman"/>
          <w:sz w:val="24"/>
          <w:szCs w:val="24"/>
        </w:rPr>
        <w:t xml:space="preserve"> </w:t>
      </w:r>
      <w:proofErr w:type="spellStart"/>
      <w:r w:rsidRPr="009D5475">
        <w:rPr>
          <w:rFonts w:ascii="Times New Roman" w:eastAsia="Times New Roman" w:hAnsi="Times New Roman" w:cs="Times New Roman"/>
          <w:sz w:val="24"/>
          <w:szCs w:val="24"/>
        </w:rPr>
        <w:t>Homes</w:t>
      </w:r>
      <w:proofErr w:type="spellEnd"/>
      <w:r w:rsidRPr="009D5475">
        <w:rPr>
          <w:rFonts w:ascii="Times New Roman" w:eastAsia="Times New Roman" w:hAnsi="Times New Roman" w:cs="Times New Roman"/>
          <w:sz w:val="24"/>
          <w:szCs w:val="24"/>
        </w:rPr>
        <w:t xml:space="preserve"> for </w:t>
      </w:r>
      <w:proofErr w:type="spellStart"/>
      <w:r w:rsidRPr="009D5475">
        <w:rPr>
          <w:rFonts w:ascii="Times New Roman" w:eastAsia="Times New Roman" w:hAnsi="Times New Roman" w:cs="Times New Roman"/>
          <w:sz w:val="24"/>
          <w:szCs w:val="24"/>
        </w:rPr>
        <w:t>Children</w:t>
      </w:r>
      <w:proofErr w:type="spellEnd"/>
      <w:r w:rsidRPr="009D5475">
        <w:rPr>
          <w:rFonts w:ascii="Times New Roman" w:eastAsia="Times New Roman" w:hAnsi="Times New Roman" w:cs="Times New Roman"/>
          <w:sz w:val="24"/>
          <w:szCs w:val="24"/>
        </w:rPr>
        <w:t>” România cu privire la înfiinţarea, reabilitarea, reorganizarea şi funcţionarea unui Centru de recuperare pentru copilul cu handicap, a unui Centru de tip respiro şi a şase centre de plasament de tip familial.</w:t>
      </w:r>
    </w:p>
    <w:p w:rsidR="003371F0" w:rsidRPr="009D5475" w:rsidRDefault="003371F0" w:rsidP="009D5475">
      <w:pPr>
        <w:spacing w:after="0" w:line="360" w:lineRule="auto"/>
        <w:jc w:val="both"/>
        <w:rPr>
          <w:rFonts w:ascii="Times New Roman" w:eastAsia="Times New Roman" w:hAnsi="Times New Roman" w:cs="Times New Roman"/>
          <w:sz w:val="24"/>
          <w:szCs w:val="24"/>
        </w:rPr>
      </w:pPr>
      <w:r w:rsidRPr="009D5475">
        <w:rPr>
          <w:rFonts w:ascii="Times New Roman" w:eastAsia="Times New Roman" w:hAnsi="Times New Roman" w:cs="Times New Roman"/>
          <w:b/>
          <w:sz w:val="24"/>
          <w:szCs w:val="24"/>
          <w:u w:val="single"/>
        </w:rPr>
        <w:t>Stadiul actual de implementare</w:t>
      </w:r>
      <w:r w:rsidRPr="009D5475">
        <w:rPr>
          <w:rFonts w:ascii="Times New Roman" w:eastAsia="Times New Roman" w:hAnsi="Times New Roman" w:cs="Times New Roman"/>
          <w:sz w:val="24"/>
          <w:szCs w:val="24"/>
        </w:rPr>
        <w:t xml:space="preserve">: </w:t>
      </w:r>
    </w:p>
    <w:p w:rsidR="003371F0" w:rsidRPr="009D5475" w:rsidRDefault="003371F0" w:rsidP="009D5475">
      <w:pPr>
        <w:spacing w:before="40" w:after="40" w:line="360" w:lineRule="auto"/>
        <w:jc w:val="both"/>
        <w:rPr>
          <w:rFonts w:ascii="Times New Roman" w:hAnsi="Times New Roman" w:cs="Times New Roman"/>
          <w:sz w:val="24"/>
          <w:szCs w:val="24"/>
        </w:rPr>
      </w:pPr>
      <w:r w:rsidRPr="009D5475">
        <w:rPr>
          <w:rFonts w:ascii="Times New Roman" w:eastAsia="Times New Roman" w:hAnsi="Times New Roman" w:cs="Times New Roman"/>
          <w:sz w:val="24"/>
          <w:szCs w:val="24"/>
        </w:rPr>
        <w:t>-</w:t>
      </w:r>
      <w:r w:rsidRPr="009D5475">
        <w:rPr>
          <w:rFonts w:ascii="Times New Roman" w:eastAsia="Times New Roman" w:hAnsi="Times New Roman" w:cs="Times New Roman"/>
          <w:b/>
          <w:sz w:val="24"/>
          <w:szCs w:val="24"/>
        </w:rPr>
        <w:t xml:space="preserve"> Fundaţia „SERA ROMANIA”</w:t>
      </w:r>
      <w:r w:rsidRPr="009D5475">
        <w:rPr>
          <w:rFonts w:ascii="Times New Roman" w:eastAsia="Times New Roman" w:hAnsi="Times New Roman" w:cs="Times New Roman"/>
          <w:sz w:val="24"/>
          <w:szCs w:val="24"/>
        </w:rPr>
        <w:t xml:space="preserve">  a finalizat in anul 2012 construirea respectiv dotarea a 2 case de tip familial. Astfel, </w:t>
      </w:r>
      <w:proofErr w:type="spellStart"/>
      <w:r w:rsidRPr="009D5475">
        <w:rPr>
          <w:rFonts w:ascii="Times New Roman" w:eastAsia="Times New Roman" w:hAnsi="Times New Roman" w:cs="Times New Roman"/>
          <w:sz w:val="24"/>
          <w:szCs w:val="24"/>
        </w:rPr>
        <w:t>incepand</w:t>
      </w:r>
      <w:proofErr w:type="spellEnd"/>
      <w:r w:rsidRPr="009D5475">
        <w:rPr>
          <w:rFonts w:ascii="Times New Roman" w:eastAsia="Times New Roman" w:hAnsi="Times New Roman" w:cs="Times New Roman"/>
          <w:sz w:val="24"/>
          <w:szCs w:val="24"/>
        </w:rPr>
        <w:t xml:space="preserve"> cu 01.07.2012 funcţionează </w:t>
      </w:r>
      <w:r w:rsidRPr="009D5475">
        <w:rPr>
          <w:rFonts w:ascii="Times New Roman" w:hAnsi="Times New Roman" w:cs="Times New Roman"/>
          <w:i/>
          <w:sz w:val="24"/>
          <w:szCs w:val="24"/>
        </w:rPr>
        <w:t>Complexul de case de tip familial „</w:t>
      </w:r>
      <w:proofErr w:type="spellStart"/>
      <w:r w:rsidRPr="009D5475">
        <w:rPr>
          <w:rFonts w:ascii="Times New Roman" w:hAnsi="Times New Roman" w:cs="Times New Roman"/>
          <w:i/>
          <w:sz w:val="24"/>
          <w:szCs w:val="24"/>
        </w:rPr>
        <w:t>Sf</w:t>
      </w:r>
      <w:proofErr w:type="spellEnd"/>
      <w:r w:rsidRPr="009D5475">
        <w:rPr>
          <w:rFonts w:ascii="Times New Roman" w:hAnsi="Times New Roman" w:cs="Times New Roman"/>
          <w:i/>
          <w:sz w:val="24"/>
          <w:szCs w:val="24"/>
        </w:rPr>
        <w:t xml:space="preserve"> Mina” Botoşani</w:t>
      </w:r>
      <w:r w:rsidRPr="009D5475">
        <w:rPr>
          <w:rFonts w:ascii="Times New Roman" w:hAnsi="Times New Roman" w:cs="Times New Roman"/>
          <w:sz w:val="24"/>
          <w:szCs w:val="24"/>
        </w:rPr>
        <w:t xml:space="preserve">. De asemenea, in </w:t>
      </w:r>
      <w:proofErr w:type="spellStart"/>
      <w:r w:rsidRPr="009D5475">
        <w:rPr>
          <w:rFonts w:ascii="Times New Roman" w:hAnsi="Times New Roman" w:cs="Times New Roman"/>
          <w:sz w:val="24"/>
          <w:szCs w:val="24"/>
        </w:rPr>
        <w:t>locatia</w:t>
      </w:r>
      <w:proofErr w:type="spellEnd"/>
      <w:r w:rsidRPr="009D5475">
        <w:rPr>
          <w:rFonts w:ascii="Times New Roman" w:hAnsi="Times New Roman" w:cs="Times New Roman"/>
          <w:sz w:val="24"/>
          <w:szCs w:val="24"/>
        </w:rPr>
        <w:t xml:space="preserve"> Centrului de </w:t>
      </w:r>
      <w:proofErr w:type="spellStart"/>
      <w:r w:rsidRPr="009D5475">
        <w:rPr>
          <w:rFonts w:ascii="Times New Roman" w:hAnsi="Times New Roman" w:cs="Times New Roman"/>
          <w:sz w:val="24"/>
          <w:szCs w:val="24"/>
        </w:rPr>
        <w:t>palsament</w:t>
      </w:r>
      <w:proofErr w:type="spellEnd"/>
      <w:r w:rsidRPr="009D5475">
        <w:rPr>
          <w:rFonts w:ascii="Times New Roman" w:hAnsi="Times New Roman" w:cs="Times New Roman"/>
          <w:sz w:val="24"/>
          <w:szCs w:val="24"/>
        </w:rPr>
        <w:t xml:space="preserve"> si recuperare au fost finalizate  lucrările de reamenajare şi/sau dotare corespunzătore a centrului de recuperare pentru copilul cu handicap şi a centrului de tip respiro.</w:t>
      </w:r>
    </w:p>
    <w:p w:rsidR="003371F0" w:rsidRPr="009D5475" w:rsidRDefault="003371F0" w:rsidP="009D5475">
      <w:pPr>
        <w:spacing w:after="0" w:line="360" w:lineRule="auto"/>
        <w:jc w:val="both"/>
        <w:rPr>
          <w:rFonts w:ascii="Times New Roman" w:eastAsia="Times New Roman" w:hAnsi="Times New Roman" w:cs="Times New Roman"/>
          <w:sz w:val="24"/>
          <w:szCs w:val="24"/>
        </w:rPr>
      </w:pPr>
      <w:r w:rsidRPr="009D5475">
        <w:rPr>
          <w:rFonts w:ascii="Times New Roman" w:hAnsi="Times New Roman" w:cs="Times New Roman"/>
          <w:sz w:val="24"/>
          <w:szCs w:val="24"/>
        </w:rPr>
        <w:t xml:space="preserve">- </w:t>
      </w:r>
      <w:r w:rsidRPr="009D5475">
        <w:rPr>
          <w:rFonts w:ascii="Times New Roman" w:hAnsi="Times New Roman" w:cs="Times New Roman"/>
          <w:b/>
          <w:sz w:val="24"/>
          <w:szCs w:val="24"/>
        </w:rPr>
        <w:t xml:space="preserve">Fundaţia </w:t>
      </w:r>
      <w:proofErr w:type="spellStart"/>
      <w:r w:rsidRPr="009D5475">
        <w:rPr>
          <w:rFonts w:ascii="Times New Roman" w:hAnsi="Times New Roman" w:cs="Times New Roman"/>
          <w:b/>
          <w:sz w:val="24"/>
          <w:szCs w:val="24"/>
        </w:rPr>
        <w:t>Hope</w:t>
      </w:r>
      <w:proofErr w:type="spellEnd"/>
      <w:r w:rsidRPr="009D5475">
        <w:rPr>
          <w:rFonts w:ascii="Times New Roman" w:hAnsi="Times New Roman" w:cs="Times New Roman"/>
          <w:b/>
          <w:sz w:val="24"/>
          <w:szCs w:val="24"/>
        </w:rPr>
        <w:t xml:space="preserve"> </w:t>
      </w:r>
      <w:proofErr w:type="spellStart"/>
      <w:r w:rsidRPr="009D5475">
        <w:rPr>
          <w:rFonts w:ascii="Times New Roman" w:hAnsi="Times New Roman" w:cs="Times New Roman"/>
          <w:b/>
          <w:sz w:val="24"/>
          <w:szCs w:val="24"/>
        </w:rPr>
        <w:t>and</w:t>
      </w:r>
      <w:proofErr w:type="spellEnd"/>
      <w:r w:rsidRPr="009D5475">
        <w:rPr>
          <w:rFonts w:ascii="Times New Roman" w:hAnsi="Times New Roman" w:cs="Times New Roman"/>
          <w:b/>
          <w:sz w:val="24"/>
          <w:szCs w:val="24"/>
        </w:rPr>
        <w:t xml:space="preserve"> </w:t>
      </w:r>
      <w:proofErr w:type="spellStart"/>
      <w:r w:rsidRPr="009D5475">
        <w:rPr>
          <w:rFonts w:ascii="Times New Roman" w:hAnsi="Times New Roman" w:cs="Times New Roman"/>
          <w:b/>
          <w:sz w:val="24"/>
          <w:szCs w:val="24"/>
        </w:rPr>
        <w:t>Homes</w:t>
      </w:r>
      <w:proofErr w:type="spellEnd"/>
      <w:r w:rsidRPr="009D5475">
        <w:rPr>
          <w:rFonts w:ascii="Times New Roman" w:hAnsi="Times New Roman" w:cs="Times New Roman"/>
          <w:b/>
          <w:sz w:val="24"/>
          <w:szCs w:val="24"/>
        </w:rPr>
        <w:t xml:space="preserve"> for </w:t>
      </w:r>
      <w:proofErr w:type="spellStart"/>
      <w:r w:rsidRPr="009D5475">
        <w:rPr>
          <w:rFonts w:ascii="Times New Roman" w:hAnsi="Times New Roman" w:cs="Times New Roman"/>
          <w:b/>
          <w:sz w:val="24"/>
          <w:szCs w:val="24"/>
        </w:rPr>
        <w:t>Children</w:t>
      </w:r>
      <w:proofErr w:type="spellEnd"/>
      <w:r w:rsidRPr="009D5475">
        <w:rPr>
          <w:rFonts w:ascii="Times New Roman" w:hAnsi="Times New Roman" w:cs="Times New Roman"/>
          <w:sz w:val="24"/>
          <w:szCs w:val="24"/>
        </w:rPr>
        <w:t xml:space="preserve"> in parteneriat cu DGASPC a finalizat evaluarea </w:t>
      </w:r>
      <w:proofErr w:type="spellStart"/>
      <w:r w:rsidRPr="009D5475">
        <w:rPr>
          <w:rFonts w:ascii="Times New Roman" w:hAnsi="Times New Roman" w:cs="Times New Roman"/>
          <w:sz w:val="24"/>
          <w:szCs w:val="24"/>
        </w:rPr>
        <w:t>beneficarilor</w:t>
      </w:r>
      <w:proofErr w:type="spellEnd"/>
      <w:r w:rsidRPr="009D5475">
        <w:rPr>
          <w:rFonts w:ascii="Times New Roman" w:hAnsi="Times New Roman" w:cs="Times New Roman"/>
          <w:sz w:val="24"/>
          <w:szCs w:val="24"/>
        </w:rPr>
        <w:t xml:space="preserve">, </w:t>
      </w:r>
      <w:r w:rsidRPr="009D5475">
        <w:rPr>
          <w:rFonts w:ascii="Times New Roman" w:eastAsia="Times New Roman" w:hAnsi="Times New Roman" w:cs="Times New Roman"/>
          <w:sz w:val="24"/>
          <w:szCs w:val="24"/>
        </w:rPr>
        <w:t xml:space="preserve">la data de 01 ianuarie 2013, cele 3 case de tip familial aflându-se in următorul stadiu de execuţie a lucrărilor: </w:t>
      </w:r>
      <w:proofErr w:type="spellStart"/>
      <w:r w:rsidRPr="009D5475">
        <w:rPr>
          <w:rFonts w:ascii="Times New Roman" w:eastAsia="Times New Roman" w:hAnsi="Times New Roman" w:cs="Times New Roman"/>
          <w:sz w:val="24"/>
          <w:szCs w:val="24"/>
        </w:rPr>
        <w:t>zidarie</w:t>
      </w:r>
      <w:proofErr w:type="spellEnd"/>
      <w:r w:rsidRPr="009D5475">
        <w:rPr>
          <w:rFonts w:ascii="Times New Roman" w:eastAsia="Times New Roman" w:hAnsi="Times New Roman" w:cs="Times New Roman"/>
          <w:sz w:val="24"/>
          <w:szCs w:val="24"/>
        </w:rPr>
        <w:t xml:space="preserve"> exterioara, finisaje interioare.</w:t>
      </w:r>
    </w:p>
    <w:p w:rsidR="003371F0" w:rsidRPr="009D5475" w:rsidRDefault="003371F0" w:rsidP="009D5475">
      <w:pPr>
        <w:spacing w:after="0" w:line="360" w:lineRule="auto"/>
        <w:jc w:val="both"/>
        <w:rPr>
          <w:rFonts w:ascii="Times New Roman" w:eastAsia="Times New Roman" w:hAnsi="Times New Roman" w:cs="Times New Roman"/>
          <w:sz w:val="24"/>
          <w:szCs w:val="24"/>
        </w:rPr>
      </w:pPr>
      <w:r w:rsidRPr="009D5475">
        <w:rPr>
          <w:rFonts w:ascii="Times New Roman" w:eastAsia="Times New Roman" w:hAnsi="Times New Roman" w:cs="Times New Roman"/>
          <w:b/>
          <w:sz w:val="24"/>
          <w:szCs w:val="24"/>
        </w:rPr>
        <w:lastRenderedPageBreak/>
        <w:t xml:space="preserve">Valoarea totală </w:t>
      </w:r>
      <w:r w:rsidRPr="009D5475">
        <w:rPr>
          <w:rFonts w:ascii="Times New Roman" w:eastAsia="Times New Roman" w:hAnsi="Times New Roman" w:cs="Times New Roman"/>
          <w:sz w:val="24"/>
          <w:szCs w:val="24"/>
        </w:rPr>
        <w:t xml:space="preserve">a acestor </w:t>
      </w:r>
      <w:proofErr w:type="spellStart"/>
      <w:r w:rsidRPr="009D5475">
        <w:rPr>
          <w:rFonts w:ascii="Times New Roman" w:eastAsia="Times New Roman" w:hAnsi="Times New Roman" w:cs="Times New Roman"/>
          <w:sz w:val="24"/>
          <w:szCs w:val="24"/>
        </w:rPr>
        <w:t>interventii</w:t>
      </w:r>
      <w:proofErr w:type="spellEnd"/>
      <w:r w:rsidRPr="009D5475">
        <w:rPr>
          <w:rFonts w:ascii="Times New Roman" w:eastAsia="Times New Roman" w:hAnsi="Times New Roman" w:cs="Times New Roman"/>
          <w:sz w:val="24"/>
          <w:szCs w:val="24"/>
        </w:rPr>
        <w:t xml:space="preserve"> pentru anul 2012: 161.360 lei (din care 98.050 lei pentru cazurile de prevenire a separării copiilor de familie şi 63.310 lei pentru cazurile de reintegrare în familia naturală şi inserţie socio-familială).</w:t>
      </w:r>
    </w:p>
    <w:p w:rsidR="003371F0" w:rsidRPr="009D5475" w:rsidRDefault="003371F0" w:rsidP="009D5475">
      <w:pPr>
        <w:spacing w:after="0" w:line="360" w:lineRule="auto"/>
        <w:jc w:val="both"/>
        <w:rPr>
          <w:rFonts w:ascii="Times New Roman" w:eastAsia="Times New Roman" w:hAnsi="Times New Roman" w:cs="Times New Roman"/>
          <w:sz w:val="24"/>
          <w:szCs w:val="24"/>
        </w:rPr>
      </w:pPr>
      <w:r w:rsidRPr="009D5475">
        <w:rPr>
          <w:rFonts w:ascii="Times New Roman" w:eastAsia="Times New Roman" w:hAnsi="Times New Roman" w:cs="Times New Roman"/>
          <w:b/>
          <w:i/>
          <w:sz w:val="24"/>
          <w:szCs w:val="24"/>
        </w:rPr>
        <w:t>Precizare</w:t>
      </w:r>
      <w:r w:rsidRPr="009D5475">
        <w:rPr>
          <w:rFonts w:ascii="Times New Roman" w:eastAsia="Times New Roman" w:hAnsi="Times New Roman" w:cs="Times New Roman"/>
          <w:i/>
          <w:sz w:val="24"/>
          <w:szCs w:val="24"/>
        </w:rPr>
        <w:t xml:space="preserve">: </w:t>
      </w:r>
      <w:r w:rsidRPr="009D5475">
        <w:rPr>
          <w:rFonts w:ascii="Times New Roman" w:eastAsia="Times New Roman" w:hAnsi="Times New Roman" w:cs="Times New Roman"/>
          <w:sz w:val="24"/>
          <w:szCs w:val="24"/>
        </w:rPr>
        <w:t>în luna noiembrie 2012, s-a încheiat un Act adiţional la Convenţia de asociere prin care s-a prelungit termenul de finalizare a lucrărilor de construcţii pentru casele de tip familial, cu 6 luni.</w:t>
      </w:r>
    </w:p>
    <w:p w:rsidR="003371F0" w:rsidRPr="009D5475" w:rsidRDefault="003371F0" w:rsidP="009D5475">
      <w:pPr>
        <w:spacing w:after="0" w:line="360" w:lineRule="auto"/>
        <w:jc w:val="both"/>
        <w:rPr>
          <w:rFonts w:ascii="Times New Roman" w:eastAsia="Times New Roman" w:hAnsi="Times New Roman" w:cs="Times New Roman"/>
          <w:i/>
          <w:sz w:val="24"/>
          <w:szCs w:val="24"/>
        </w:rPr>
      </w:pPr>
      <w:r w:rsidRPr="009D5475">
        <w:rPr>
          <w:rFonts w:ascii="Times New Roman" w:eastAsia="Times New Roman" w:hAnsi="Times New Roman" w:cs="Times New Roman"/>
          <w:b/>
          <w:sz w:val="24"/>
          <w:szCs w:val="24"/>
        </w:rPr>
        <w:t>6</w:t>
      </w:r>
      <w:r w:rsidRPr="009D5475">
        <w:rPr>
          <w:rFonts w:ascii="Times New Roman" w:eastAsia="Times New Roman" w:hAnsi="Times New Roman" w:cs="Times New Roman"/>
          <w:sz w:val="24"/>
          <w:szCs w:val="24"/>
        </w:rPr>
        <w:t xml:space="preserve">. DGASPC Botoşani a încheiat in luna martie 2012, </w:t>
      </w:r>
      <w:proofErr w:type="spellStart"/>
      <w:r w:rsidRPr="009D5475">
        <w:rPr>
          <w:rFonts w:ascii="Times New Roman" w:eastAsia="Times New Roman" w:hAnsi="Times New Roman" w:cs="Times New Roman"/>
          <w:i/>
          <w:sz w:val="24"/>
          <w:szCs w:val="24"/>
        </w:rPr>
        <w:t>Conventie</w:t>
      </w:r>
      <w:proofErr w:type="spellEnd"/>
      <w:r w:rsidRPr="009D5475">
        <w:rPr>
          <w:rFonts w:ascii="Times New Roman" w:eastAsia="Times New Roman" w:hAnsi="Times New Roman" w:cs="Times New Roman"/>
          <w:i/>
          <w:sz w:val="24"/>
          <w:szCs w:val="24"/>
        </w:rPr>
        <w:t xml:space="preserve"> de parteneriat intre Instituţia Prefectului Judeţul Botoşan</w:t>
      </w:r>
      <w:r w:rsidRPr="009D5475">
        <w:rPr>
          <w:rFonts w:ascii="Times New Roman" w:eastAsia="Times New Roman" w:hAnsi="Times New Roman" w:cs="Times New Roman"/>
          <w:sz w:val="24"/>
          <w:szCs w:val="24"/>
        </w:rPr>
        <w:t xml:space="preserve">i, </w:t>
      </w:r>
      <w:r w:rsidRPr="009D5475">
        <w:rPr>
          <w:rFonts w:ascii="Times New Roman" w:eastAsia="Times New Roman" w:hAnsi="Times New Roman" w:cs="Times New Roman"/>
          <w:i/>
          <w:sz w:val="24"/>
          <w:szCs w:val="24"/>
        </w:rPr>
        <w:t>8 Primării din judeţul Botoşani</w:t>
      </w:r>
      <w:r w:rsidRPr="009D5475">
        <w:rPr>
          <w:rFonts w:ascii="Times New Roman" w:eastAsia="Times New Roman" w:hAnsi="Times New Roman" w:cs="Times New Roman"/>
          <w:sz w:val="24"/>
          <w:szCs w:val="24"/>
        </w:rPr>
        <w:t xml:space="preserve"> (Albeşti, Călăraşi, Copălău, Hlipiceni, </w:t>
      </w:r>
      <w:proofErr w:type="spellStart"/>
      <w:r w:rsidRPr="009D5475">
        <w:rPr>
          <w:rFonts w:ascii="Times New Roman" w:eastAsia="Times New Roman" w:hAnsi="Times New Roman" w:cs="Times New Roman"/>
          <w:sz w:val="24"/>
          <w:szCs w:val="24"/>
        </w:rPr>
        <w:t>Răuşeni</w:t>
      </w:r>
      <w:proofErr w:type="spellEnd"/>
      <w:r w:rsidRPr="009D5475">
        <w:rPr>
          <w:rFonts w:ascii="Times New Roman" w:eastAsia="Times New Roman" w:hAnsi="Times New Roman" w:cs="Times New Roman"/>
          <w:sz w:val="24"/>
          <w:szCs w:val="24"/>
        </w:rPr>
        <w:t xml:space="preserve">, Tudora, Todireni, Vorona) şi </w:t>
      </w:r>
      <w:r w:rsidRPr="009D5475">
        <w:rPr>
          <w:rFonts w:ascii="Times New Roman" w:eastAsia="Times New Roman" w:hAnsi="Times New Roman" w:cs="Times New Roman"/>
          <w:i/>
          <w:sz w:val="24"/>
          <w:szCs w:val="24"/>
        </w:rPr>
        <w:t>Reprezentanţa UNICEF România</w:t>
      </w:r>
      <w:r w:rsidRPr="009D5475">
        <w:rPr>
          <w:rFonts w:ascii="Times New Roman" w:eastAsia="Times New Roman" w:hAnsi="Times New Roman" w:cs="Times New Roman"/>
          <w:sz w:val="24"/>
          <w:szCs w:val="24"/>
        </w:rPr>
        <w:t xml:space="preserve"> în cadrul </w:t>
      </w:r>
      <w:r w:rsidRPr="009D5475">
        <w:rPr>
          <w:rFonts w:ascii="Times New Roman" w:eastAsia="Times New Roman" w:hAnsi="Times New Roman" w:cs="Times New Roman"/>
          <w:b/>
          <w:i/>
          <w:sz w:val="24"/>
          <w:szCs w:val="24"/>
        </w:rPr>
        <w:t xml:space="preserve">Proiectului „SPRIJINIREA COPIILOR INVIZIBILI”. </w:t>
      </w:r>
      <w:r w:rsidRPr="009D5475">
        <w:rPr>
          <w:rFonts w:ascii="Times New Roman" w:eastAsia="Times New Roman" w:hAnsi="Times New Roman" w:cs="Times New Roman"/>
          <w:i/>
          <w:sz w:val="24"/>
          <w:szCs w:val="24"/>
        </w:rPr>
        <w:t xml:space="preserve">Proiectul s-a implementat in 8 judeţe din România respectiv in 64 de comunităţi şi are premisele necesare pentru a se continua şi în anul 2013 ( acest proiect a </w:t>
      </w:r>
      <w:proofErr w:type="spellStart"/>
      <w:r w:rsidRPr="009D5475">
        <w:rPr>
          <w:rFonts w:ascii="Times New Roman" w:eastAsia="Times New Roman" w:hAnsi="Times New Roman" w:cs="Times New Roman"/>
          <w:i/>
          <w:sz w:val="24"/>
          <w:szCs w:val="24"/>
        </w:rPr>
        <w:t>inceput</w:t>
      </w:r>
      <w:proofErr w:type="spellEnd"/>
      <w:r w:rsidRPr="009D5475">
        <w:rPr>
          <w:rFonts w:ascii="Times New Roman" w:eastAsia="Times New Roman" w:hAnsi="Times New Roman" w:cs="Times New Roman"/>
          <w:i/>
          <w:sz w:val="24"/>
          <w:szCs w:val="24"/>
        </w:rPr>
        <w:t xml:space="preserve"> in luna iunie 2011 , cu 13 comune din judeţ iar in urma selecţiei realizate la finalul anului 2011, au </w:t>
      </w:r>
      <w:proofErr w:type="spellStart"/>
      <w:r w:rsidRPr="009D5475">
        <w:rPr>
          <w:rFonts w:ascii="Times New Roman" w:eastAsia="Times New Roman" w:hAnsi="Times New Roman" w:cs="Times New Roman"/>
          <w:i/>
          <w:sz w:val="24"/>
          <w:szCs w:val="24"/>
        </w:rPr>
        <w:t>ramas</w:t>
      </w:r>
      <w:proofErr w:type="spellEnd"/>
      <w:r w:rsidRPr="009D5475">
        <w:rPr>
          <w:rFonts w:ascii="Times New Roman" w:eastAsia="Times New Roman" w:hAnsi="Times New Roman" w:cs="Times New Roman"/>
          <w:i/>
          <w:sz w:val="24"/>
          <w:szCs w:val="24"/>
        </w:rPr>
        <w:t xml:space="preserve"> in proiect pentru anul 2012 cele 8 comune precizate mai sus).</w:t>
      </w:r>
    </w:p>
    <w:p w:rsidR="003371F0" w:rsidRPr="003371F0" w:rsidRDefault="003371F0" w:rsidP="003371F0">
      <w:pPr>
        <w:jc w:val="both"/>
        <w:rPr>
          <w:rFonts w:ascii="Arial" w:eastAsia="Times New Roman" w:hAnsi="Arial" w:cs="Arial"/>
        </w:rPr>
      </w:pPr>
    </w:p>
    <w:p w:rsidR="003371F0" w:rsidRDefault="00972C53" w:rsidP="00D453E7">
      <w:pPr>
        <w:spacing w:before="40" w:after="40"/>
        <w:jc w:val="center"/>
        <w:rPr>
          <w:rFonts w:ascii="Trebuchet MS" w:eastAsia="Times New Roman" w:hAnsi="Trebuchet MS" w:cs="Arial"/>
          <w:b/>
          <w:bCs/>
          <w:sz w:val="28"/>
          <w:szCs w:val="28"/>
        </w:rPr>
      </w:pPr>
      <w:r>
        <w:rPr>
          <w:rFonts w:ascii="Trebuchet MS" w:eastAsia="Times New Roman" w:hAnsi="Trebuchet MS" w:cs="Arial"/>
          <w:b/>
          <w:bCs/>
          <w:sz w:val="28"/>
          <w:szCs w:val="28"/>
        </w:rPr>
        <w:t>SPITALUL JUDEȚEAN MAVROMATI BOTOȘANI</w:t>
      </w:r>
    </w:p>
    <w:p w:rsidR="00972C53" w:rsidRPr="00972C53" w:rsidRDefault="00972C53" w:rsidP="00972C53">
      <w:pPr>
        <w:spacing w:before="40" w:after="40"/>
        <w:jc w:val="both"/>
        <w:rPr>
          <w:rFonts w:ascii="Trebuchet MS" w:eastAsia="Times New Roman" w:hAnsi="Trebuchet MS" w:cs="Arial"/>
          <w:bCs/>
          <w:sz w:val="24"/>
          <w:szCs w:val="24"/>
        </w:rPr>
      </w:pPr>
    </w:p>
    <w:p w:rsidR="00972C53" w:rsidRPr="00972C53" w:rsidRDefault="00972C53" w:rsidP="00972C53">
      <w:pPr>
        <w:spacing w:after="0" w:line="360" w:lineRule="auto"/>
        <w:jc w:val="both"/>
        <w:rPr>
          <w:rFonts w:ascii="Times New Roman" w:eastAsia="Times New Roman" w:hAnsi="Times New Roman" w:cs="Times New Roman"/>
          <w:b/>
          <w:sz w:val="24"/>
          <w:szCs w:val="24"/>
        </w:rPr>
      </w:pPr>
      <w:r w:rsidRPr="00972C53">
        <w:rPr>
          <w:rFonts w:ascii="Times New Roman" w:eastAsia="Times New Roman" w:hAnsi="Times New Roman" w:cs="Times New Roman"/>
          <w:b/>
          <w:sz w:val="24"/>
          <w:szCs w:val="24"/>
        </w:rPr>
        <w:t>ACCESAREA DE FONDURI STRUCTURALE</w:t>
      </w:r>
    </w:p>
    <w:p w:rsidR="00972C53" w:rsidRPr="00972C53" w:rsidRDefault="00972C53" w:rsidP="00972C53">
      <w:pPr>
        <w:numPr>
          <w:ilvl w:val="0"/>
          <w:numId w:val="45"/>
        </w:numPr>
        <w:spacing w:after="0" w:line="360" w:lineRule="auto"/>
        <w:jc w:val="both"/>
        <w:rPr>
          <w:rFonts w:ascii="Times New Roman" w:eastAsia="Times New Roman" w:hAnsi="Times New Roman" w:cs="Times New Roman"/>
          <w:sz w:val="24"/>
          <w:szCs w:val="24"/>
        </w:rPr>
      </w:pPr>
      <w:r w:rsidRPr="00972C53">
        <w:rPr>
          <w:rFonts w:ascii="Times New Roman" w:eastAsia="Times New Roman" w:hAnsi="Times New Roman" w:cs="Times New Roman"/>
          <w:b/>
          <w:i/>
          <w:sz w:val="24"/>
          <w:szCs w:val="24"/>
        </w:rPr>
        <w:t>Reabilitarea Spitalului Judeţean de urgenţă „</w:t>
      </w:r>
      <w:proofErr w:type="spellStart"/>
      <w:r w:rsidRPr="00972C53">
        <w:rPr>
          <w:rFonts w:ascii="Times New Roman" w:eastAsia="Times New Roman" w:hAnsi="Times New Roman" w:cs="Times New Roman"/>
          <w:b/>
          <w:i/>
          <w:sz w:val="24"/>
          <w:szCs w:val="24"/>
        </w:rPr>
        <w:t>Mavromati</w:t>
      </w:r>
      <w:proofErr w:type="spellEnd"/>
      <w:r w:rsidRPr="00972C53">
        <w:rPr>
          <w:rFonts w:ascii="Times New Roman" w:eastAsia="Times New Roman" w:hAnsi="Times New Roman" w:cs="Times New Roman"/>
          <w:b/>
          <w:i/>
          <w:sz w:val="24"/>
          <w:szCs w:val="24"/>
        </w:rPr>
        <w:t>” Botoşani.</w:t>
      </w:r>
    </w:p>
    <w:p w:rsidR="00972C53" w:rsidRPr="00972C53" w:rsidRDefault="00972C53" w:rsidP="00972C53">
      <w:pPr>
        <w:spacing w:after="0" w:line="360" w:lineRule="auto"/>
        <w:ind w:firstLine="720"/>
        <w:jc w:val="both"/>
        <w:rPr>
          <w:rFonts w:ascii="Times New Roman" w:eastAsia="Times New Roman" w:hAnsi="Times New Roman" w:cs="Times New Roman"/>
          <w:sz w:val="24"/>
          <w:szCs w:val="24"/>
        </w:rPr>
      </w:pPr>
      <w:r w:rsidRPr="00972C53">
        <w:rPr>
          <w:rFonts w:ascii="Times New Roman" w:eastAsia="Times New Roman" w:hAnsi="Times New Roman" w:cs="Times New Roman"/>
          <w:sz w:val="24"/>
          <w:szCs w:val="24"/>
        </w:rPr>
        <w:t>Proiectul propus spre realizare de către Consiliul Judeţean Botoşani are ca obiectiv general îmbunătăţirea accesului populaţiei judeţului Botoşani la servicii medicale de calitate , la standardele europene , în scopul atingerii obiectivului european al coeziunii economice şi sociale.</w:t>
      </w:r>
    </w:p>
    <w:p w:rsidR="00972C53" w:rsidRPr="00972C53" w:rsidRDefault="00972C53" w:rsidP="00972C53">
      <w:pPr>
        <w:spacing w:after="0" w:line="360" w:lineRule="auto"/>
        <w:ind w:firstLine="720"/>
        <w:jc w:val="both"/>
        <w:rPr>
          <w:rFonts w:ascii="Times New Roman" w:eastAsia="Times New Roman" w:hAnsi="Times New Roman" w:cs="Times New Roman"/>
          <w:sz w:val="24"/>
          <w:szCs w:val="24"/>
        </w:rPr>
      </w:pPr>
      <w:r w:rsidRPr="00972C53">
        <w:rPr>
          <w:rFonts w:ascii="Times New Roman" w:eastAsia="Times New Roman" w:hAnsi="Times New Roman" w:cs="Times New Roman"/>
          <w:sz w:val="24"/>
          <w:szCs w:val="24"/>
        </w:rPr>
        <w:t>Proiectul se încadrează în Programul Operaţional Regional 2007 -2013.</w:t>
      </w:r>
    </w:p>
    <w:p w:rsidR="00972C53" w:rsidRPr="00972C53" w:rsidRDefault="00972C53" w:rsidP="00972C53">
      <w:pPr>
        <w:spacing w:after="0" w:line="360" w:lineRule="auto"/>
        <w:jc w:val="both"/>
        <w:rPr>
          <w:rFonts w:ascii="Times New Roman" w:eastAsia="Times New Roman" w:hAnsi="Times New Roman" w:cs="Times New Roman"/>
          <w:sz w:val="24"/>
          <w:szCs w:val="24"/>
        </w:rPr>
      </w:pPr>
      <w:r w:rsidRPr="00972C53">
        <w:rPr>
          <w:rFonts w:ascii="Times New Roman" w:eastAsia="Times New Roman" w:hAnsi="Times New Roman" w:cs="Times New Roman"/>
          <w:sz w:val="24"/>
          <w:szCs w:val="24"/>
        </w:rPr>
        <w:t>Axa prioritară 3. Îmbunătăţirea infrastructurii sociale , Domeniul Major de Intervenţie.</w:t>
      </w:r>
    </w:p>
    <w:p w:rsidR="00972C53" w:rsidRPr="00972C53" w:rsidRDefault="00972C53" w:rsidP="00972C53">
      <w:pPr>
        <w:spacing w:after="0" w:line="360" w:lineRule="auto"/>
        <w:ind w:firstLine="720"/>
        <w:jc w:val="both"/>
        <w:rPr>
          <w:rFonts w:ascii="Times New Roman" w:eastAsia="Times New Roman" w:hAnsi="Times New Roman" w:cs="Times New Roman"/>
          <w:sz w:val="24"/>
          <w:szCs w:val="24"/>
        </w:rPr>
      </w:pPr>
      <w:r w:rsidRPr="00972C53">
        <w:rPr>
          <w:rFonts w:ascii="Times New Roman" w:eastAsia="Times New Roman" w:hAnsi="Times New Roman" w:cs="Times New Roman"/>
          <w:sz w:val="24"/>
          <w:szCs w:val="24"/>
        </w:rPr>
        <w:t>3.1. Reabilitarea/modernizarea/ echiparea infrastructurii serviciilor de sănătate. Valoarea totală a proiectului este de 61.099.129,20 lei.</w:t>
      </w:r>
    </w:p>
    <w:p w:rsidR="00972C53" w:rsidRPr="00972C53" w:rsidRDefault="00972C53" w:rsidP="00972C53">
      <w:pPr>
        <w:spacing w:after="0" w:line="360" w:lineRule="auto"/>
        <w:ind w:firstLine="720"/>
        <w:jc w:val="both"/>
        <w:rPr>
          <w:rFonts w:ascii="Times New Roman" w:eastAsia="Times New Roman" w:hAnsi="Times New Roman" w:cs="Times New Roman"/>
          <w:sz w:val="24"/>
          <w:szCs w:val="24"/>
        </w:rPr>
      </w:pPr>
      <w:r w:rsidRPr="00972C53">
        <w:rPr>
          <w:rFonts w:ascii="Times New Roman" w:eastAsia="Times New Roman" w:hAnsi="Times New Roman" w:cs="Times New Roman"/>
          <w:sz w:val="24"/>
          <w:szCs w:val="24"/>
        </w:rPr>
        <w:t>Contractul de finanţare a fost semnat în data de 26 octombrie 2010 , iar de atunci proiectul se află în implementare. Stadiul derulării lucrărilor se află în grafic, iar cererile de rambursare depuse se află în evaluare la Autoritatea de Management POR.</w:t>
      </w:r>
    </w:p>
    <w:p w:rsidR="00972C53" w:rsidRPr="00972C53" w:rsidRDefault="00972C53" w:rsidP="00972C53">
      <w:pPr>
        <w:spacing w:after="0" w:line="360" w:lineRule="auto"/>
        <w:ind w:firstLine="720"/>
        <w:jc w:val="both"/>
        <w:rPr>
          <w:rFonts w:ascii="Times New Roman" w:eastAsia="Times New Roman" w:hAnsi="Times New Roman" w:cs="Times New Roman"/>
          <w:sz w:val="24"/>
          <w:szCs w:val="24"/>
        </w:rPr>
      </w:pPr>
      <w:r w:rsidRPr="00972C53">
        <w:rPr>
          <w:rFonts w:ascii="Times New Roman" w:eastAsia="Times New Roman" w:hAnsi="Times New Roman" w:cs="Times New Roman"/>
          <w:sz w:val="24"/>
          <w:szCs w:val="24"/>
        </w:rPr>
        <w:t xml:space="preserve">Servicii de auditare proiect „Reabilitarea Spitalului Judeţean de Urgenţă </w:t>
      </w:r>
      <w:proofErr w:type="spellStart"/>
      <w:r w:rsidRPr="00972C53">
        <w:rPr>
          <w:rFonts w:ascii="Times New Roman" w:eastAsia="Times New Roman" w:hAnsi="Times New Roman" w:cs="Times New Roman"/>
          <w:sz w:val="24"/>
          <w:szCs w:val="24"/>
        </w:rPr>
        <w:t>Mavromati</w:t>
      </w:r>
      <w:proofErr w:type="spellEnd"/>
      <w:r w:rsidRPr="00972C53">
        <w:rPr>
          <w:rFonts w:ascii="Times New Roman" w:eastAsia="Times New Roman" w:hAnsi="Times New Roman" w:cs="Times New Roman"/>
          <w:sz w:val="24"/>
          <w:szCs w:val="24"/>
        </w:rPr>
        <w:t xml:space="preserve"> Botoşani;</w:t>
      </w:r>
    </w:p>
    <w:p w:rsidR="00972C53" w:rsidRPr="00972C53" w:rsidRDefault="00972C53" w:rsidP="00972C53">
      <w:pPr>
        <w:spacing w:after="0" w:line="360" w:lineRule="auto"/>
        <w:ind w:firstLine="720"/>
        <w:jc w:val="both"/>
        <w:rPr>
          <w:rFonts w:ascii="Times New Roman" w:eastAsia="Times New Roman" w:hAnsi="Times New Roman" w:cs="Times New Roman"/>
          <w:sz w:val="24"/>
          <w:szCs w:val="24"/>
        </w:rPr>
      </w:pPr>
      <w:r w:rsidRPr="00972C53">
        <w:rPr>
          <w:rFonts w:ascii="Times New Roman" w:eastAsia="Times New Roman" w:hAnsi="Times New Roman" w:cs="Times New Roman"/>
          <w:sz w:val="24"/>
          <w:szCs w:val="24"/>
        </w:rPr>
        <w:t xml:space="preserve">Servicii de </w:t>
      </w:r>
      <w:proofErr w:type="spellStart"/>
      <w:r w:rsidRPr="00972C53">
        <w:rPr>
          <w:rFonts w:ascii="Times New Roman" w:eastAsia="Times New Roman" w:hAnsi="Times New Roman" w:cs="Times New Roman"/>
          <w:sz w:val="24"/>
          <w:szCs w:val="24"/>
        </w:rPr>
        <w:t>dirigentare</w:t>
      </w:r>
      <w:proofErr w:type="spellEnd"/>
      <w:r w:rsidRPr="00972C53">
        <w:rPr>
          <w:rFonts w:ascii="Times New Roman" w:eastAsia="Times New Roman" w:hAnsi="Times New Roman" w:cs="Times New Roman"/>
          <w:sz w:val="24"/>
          <w:szCs w:val="24"/>
        </w:rPr>
        <w:t xml:space="preserve"> a lucrărilor „Reabilitarea Spitalului Judeţean de Urgenţă </w:t>
      </w:r>
      <w:proofErr w:type="spellStart"/>
      <w:r w:rsidRPr="00972C53">
        <w:rPr>
          <w:rFonts w:ascii="Times New Roman" w:eastAsia="Times New Roman" w:hAnsi="Times New Roman" w:cs="Times New Roman"/>
          <w:sz w:val="24"/>
          <w:szCs w:val="24"/>
        </w:rPr>
        <w:t>Mavromati</w:t>
      </w:r>
      <w:proofErr w:type="spellEnd"/>
      <w:r w:rsidRPr="00972C53">
        <w:rPr>
          <w:rFonts w:ascii="Times New Roman" w:eastAsia="Times New Roman" w:hAnsi="Times New Roman" w:cs="Times New Roman"/>
          <w:sz w:val="24"/>
          <w:szCs w:val="24"/>
        </w:rPr>
        <w:t>” Botoşani.</w:t>
      </w:r>
    </w:p>
    <w:p w:rsidR="00972C53" w:rsidRPr="00972C53" w:rsidRDefault="00972C53" w:rsidP="00972C53">
      <w:pPr>
        <w:spacing w:after="0" w:line="360" w:lineRule="auto"/>
        <w:ind w:firstLine="720"/>
        <w:jc w:val="both"/>
        <w:rPr>
          <w:rFonts w:ascii="Times New Roman" w:eastAsia="Times New Roman" w:hAnsi="Times New Roman" w:cs="Times New Roman"/>
          <w:sz w:val="24"/>
          <w:szCs w:val="24"/>
        </w:rPr>
      </w:pPr>
      <w:r w:rsidRPr="00972C53">
        <w:rPr>
          <w:rFonts w:ascii="Times New Roman" w:eastAsia="Times New Roman" w:hAnsi="Times New Roman" w:cs="Times New Roman"/>
          <w:sz w:val="24"/>
          <w:szCs w:val="24"/>
        </w:rPr>
        <w:lastRenderedPageBreak/>
        <w:t>Execuţia Proiectului „Reabilitarea Secţiilor de Obstetrică şi Neonatologie din cadrul Spitalului de Obstetrică Ginec</w:t>
      </w:r>
      <w:r>
        <w:rPr>
          <w:rFonts w:ascii="Times New Roman" w:eastAsia="Times New Roman" w:hAnsi="Times New Roman" w:cs="Times New Roman"/>
          <w:sz w:val="24"/>
          <w:szCs w:val="24"/>
        </w:rPr>
        <w:t>ologie din municipiul Botoşani</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de</w:t>
      </w:r>
      <w:r w:rsidRPr="00972C53">
        <w:rPr>
          <w:rFonts w:ascii="Times New Roman" w:eastAsia="Times New Roman" w:hAnsi="Times New Roman" w:cs="Times New Roman"/>
          <w:sz w:val="24"/>
          <w:szCs w:val="24"/>
        </w:rPr>
        <w:t>rulat de Ministerul Sănătăţii  - Unitatea de Management a Proiectelor – Banca Mondială – APL 2 (MS-UMP-BM-AP) în cadrul proiectului de „R</w:t>
      </w:r>
      <w:r w:rsidRPr="00972C53">
        <w:rPr>
          <w:rFonts w:ascii="Times New Roman" w:eastAsia="Times New Roman" w:hAnsi="Times New Roman" w:cs="Times New Roman"/>
          <w:i/>
          <w:sz w:val="24"/>
          <w:szCs w:val="24"/>
        </w:rPr>
        <w:t xml:space="preserve">eformă a </w:t>
      </w:r>
      <w:r>
        <w:rPr>
          <w:rFonts w:ascii="Times New Roman" w:eastAsia="Times New Roman" w:hAnsi="Times New Roman" w:cs="Times New Roman"/>
          <w:i/>
          <w:sz w:val="24"/>
          <w:szCs w:val="24"/>
        </w:rPr>
        <w:t xml:space="preserve">sectorului Sanitar faza a doua” </w:t>
      </w:r>
      <w:r>
        <w:rPr>
          <w:rFonts w:ascii="Times New Roman" w:eastAsia="Times New Roman" w:hAnsi="Times New Roman" w:cs="Times New Roman"/>
          <w:sz w:val="24"/>
          <w:szCs w:val="24"/>
        </w:rPr>
        <w:t xml:space="preserve">şi </w:t>
      </w:r>
      <w:r w:rsidRPr="00972C53">
        <w:rPr>
          <w:rFonts w:ascii="Times New Roman" w:eastAsia="Times New Roman" w:hAnsi="Times New Roman" w:cs="Times New Roman"/>
          <w:sz w:val="24"/>
          <w:szCs w:val="24"/>
        </w:rPr>
        <w:t>finanţat prin împrumuturile de la B.I.R.D. (nr. 4760 RO ) şi B.E.I. (nr. 22943 RO).</w:t>
      </w:r>
    </w:p>
    <w:p w:rsidR="00972C53" w:rsidRPr="00972C53" w:rsidRDefault="00972C53" w:rsidP="00972C53">
      <w:pPr>
        <w:spacing w:after="0" w:line="360" w:lineRule="auto"/>
        <w:ind w:firstLine="720"/>
        <w:jc w:val="both"/>
        <w:rPr>
          <w:rFonts w:ascii="Times New Roman" w:eastAsia="Times New Roman" w:hAnsi="Times New Roman" w:cs="Times New Roman"/>
          <w:sz w:val="24"/>
          <w:szCs w:val="24"/>
        </w:rPr>
      </w:pPr>
      <w:r w:rsidRPr="00972C53">
        <w:rPr>
          <w:rFonts w:ascii="Times New Roman" w:eastAsia="Times New Roman" w:hAnsi="Times New Roman" w:cs="Times New Roman"/>
          <w:sz w:val="24"/>
          <w:szCs w:val="24"/>
        </w:rPr>
        <w:t>Organizarea procedurilor de licitaţie şi contractarea lucrărilor de construcţii s-a efectuat de către Ministerul Sănătăţii , în conformitate cu Ghidurile Băncii Mondiale.</w:t>
      </w:r>
    </w:p>
    <w:p w:rsidR="00972C53" w:rsidRDefault="00972C53" w:rsidP="00972C53">
      <w:pPr>
        <w:spacing w:after="0" w:line="360" w:lineRule="auto"/>
        <w:ind w:firstLine="720"/>
        <w:jc w:val="both"/>
        <w:rPr>
          <w:rFonts w:ascii="Times New Roman" w:eastAsia="Times New Roman" w:hAnsi="Times New Roman" w:cs="Times New Roman"/>
          <w:sz w:val="24"/>
          <w:szCs w:val="24"/>
        </w:rPr>
      </w:pPr>
      <w:r w:rsidRPr="00972C53">
        <w:rPr>
          <w:rFonts w:ascii="Times New Roman" w:eastAsia="Times New Roman" w:hAnsi="Times New Roman" w:cs="Times New Roman"/>
          <w:sz w:val="24"/>
          <w:szCs w:val="24"/>
        </w:rPr>
        <w:t>Astfel, a fost semnat Contractul de Execuţie al lucrărilor nr. 48 din 18.11.2011 de către Ministerul Sănătăţii, în calitate de autoritate contractantă  şi SC „VICTOR CONSTRUCT” S</w:t>
      </w:r>
      <w:r>
        <w:rPr>
          <w:rFonts w:ascii="Times New Roman" w:eastAsia="Times New Roman" w:hAnsi="Times New Roman" w:cs="Times New Roman"/>
          <w:sz w:val="24"/>
          <w:szCs w:val="24"/>
        </w:rPr>
        <w:t>RL Botoşani în calitate de cons</w:t>
      </w:r>
      <w:r w:rsidRPr="00972C53">
        <w:rPr>
          <w:rFonts w:ascii="Times New Roman" w:eastAsia="Times New Roman" w:hAnsi="Times New Roman" w:cs="Times New Roman"/>
          <w:sz w:val="24"/>
          <w:szCs w:val="24"/>
        </w:rPr>
        <w:t>tructor, la o valoare totală de 13.544.121,22 lei inclusiv TVA 24% şi termen de execuţie 365 de zile.</w:t>
      </w:r>
    </w:p>
    <w:p w:rsidR="00972C53" w:rsidRPr="00972C53" w:rsidRDefault="00972C53" w:rsidP="00972C53">
      <w:pPr>
        <w:spacing w:after="0" w:line="360" w:lineRule="auto"/>
        <w:ind w:firstLine="720"/>
        <w:jc w:val="both"/>
        <w:rPr>
          <w:rFonts w:ascii="Times New Roman" w:eastAsia="Times New Roman" w:hAnsi="Times New Roman" w:cs="Times New Roman"/>
          <w:sz w:val="24"/>
          <w:szCs w:val="24"/>
        </w:rPr>
      </w:pPr>
    </w:p>
    <w:p w:rsidR="00D83C51" w:rsidRDefault="007E6720" w:rsidP="007E6720">
      <w:pPr>
        <w:spacing w:line="360" w:lineRule="auto"/>
        <w:jc w:val="center"/>
        <w:rPr>
          <w:rFonts w:ascii="Trebuchet MS" w:hAnsi="Trebuchet MS"/>
          <w:b/>
          <w:sz w:val="28"/>
          <w:szCs w:val="28"/>
        </w:rPr>
      </w:pPr>
      <w:r w:rsidRPr="007E6720">
        <w:rPr>
          <w:rFonts w:ascii="Trebuchet MS" w:hAnsi="Trebuchet MS"/>
          <w:b/>
          <w:sz w:val="28"/>
          <w:szCs w:val="28"/>
        </w:rPr>
        <w:t>INSTITUȚII DE CULTURĂ</w:t>
      </w:r>
    </w:p>
    <w:p w:rsidR="007E6720" w:rsidRPr="009D5475" w:rsidRDefault="007E6720" w:rsidP="007E6720">
      <w:pPr>
        <w:spacing w:line="360" w:lineRule="auto"/>
        <w:jc w:val="center"/>
        <w:rPr>
          <w:rFonts w:ascii="Times New Roman" w:hAnsi="Times New Roman" w:cs="Times New Roman"/>
          <w:b/>
          <w:sz w:val="24"/>
          <w:szCs w:val="24"/>
        </w:rPr>
      </w:pPr>
      <w:r w:rsidRPr="009D5475">
        <w:rPr>
          <w:rFonts w:ascii="Times New Roman" w:hAnsi="Times New Roman" w:cs="Times New Roman"/>
          <w:b/>
          <w:sz w:val="24"/>
          <w:szCs w:val="24"/>
        </w:rPr>
        <w:t>Centrul Județean pentru Conservarea și Promovarea Culturii Tradiționale Botoșani</w:t>
      </w:r>
    </w:p>
    <w:p w:rsidR="007E6720" w:rsidRPr="009D5475" w:rsidRDefault="007E6720" w:rsidP="007E6720">
      <w:pPr>
        <w:spacing w:line="360" w:lineRule="auto"/>
        <w:jc w:val="both"/>
        <w:rPr>
          <w:rFonts w:ascii="Times New Roman" w:hAnsi="Times New Roman" w:cs="Times New Roman"/>
          <w:sz w:val="24"/>
          <w:szCs w:val="24"/>
        </w:rPr>
      </w:pPr>
      <w:r w:rsidRPr="009D5475">
        <w:rPr>
          <w:rFonts w:ascii="Times New Roman" w:hAnsi="Times New Roman" w:cs="Times New Roman"/>
          <w:sz w:val="24"/>
          <w:szCs w:val="24"/>
        </w:rPr>
        <w:tab/>
        <w:t>În calitate de organizator și coorganizator, instituția a organizat următoarele acțiuni</w:t>
      </w:r>
      <w:r w:rsidR="00952E0B" w:rsidRPr="009D5475">
        <w:rPr>
          <w:rFonts w:ascii="Times New Roman" w:hAnsi="Times New Roman" w:cs="Times New Roman"/>
          <w:sz w:val="24"/>
          <w:szCs w:val="24"/>
        </w:rPr>
        <w:t xml:space="preserve"> importante</w:t>
      </w:r>
      <w:r w:rsidRPr="009D5475">
        <w:rPr>
          <w:rFonts w:ascii="Times New Roman" w:hAnsi="Times New Roman" w:cs="Times New Roman"/>
          <w:sz w:val="24"/>
          <w:szCs w:val="24"/>
        </w:rPr>
        <w:t xml:space="preserve"> în perioada iunie-decembrie 2012:</w:t>
      </w:r>
    </w:p>
    <w:tbl>
      <w:tblPr>
        <w:tblStyle w:val="GrilTabel"/>
        <w:tblW w:w="0" w:type="auto"/>
        <w:tblLook w:val="04A0" w:firstRow="1" w:lastRow="0" w:firstColumn="1" w:lastColumn="0" w:noHBand="0" w:noVBand="1"/>
      </w:tblPr>
      <w:tblGrid>
        <w:gridCol w:w="2093"/>
        <w:gridCol w:w="7195"/>
      </w:tblGrid>
      <w:tr w:rsidR="007E6720" w:rsidTr="00952E0B">
        <w:tc>
          <w:tcPr>
            <w:tcW w:w="2093" w:type="dxa"/>
          </w:tcPr>
          <w:p w:rsidR="007E6720" w:rsidRPr="007E6720" w:rsidRDefault="007E6720" w:rsidP="009C5073">
            <w:pPr>
              <w:spacing w:line="360" w:lineRule="auto"/>
              <w:jc w:val="center"/>
              <w:rPr>
                <w:rFonts w:ascii="Trebuchet MS" w:hAnsi="Trebuchet MS"/>
                <w:b/>
                <w:sz w:val="24"/>
                <w:szCs w:val="24"/>
              </w:rPr>
            </w:pPr>
            <w:r w:rsidRPr="007E6720">
              <w:rPr>
                <w:rFonts w:ascii="Trebuchet MS" w:hAnsi="Trebuchet MS"/>
                <w:b/>
                <w:sz w:val="24"/>
                <w:szCs w:val="24"/>
              </w:rPr>
              <w:t>PERIOADA</w:t>
            </w:r>
          </w:p>
        </w:tc>
        <w:tc>
          <w:tcPr>
            <w:tcW w:w="7195" w:type="dxa"/>
          </w:tcPr>
          <w:p w:rsidR="007E6720" w:rsidRPr="007E6720" w:rsidRDefault="007E6720" w:rsidP="009C5073">
            <w:pPr>
              <w:spacing w:line="360" w:lineRule="auto"/>
              <w:jc w:val="center"/>
              <w:rPr>
                <w:rFonts w:ascii="Trebuchet MS" w:hAnsi="Trebuchet MS"/>
                <w:b/>
                <w:sz w:val="24"/>
                <w:szCs w:val="24"/>
              </w:rPr>
            </w:pPr>
            <w:r w:rsidRPr="007E6720">
              <w:rPr>
                <w:rFonts w:ascii="Trebuchet MS" w:hAnsi="Trebuchet MS"/>
                <w:b/>
                <w:sz w:val="24"/>
                <w:szCs w:val="24"/>
              </w:rPr>
              <w:t>DENUMIREA ACȚIUNII</w:t>
            </w:r>
          </w:p>
        </w:tc>
      </w:tr>
      <w:tr w:rsidR="007E6720" w:rsidTr="00952E0B">
        <w:tc>
          <w:tcPr>
            <w:tcW w:w="2093" w:type="dxa"/>
          </w:tcPr>
          <w:p w:rsidR="007E6720" w:rsidRPr="009D5475" w:rsidRDefault="007E6720" w:rsidP="009C5073">
            <w:pPr>
              <w:spacing w:line="360" w:lineRule="auto"/>
              <w:jc w:val="both"/>
              <w:rPr>
                <w:sz w:val="24"/>
                <w:szCs w:val="24"/>
              </w:rPr>
            </w:pPr>
            <w:r w:rsidRPr="009D5475">
              <w:rPr>
                <w:sz w:val="24"/>
                <w:szCs w:val="24"/>
              </w:rPr>
              <w:t>15 iunie</w:t>
            </w:r>
          </w:p>
        </w:tc>
        <w:tc>
          <w:tcPr>
            <w:tcW w:w="7195" w:type="dxa"/>
          </w:tcPr>
          <w:p w:rsidR="007E6720" w:rsidRPr="009D5475" w:rsidRDefault="009C5073" w:rsidP="009C5073">
            <w:pPr>
              <w:spacing w:line="360" w:lineRule="auto"/>
              <w:jc w:val="both"/>
              <w:rPr>
                <w:i/>
                <w:sz w:val="24"/>
                <w:szCs w:val="24"/>
              </w:rPr>
            </w:pPr>
            <w:r w:rsidRPr="009D5475">
              <w:rPr>
                <w:sz w:val="24"/>
                <w:szCs w:val="24"/>
              </w:rPr>
              <w:t xml:space="preserve">Festivalul Național de poezie </w:t>
            </w:r>
            <w:r w:rsidRPr="009D5475">
              <w:rPr>
                <w:i/>
                <w:sz w:val="24"/>
                <w:szCs w:val="24"/>
              </w:rPr>
              <w:t>Porni Luceafărul</w:t>
            </w:r>
          </w:p>
        </w:tc>
      </w:tr>
      <w:tr w:rsidR="007E6720" w:rsidTr="00952E0B">
        <w:tc>
          <w:tcPr>
            <w:tcW w:w="2093" w:type="dxa"/>
          </w:tcPr>
          <w:p w:rsidR="007E6720" w:rsidRPr="009D5475" w:rsidRDefault="009C5073" w:rsidP="009C5073">
            <w:pPr>
              <w:spacing w:line="360" w:lineRule="auto"/>
              <w:jc w:val="both"/>
              <w:rPr>
                <w:sz w:val="24"/>
                <w:szCs w:val="24"/>
              </w:rPr>
            </w:pPr>
            <w:r w:rsidRPr="009D5475">
              <w:rPr>
                <w:sz w:val="24"/>
                <w:szCs w:val="24"/>
              </w:rPr>
              <w:t>29 iunie</w:t>
            </w:r>
          </w:p>
        </w:tc>
        <w:tc>
          <w:tcPr>
            <w:tcW w:w="7195" w:type="dxa"/>
          </w:tcPr>
          <w:p w:rsidR="007E6720" w:rsidRPr="009D5475" w:rsidRDefault="009C5073" w:rsidP="009C5073">
            <w:pPr>
              <w:spacing w:line="360" w:lineRule="auto"/>
              <w:jc w:val="both"/>
              <w:rPr>
                <w:sz w:val="24"/>
                <w:szCs w:val="24"/>
              </w:rPr>
            </w:pPr>
            <w:r w:rsidRPr="009D5475">
              <w:rPr>
                <w:sz w:val="24"/>
                <w:szCs w:val="24"/>
              </w:rPr>
              <w:t xml:space="preserve">Festivalul </w:t>
            </w:r>
            <w:r w:rsidRPr="009D5475">
              <w:rPr>
                <w:i/>
                <w:sz w:val="24"/>
                <w:szCs w:val="24"/>
              </w:rPr>
              <w:t>Holda de aur</w:t>
            </w:r>
          </w:p>
        </w:tc>
      </w:tr>
      <w:tr w:rsidR="007E6720" w:rsidTr="00952E0B">
        <w:tc>
          <w:tcPr>
            <w:tcW w:w="2093" w:type="dxa"/>
          </w:tcPr>
          <w:p w:rsidR="007E6720" w:rsidRPr="009D5475" w:rsidRDefault="009C5073" w:rsidP="009C5073">
            <w:pPr>
              <w:spacing w:line="360" w:lineRule="auto"/>
              <w:jc w:val="both"/>
              <w:rPr>
                <w:sz w:val="24"/>
                <w:szCs w:val="24"/>
              </w:rPr>
            </w:pPr>
            <w:r w:rsidRPr="009D5475">
              <w:rPr>
                <w:sz w:val="24"/>
                <w:szCs w:val="24"/>
              </w:rPr>
              <w:t>14-24 iulie</w:t>
            </w:r>
          </w:p>
        </w:tc>
        <w:tc>
          <w:tcPr>
            <w:tcW w:w="7195" w:type="dxa"/>
          </w:tcPr>
          <w:p w:rsidR="007E6720" w:rsidRPr="009D5475" w:rsidRDefault="009C5073" w:rsidP="009C5073">
            <w:pPr>
              <w:spacing w:line="360" w:lineRule="auto"/>
              <w:jc w:val="both"/>
              <w:rPr>
                <w:sz w:val="24"/>
                <w:szCs w:val="24"/>
              </w:rPr>
            </w:pPr>
            <w:r w:rsidRPr="009D5475">
              <w:rPr>
                <w:sz w:val="24"/>
                <w:szCs w:val="24"/>
              </w:rPr>
              <w:t xml:space="preserve">Turneul orchestrei </w:t>
            </w:r>
            <w:r w:rsidRPr="009D5475">
              <w:rPr>
                <w:i/>
                <w:sz w:val="24"/>
                <w:szCs w:val="24"/>
              </w:rPr>
              <w:t>Balada</w:t>
            </w:r>
          </w:p>
        </w:tc>
      </w:tr>
      <w:tr w:rsidR="007E6720" w:rsidTr="00952E0B">
        <w:tc>
          <w:tcPr>
            <w:tcW w:w="2093" w:type="dxa"/>
          </w:tcPr>
          <w:p w:rsidR="007E6720" w:rsidRPr="009D5475" w:rsidRDefault="009C5073" w:rsidP="009C5073">
            <w:pPr>
              <w:spacing w:line="360" w:lineRule="auto"/>
              <w:jc w:val="both"/>
              <w:rPr>
                <w:sz w:val="24"/>
                <w:szCs w:val="24"/>
              </w:rPr>
            </w:pPr>
            <w:r w:rsidRPr="009D5475">
              <w:rPr>
                <w:sz w:val="24"/>
                <w:szCs w:val="24"/>
              </w:rPr>
              <w:t>4-6 august</w:t>
            </w:r>
          </w:p>
        </w:tc>
        <w:tc>
          <w:tcPr>
            <w:tcW w:w="7195" w:type="dxa"/>
          </w:tcPr>
          <w:p w:rsidR="007E6720" w:rsidRPr="009D5475" w:rsidRDefault="009C5073" w:rsidP="009C5073">
            <w:pPr>
              <w:spacing w:line="360" w:lineRule="auto"/>
              <w:jc w:val="both"/>
              <w:rPr>
                <w:i/>
                <w:sz w:val="24"/>
                <w:szCs w:val="24"/>
              </w:rPr>
            </w:pPr>
            <w:r w:rsidRPr="009D5475">
              <w:rPr>
                <w:sz w:val="24"/>
                <w:szCs w:val="24"/>
              </w:rPr>
              <w:t xml:space="preserve">Festivalul </w:t>
            </w:r>
            <w:r w:rsidRPr="009D5475">
              <w:rPr>
                <w:i/>
                <w:sz w:val="24"/>
                <w:szCs w:val="24"/>
              </w:rPr>
              <w:t>Cântecului, jocului, portului și meșteșugurilor</w:t>
            </w:r>
          </w:p>
        </w:tc>
      </w:tr>
      <w:tr w:rsidR="007E6720" w:rsidTr="00952E0B">
        <w:tc>
          <w:tcPr>
            <w:tcW w:w="2093" w:type="dxa"/>
          </w:tcPr>
          <w:p w:rsidR="007E6720" w:rsidRPr="009D5475" w:rsidRDefault="009C5073" w:rsidP="009C5073">
            <w:pPr>
              <w:spacing w:line="360" w:lineRule="auto"/>
              <w:jc w:val="both"/>
              <w:rPr>
                <w:sz w:val="24"/>
                <w:szCs w:val="24"/>
              </w:rPr>
            </w:pPr>
            <w:r w:rsidRPr="009D5475">
              <w:rPr>
                <w:sz w:val="24"/>
                <w:szCs w:val="24"/>
              </w:rPr>
              <w:t>19-20 august</w:t>
            </w:r>
          </w:p>
        </w:tc>
        <w:tc>
          <w:tcPr>
            <w:tcW w:w="7195" w:type="dxa"/>
          </w:tcPr>
          <w:p w:rsidR="007E6720" w:rsidRPr="009D5475" w:rsidRDefault="009C5073" w:rsidP="009C5073">
            <w:pPr>
              <w:spacing w:line="360" w:lineRule="auto"/>
              <w:jc w:val="both"/>
              <w:rPr>
                <w:i/>
                <w:sz w:val="24"/>
                <w:szCs w:val="24"/>
              </w:rPr>
            </w:pPr>
            <w:r w:rsidRPr="009D5475">
              <w:rPr>
                <w:sz w:val="24"/>
                <w:szCs w:val="24"/>
              </w:rPr>
              <w:t xml:space="preserve">Festivalul de interpretare și creație </w:t>
            </w:r>
            <w:proofErr w:type="spellStart"/>
            <w:r w:rsidRPr="009D5475">
              <w:rPr>
                <w:i/>
                <w:sz w:val="24"/>
                <w:szCs w:val="24"/>
              </w:rPr>
              <w:t>Jurjac</w:t>
            </w:r>
            <w:proofErr w:type="spellEnd"/>
          </w:p>
        </w:tc>
      </w:tr>
      <w:tr w:rsidR="007E6720" w:rsidTr="00952E0B">
        <w:tc>
          <w:tcPr>
            <w:tcW w:w="2093" w:type="dxa"/>
          </w:tcPr>
          <w:p w:rsidR="007E6720" w:rsidRPr="009D5475" w:rsidRDefault="009C5073" w:rsidP="009C5073">
            <w:pPr>
              <w:spacing w:line="360" w:lineRule="auto"/>
              <w:jc w:val="both"/>
              <w:rPr>
                <w:sz w:val="24"/>
                <w:szCs w:val="24"/>
              </w:rPr>
            </w:pPr>
            <w:r w:rsidRPr="009D5475">
              <w:rPr>
                <w:sz w:val="24"/>
                <w:szCs w:val="24"/>
              </w:rPr>
              <w:t>15 august</w:t>
            </w:r>
          </w:p>
        </w:tc>
        <w:tc>
          <w:tcPr>
            <w:tcW w:w="7195" w:type="dxa"/>
          </w:tcPr>
          <w:p w:rsidR="007E6720" w:rsidRPr="009D5475" w:rsidRDefault="009C5073" w:rsidP="009C5073">
            <w:pPr>
              <w:spacing w:line="360" w:lineRule="auto"/>
              <w:jc w:val="both"/>
              <w:rPr>
                <w:i/>
                <w:sz w:val="24"/>
                <w:szCs w:val="24"/>
              </w:rPr>
            </w:pPr>
            <w:r w:rsidRPr="009D5475">
              <w:rPr>
                <w:sz w:val="24"/>
                <w:szCs w:val="24"/>
              </w:rPr>
              <w:t xml:space="preserve">Festivalul </w:t>
            </w:r>
            <w:r w:rsidRPr="009D5475">
              <w:rPr>
                <w:i/>
                <w:sz w:val="24"/>
                <w:szCs w:val="24"/>
              </w:rPr>
              <w:t>Hora de la Flămânzi</w:t>
            </w:r>
          </w:p>
        </w:tc>
      </w:tr>
      <w:tr w:rsidR="007E6720" w:rsidTr="00952E0B">
        <w:tc>
          <w:tcPr>
            <w:tcW w:w="2093" w:type="dxa"/>
          </w:tcPr>
          <w:p w:rsidR="007E6720" w:rsidRPr="009D5475" w:rsidRDefault="009C5073" w:rsidP="009C5073">
            <w:pPr>
              <w:spacing w:line="360" w:lineRule="auto"/>
              <w:jc w:val="both"/>
              <w:rPr>
                <w:sz w:val="24"/>
                <w:szCs w:val="24"/>
              </w:rPr>
            </w:pPr>
            <w:r w:rsidRPr="009D5475">
              <w:rPr>
                <w:sz w:val="24"/>
                <w:szCs w:val="24"/>
              </w:rPr>
              <w:t>6 septembrie</w:t>
            </w:r>
          </w:p>
        </w:tc>
        <w:tc>
          <w:tcPr>
            <w:tcW w:w="7195" w:type="dxa"/>
          </w:tcPr>
          <w:p w:rsidR="007E6720" w:rsidRPr="009D5475" w:rsidRDefault="009C5073" w:rsidP="009C5073">
            <w:pPr>
              <w:spacing w:line="360" w:lineRule="auto"/>
              <w:jc w:val="both"/>
              <w:rPr>
                <w:i/>
                <w:sz w:val="24"/>
                <w:szCs w:val="24"/>
              </w:rPr>
            </w:pPr>
            <w:r w:rsidRPr="009D5475">
              <w:rPr>
                <w:sz w:val="24"/>
                <w:szCs w:val="24"/>
              </w:rPr>
              <w:t xml:space="preserve">Festivalul </w:t>
            </w:r>
            <w:r w:rsidRPr="009D5475">
              <w:rPr>
                <w:i/>
                <w:sz w:val="24"/>
                <w:szCs w:val="24"/>
              </w:rPr>
              <w:t>Moștenite din bătrâni</w:t>
            </w:r>
          </w:p>
        </w:tc>
      </w:tr>
      <w:tr w:rsidR="009C5073" w:rsidTr="00952E0B">
        <w:tblPrEx>
          <w:tblLook w:val="0000" w:firstRow="0" w:lastRow="0" w:firstColumn="0" w:lastColumn="0" w:noHBand="0" w:noVBand="0"/>
        </w:tblPrEx>
        <w:trPr>
          <w:trHeight w:val="456"/>
        </w:trPr>
        <w:tc>
          <w:tcPr>
            <w:tcW w:w="2093" w:type="dxa"/>
          </w:tcPr>
          <w:p w:rsidR="009C5073" w:rsidRPr="009D5475" w:rsidRDefault="009C5073" w:rsidP="009C5073">
            <w:pPr>
              <w:tabs>
                <w:tab w:val="left" w:pos="0"/>
              </w:tabs>
              <w:spacing w:line="360" w:lineRule="auto"/>
              <w:jc w:val="both"/>
              <w:rPr>
                <w:sz w:val="24"/>
                <w:szCs w:val="24"/>
              </w:rPr>
            </w:pPr>
            <w:r w:rsidRPr="009D5475">
              <w:rPr>
                <w:sz w:val="24"/>
                <w:szCs w:val="24"/>
              </w:rPr>
              <w:t>8 septembrie</w:t>
            </w:r>
          </w:p>
        </w:tc>
        <w:tc>
          <w:tcPr>
            <w:tcW w:w="7195" w:type="dxa"/>
          </w:tcPr>
          <w:p w:rsidR="009C5073" w:rsidRPr="009D5475" w:rsidRDefault="009C5073" w:rsidP="009C5073">
            <w:pPr>
              <w:tabs>
                <w:tab w:val="left" w:pos="0"/>
              </w:tabs>
              <w:spacing w:line="360" w:lineRule="auto"/>
              <w:jc w:val="both"/>
              <w:rPr>
                <w:i/>
                <w:sz w:val="24"/>
                <w:szCs w:val="24"/>
              </w:rPr>
            </w:pPr>
            <w:r w:rsidRPr="009D5475">
              <w:rPr>
                <w:sz w:val="24"/>
                <w:szCs w:val="24"/>
              </w:rPr>
              <w:t xml:space="preserve">Festivalul </w:t>
            </w:r>
            <w:r w:rsidRPr="009D5475">
              <w:rPr>
                <w:i/>
                <w:sz w:val="24"/>
                <w:szCs w:val="24"/>
              </w:rPr>
              <w:t>Serbările Pădurii</w:t>
            </w:r>
          </w:p>
        </w:tc>
      </w:tr>
      <w:tr w:rsidR="009C5073" w:rsidTr="00952E0B">
        <w:tblPrEx>
          <w:tblLook w:val="0000" w:firstRow="0" w:lastRow="0" w:firstColumn="0" w:lastColumn="0" w:noHBand="0" w:noVBand="0"/>
        </w:tblPrEx>
        <w:trPr>
          <w:trHeight w:val="390"/>
        </w:trPr>
        <w:tc>
          <w:tcPr>
            <w:tcW w:w="2093" w:type="dxa"/>
          </w:tcPr>
          <w:p w:rsidR="009C5073" w:rsidRPr="009D5475" w:rsidRDefault="009C5073" w:rsidP="009C5073">
            <w:pPr>
              <w:tabs>
                <w:tab w:val="left" w:pos="0"/>
              </w:tabs>
              <w:spacing w:line="360" w:lineRule="auto"/>
              <w:jc w:val="both"/>
              <w:rPr>
                <w:sz w:val="24"/>
                <w:szCs w:val="24"/>
              </w:rPr>
            </w:pPr>
            <w:r w:rsidRPr="009D5475">
              <w:rPr>
                <w:sz w:val="24"/>
                <w:szCs w:val="24"/>
              </w:rPr>
              <w:t>septembrie</w:t>
            </w:r>
          </w:p>
        </w:tc>
        <w:tc>
          <w:tcPr>
            <w:tcW w:w="7195" w:type="dxa"/>
          </w:tcPr>
          <w:p w:rsidR="009C5073" w:rsidRPr="009D5475" w:rsidRDefault="009C5073" w:rsidP="009C5073">
            <w:pPr>
              <w:tabs>
                <w:tab w:val="left" w:pos="0"/>
              </w:tabs>
              <w:spacing w:line="360" w:lineRule="auto"/>
              <w:jc w:val="both"/>
              <w:rPr>
                <w:sz w:val="24"/>
                <w:szCs w:val="24"/>
              </w:rPr>
            </w:pPr>
            <w:r w:rsidRPr="009D5475">
              <w:rPr>
                <w:sz w:val="24"/>
                <w:szCs w:val="24"/>
              </w:rPr>
              <w:t xml:space="preserve">Participare formație la </w:t>
            </w:r>
            <w:proofErr w:type="spellStart"/>
            <w:r w:rsidRPr="009D5475">
              <w:rPr>
                <w:sz w:val="24"/>
                <w:szCs w:val="24"/>
              </w:rPr>
              <w:t>Fănești</w:t>
            </w:r>
            <w:proofErr w:type="spellEnd"/>
            <w:r w:rsidRPr="009D5475">
              <w:rPr>
                <w:sz w:val="24"/>
                <w:szCs w:val="24"/>
              </w:rPr>
              <w:t xml:space="preserve"> și Horești – Republica Moldova</w:t>
            </w:r>
          </w:p>
        </w:tc>
      </w:tr>
      <w:tr w:rsidR="009C5073" w:rsidTr="00952E0B">
        <w:tblPrEx>
          <w:tblLook w:val="0000" w:firstRow="0" w:lastRow="0" w:firstColumn="0" w:lastColumn="0" w:noHBand="0" w:noVBand="0"/>
        </w:tblPrEx>
        <w:trPr>
          <w:trHeight w:val="426"/>
        </w:trPr>
        <w:tc>
          <w:tcPr>
            <w:tcW w:w="2093" w:type="dxa"/>
          </w:tcPr>
          <w:p w:rsidR="00952E0B" w:rsidRPr="009D5475" w:rsidRDefault="00952E0B" w:rsidP="009C5073">
            <w:pPr>
              <w:tabs>
                <w:tab w:val="left" w:pos="0"/>
              </w:tabs>
              <w:spacing w:after="200" w:line="360" w:lineRule="auto"/>
              <w:jc w:val="both"/>
              <w:rPr>
                <w:sz w:val="24"/>
                <w:szCs w:val="24"/>
              </w:rPr>
            </w:pPr>
            <w:r w:rsidRPr="009D5475">
              <w:rPr>
                <w:sz w:val="24"/>
                <w:szCs w:val="24"/>
              </w:rPr>
              <w:t>o</w:t>
            </w:r>
            <w:r w:rsidR="009C5073" w:rsidRPr="009D5475">
              <w:rPr>
                <w:sz w:val="24"/>
                <w:szCs w:val="24"/>
              </w:rPr>
              <w:t>ctombrie</w:t>
            </w:r>
          </w:p>
        </w:tc>
        <w:tc>
          <w:tcPr>
            <w:tcW w:w="7195" w:type="dxa"/>
          </w:tcPr>
          <w:p w:rsidR="009C5073" w:rsidRPr="009D5475" w:rsidRDefault="009C5073" w:rsidP="009C5073">
            <w:pPr>
              <w:tabs>
                <w:tab w:val="left" w:pos="0"/>
              </w:tabs>
              <w:spacing w:line="360" w:lineRule="auto"/>
              <w:jc w:val="both"/>
              <w:rPr>
                <w:sz w:val="24"/>
                <w:szCs w:val="24"/>
              </w:rPr>
            </w:pPr>
            <w:r w:rsidRPr="009D5475">
              <w:rPr>
                <w:sz w:val="24"/>
                <w:szCs w:val="24"/>
              </w:rPr>
              <w:t>Participare formație la Soroca – Republica Moldova</w:t>
            </w:r>
          </w:p>
        </w:tc>
      </w:tr>
      <w:tr w:rsidR="009C5073" w:rsidTr="00952E0B">
        <w:tblPrEx>
          <w:tblLook w:val="0000" w:firstRow="0" w:lastRow="0" w:firstColumn="0" w:lastColumn="0" w:noHBand="0" w:noVBand="0"/>
        </w:tblPrEx>
        <w:trPr>
          <w:trHeight w:val="570"/>
        </w:trPr>
        <w:tc>
          <w:tcPr>
            <w:tcW w:w="2093" w:type="dxa"/>
          </w:tcPr>
          <w:p w:rsidR="009C5073" w:rsidRPr="009D5475" w:rsidRDefault="00952E0B" w:rsidP="00952E0B">
            <w:pPr>
              <w:spacing w:line="360" w:lineRule="auto"/>
              <w:ind w:right="180"/>
              <w:jc w:val="both"/>
              <w:rPr>
                <w:sz w:val="24"/>
                <w:szCs w:val="24"/>
              </w:rPr>
            </w:pPr>
            <w:r w:rsidRPr="009D5475">
              <w:rPr>
                <w:sz w:val="24"/>
                <w:szCs w:val="24"/>
              </w:rPr>
              <w:t>27 octombrie</w:t>
            </w:r>
          </w:p>
        </w:tc>
        <w:tc>
          <w:tcPr>
            <w:tcW w:w="7195" w:type="dxa"/>
          </w:tcPr>
          <w:p w:rsidR="009C5073" w:rsidRPr="009D5475" w:rsidRDefault="00952E0B" w:rsidP="00952E0B">
            <w:pPr>
              <w:tabs>
                <w:tab w:val="left" w:pos="0"/>
              </w:tabs>
              <w:spacing w:line="360" w:lineRule="auto"/>
              <w:jc w:val="both"/>
              <w:rPr>
                <w:i/>
                <w:sz w:val="24"/>
                <w:szCs w:val="24"/>
              </w:rPr>
            </w:pPr>
            <w:r w:rsidRPr="009D5475">
              <w:rPr>
                <w:sz w:val="24"/>
                <w:szCs w:val="24"/>
              </w:rPr>
              <w:t xml:space="preserve">Participare la Festivalul de muzică lăutărească </w:t>
            </w:r>
            <w:r w:rsidRPr="009D5475">
              <w:rPr>
                <w:i/>
                <w:sz w:val="24"/>
                <w:szCs w:val="24"/>
              </w:rPr>
              <w:t xml:space="preserve">Șt. </w:t>
            </w:r>
            <w:proofErr w:type="spellStart"/>
            <w:r w:rsidRPr="009D5475">
              <w:rPr>
                <w:i/>
                <w:sz w:val="24"/>
                <w:szCs w:val="24"/>
              </w:rPr>
              <w:t>Todirascu</w:t>
            </w:r>
            <w:proofErr w:type="spellEnd"/>
          </w:p>
        </w:tc>
      </w:tr>
      <w:tr w:rsidR="00952E0B" w:rsidTr="00952E0B">
        <w:tblPrEx>
          <w:tblLook w:val="0000" w:firstRow="0" w:lastRow="0" w:firstColumn="0" w:lastColumn="0" w:noHBand="0" w:noVBand="0"/>
        </w:tblPrEx>
        <w:trPr>
          <w:trHeight w:val="485"/>
        </w:trPr>
        <w:tc>
          <w:tcPr>
            <w:tcW w:w="2093" w:type="dxa"/>
          </w:tcPr>
          <w:p w:rsidR="00952E0B" w:rsidRPr="009D5475" w:rsidRDefault="00952E0B" w:rsidP="00952E0B">
            <w:pPr>
              <w:tabs>
                <w:tab w:val="left" w:pos="0"/>
              </w:tabs>
              <w:spacing w:after="200" w:line="360" w:lineRule="auto"/>
              <w:jc w:val="both"/>
              <w:rPr>
                <w:sz w:val="24"/>
                <w:szCs w:val="24"/>
              </w:rPr>
            </w:pPr>
            <w:r w:rsidRPr="009D5475">
              <w:rPr>
                <w:sz w:val="24"/>
                <w:szCs w:val="24"/>
              </w:rPr>
              <w:t>1-3 noiembrie</w:t>
            </w:r>
          </w:p>
        </w:tc>
        <w:tc>
          <w:tcPr>
            <w:tcW w:w="7195" w:type="dxa"/>
          </w:tcPr>
          <w:p w:rsidR="00952E0B" w:rsidRPr="009D5475" w:rsidRDefault="00952E0B" w:rsidP="00952E0B">
            <w:pPr>
              <w:tabs>
                <w:tab w:val="left" w:pos="0"/>
              </w:tabs>
              <w:spacing w:line="360" w:lineRule="auto"/>
              <w:jc w:val="both"/>
              <w:rPr>
                <w:i/>
                <w:sz w:val="24"/>
                <w:szCs w:val="24"/>
              </w:rPr>
            </w:pPr>
            <w:r w:rsidRPr="009D5475">
              <w:rPr>
                <w:sz w:val="24"/>
                <w:szCs w:val="24"/>
              </w:rPr>
              <w:t xml:space="preserve">Festivalul Național </w:t>
            </w:r>
            <w:r w:rsidRPr="009D5475">
              <w:rPr>
                <w:i/>
                <w:sz w:val="24"/>
                <w:szCs w:val="24"/>
              </w:rPr>
              <w:t>Mihail Sorbul</w:t>
            </w:r>
          </w:p>
        </w:tc>
      </w:tr>
      <w:tr w:rsidR="009C5073" w:rsidTr="00952E0B">
        <w:tblPrEx>
          <w:tblLook w:val="0000" w:firstRow="0" w:lastRow="0" w:firstColumn="0" w:lastColumn="0" w:noHBand="0" w:noVBand="0"/>
        </w:tblPrEx>
        <w:trPr>
          <w:trHeight w:val="425"/>
        </w:trPr>
        <w:tc>
          <w:tcPr>
            <w:tcW w:w="2093" w:type="dxa"/>
          </w:tcPr>
          <w:p w:rsidR="009C5073" w:rsidRPr="009D5475" w:rsidRDefault="00952E0B" w:rsidP="00952E0B">
            <w:pPr>
              <w:tabs>
                <w:tab w:val="left" w:pos="0"/>
              </w:tabs>
              <w:spacing w:after="200" w:line="360" w:lineRule="auto"/>
              <w:jc w:val="both"/>
              <w:rPr>
                <w:bCs/>
                <w:sz w:val="24"/>
                <w:szCs w:val="24"/>
              </w:rPr>
            </w:pPr>
            <w:r w:rsidRPr="009D5475">
              <w:rPr>
                <w:bCs/>
                <w:sz w:val="24"/>
                <w:szCs w:val="24"/>
              </w:rPr>
              <w:lastRenderedPageBreak/>
              <w:t>16-22 decembrie</w:t>
            </w:r>
          </w:p>
        </w:tc>
        <w:tc>
          <w:tcPr>
            <w:tcW w:w="7195" w:type="dxa"/>
          </w:tcPr>
          <w:p w:rsidR="009C5073" w:rsidRPr="009D5475" w:rsidRDefault="00952E0B" w:rsidP="00952E0B">
            <w:pPr>
              <w:tabs>
                <w:tab w:val="left" w:pos="0"/>
              </w:tabs>
              <w:spacing w:line="360" w:lineRule="auto"/>
              <w:jc w:val="both"/>
              <w:rPr>
                <w:sz w:val="24"/>
                <w:szCs w:val="24"/>
              </w:rPr>
            </w:pPr>
            <w:r w:rsidRPr="009D5475">
              <w:rPr>
                <w:sz w:val="24"/>
                <w:szCs w:val="24"/>
              </w:rPr>
              <w:t xml:space="preserve">Festivalul de datini și obiceiuri de iarnă </w:t>
            </w:r>
            <w:r w:rsidRPr="009D5475">
              <w:rPr>
                <w:i/>
                <w:sz w:val="24"/>
                <w:szCs w:val="24"/>
              </w:rPr>
              <w:t>Din străbuni, din oameni buni</w:t>
            </w:r>
          </w:p>
        </w:tc>
      </w:tr>
      <w:tr w:rsidR="009C5073" w:rsidTr="00952E0B">
        <w:tblPrEx>
          <w:tblLook w:val="0000" w:firstRow="0" w:lastRow="0" w:firstColumn="0" w:lastColumn="0" w:noHBand="0" w:noVBand="0"/>
        </w:tblPrEx>
        <w:trPr>
          <w:trHeight w:val="585"/>
        </w:trPr>
        <w:tc>
          <w:tcPr>
            <w:tcW w:w="2093" w:type="dxa"/>
          </w:tcPr>
          <w:p w:rsidR="009C5073" w:rsidRPr="009D5475" w:rsidRDefault="00952E0B" w:rsidP="009C5073">
            <w:pPr>
              <w:tabs>
                <w:tab w:val="left" w:pos="0"/>
              </w:tabs>
              <w:spacing w:line="360" w:lineRule="auto"/>
              <w:ind w:left="108" w:firstLine="360"/>
              <w:jc w:val="both"/>
              <w:rPr>
                <w:bCs/>
                <w:sz w:val="24"/>
                <w:szCs w:val="24"/>
              </w:rPr>
            </w:pPr>
            <w:r w:rsidRPr="009D5475">
              <w:rPr>
                <w:bCs/>
                <w:sz w:val="24"/>
                <w:szCs w:val="24"/>
              </w:rPr>
              <w:t>14-15 decembrie</w:t>
            </w:r>
          </w:p>
        </w:tc>
        <w:tc>
          <w:tcPr>
            <w:tcW w:w="7195" w:type="dxa"/>
          </w:tcPr>
          <w:p w:rsidR="00952E0B" w:rsidRPr="009D5475" w:rsidRDefault="00952E0B" w:rsidP="00952E0B">
            <w:pPr>
              <w:tabs>
                <w:tab w:val="left" w:pos="0"/>
              </w:tabs>
              <w:spacing w:line="360" w:lineRule="auto"/>
              <w:ind w:left="108"/>
              <w:jc w:val="both"/>
              <w:rPr>
                <w:sz w:val="24"/>
                <w:szCs w:val="24"/>
              </w:rPr>
            </w:pPr>
          </w:p>
          <w:p w:rsidR="009C5073" w:rsidRPr="009D5475" w:rsidRDefault="00952E0B" w:rsidP="00952E0B">
            <w:pPr>
              <w:tabs>
                <w:tab w:val="left" w:pos="0"/>
              </w:tabs>
              <w:spacing w:line="360" w:lineRule="auto"/>
              <w:jc w:val="both"/>
              <w:rPr>
                <w:sz w:val="24"/>
                <w:szCs w:val="24"/>
              </w:rPr>
            </w:pPr>
            <w:r w:rsidRPr="009D5475">
              <w:rPr>
                <w:sz w:val="24"/>
                <w:szCs w:val="24"/>
              </w:rPr>
              <w:t xml:space="preserve">Participare Formația </w:t>
            </w:r>
            <w:r w:rsidRPr="009D5475">
              <w:rPr>
                <w:i/>
                <w:sz w:val="24"/>
                <w:szCs w:val="24"/>
              </w:rPr>
              <w:t xml:space="preserve">Balada </w:t>
            </w:r>
            <w:r w:rsidRPr="009D5475">
              <w:rPr>
                <w:sz w:val="24"/>
                <w:szCs w:val="24"/>
              </w:rPr>
              <w:t>la Festivalul de datini din Brașov</w:t>
            </w:r>
          </w:p>
        </w:tc>
      </w:tr>
      <w:tr w:rsidR="009C5073" w:rsidTr="00952E0B">
        <w:tblPrEx>
          <w:tblLook w:val="0000" w:firstRow="0" w:lastRow="0" w:firstColumn="0" w:lastColumn="0" w:noHBand="0" w:noVBand="0"/>
        </w:tblPrEx>
        <w:trPr>
          <w:trHeight w:val="600"/>
        </w:trPr>
        <w:tc>
          <w:tcPr>
            <w:tcW w:w="2093" w:type="dxa"/>
          </w:tcPr>
          <w:p w:rsidR="009C5073" w:rsidRPr="009D5475" w:rsidRDefault="00952E0B" w:rsidP="009C5073">
            <w:pPr>
              <w:tabs>
                <w:tab w:val="left" w:pos="0"/>
              </w:tabs>
              <w:spacing w:after="200" w:line="360" w:lineRule="auto"/>
              <w:ind w:left="108" w:firstLine="360"/>
              <w:jc w:val="both"/>
              <w:rPr>
                <w:sz w:val="24"/>
                <w:szCs w:val="24"/>
              </w:rPr>
            </w:pPr>
            <w:r w:rsidRPr="009D5475">
              <w:rPr>
                <w:sz w:val="24"/>
                <w:szCs w:val="24"/>
              </w:rPr>
              <w:t>16-22 decembrie</w:t>
            </w:r>
          </w:p>
        </w:tc>
        <w:tc>
          <w:tcPr>
            <w:tcW w:w="7195" w:type="dxa"/>
          </w:tcPr>
          <w:p w:rsidR="00952E0B" w:rsidRPr="009D5475" w:rsidRDefault="00952E0B" w:rsidP="009C5073">
            <w:pPr>
              <w:rPr>
                <w:sz w:val="24"/>
                <w:szCs w:val="24"/>
              </w:rPr>
            </w:pPr>
          </w:p>
          <w:p w:rsidR="009C5073" w:rsidRPr="009D5475" w:rsidRDefault="00952E0B" w:rsidP="009C5073">
            <w:pPr>
              <w:rPr>
                <w:sz w:val="24"/>
                <w:szCs w:val="24"/>
              </w:rPr>
            </w:pPr>
            <w:r w:rsidRPr="009D5475">
              <w:rPr>
                <w:sz w:val="24"/>
                <w:szCs w:val="24"/>
              </w:rPr>
              <w:t xml:space="preserve">Festivalul concurs coral </w:t>
            </w:r>
            <w:r w:rsidRPr="009D5475">
              <w:rPr>
                <w:i/>
                <w:sz w:val="24"/>
                <w:szCs w:val="24"/>
              </w:rPr>
              <w:t>O, ce veste minunată!</w:t>
            </w:r>
          </w:p>
        </w:tc>
      </w:tr>
      <w:tr w:rsidR="009C5073" w:rsidTr="00952E0B">
        <w:tblPrEx>
          <w:tblLook w:val="0000" w:firstRow="0" w:lastRow="0" w:firstColumn="0" w:lastColumn="0" w:noHBand="0" w:noVBand="0"/>
        </w:tblPrEx>
        <w:trPr>
          <w:trHeight w:val="465"/>
        </w:trPr>
        <w:tc>
          <w:tcPr>
            <w:tcW w:w="2093" w:type="dxa"/>
          </w:tcPr>
          <w:p w:rsidR="009C5073" w:rsidRPr="009D5475" w:rsidRDefault="00952E0B" w:rsidP="009C5073">
            <w:pPr>
              <w:tabs>
                <w:tab w:val="left" w:pos="0"/>
              </w:tabs>
              <w:spacing w:line="360" w:lineRule="auto"/>
              <w:ind w:left="108" w:firstLine="360"/>
              <w:jc w:val="both"/>
              <w:rPr>
                <w:sz w:val="24"/>
                <w:szCs w:val="24"/>
              </w:rPr>
            </w:pPr>
            <w:r w:rsidRPr="009D5475">
              <w:rPr>
                <w:sz w:val="24"/>
                <w:szCs w:val="24"/>
              </w:rPr>
              <w:t>decembrie</w:t>
            </w:r>
          </w:p>
        </w:tc>
        <w:tc>
          <w:tcPr>
            <w:tcW w:w="7195" w:type="dxa"/>
          </w:tcPr>
          <w:p w:rsidR="00952E0B" w:rsidRPr="009D5475" w:rsidRDefault="00952E0B" w:rsidP="009C5073">
            <w:pPr>
              <w:rPr>
                <w:sz w:val="24"/>
                <w:szCs w:val="24"/>
              </w:rPr>
            </w:pPr>
            <w:r w:rsidRPr="009D5475">
              <w:rPr>
                <w:sz w:val="24"/>
                <w:szCs w:val="24"/>
              </w:rPr>
              <w:t>Albumul Județului Botoșani</w:t>
            </w:r>
          </w:p>
          <w:p w:rsidR="009C5073" w:rsidRPr="009D5475" w:rsidRDefault="00952E0B" w:rsidP="009C5073">
            <w:pPr>
              <w:rPr>
                <w:sz w:val="24"/>
                <w:szCs w:val="24"/>
              </w:rPr>
            </w:pPr>
            <w:r w:rsidRPr="009D5475">
              <w:rPr>
                <w:sz w:val="24"/>
                <w:szCs w:val="24"/>
              </w:rPr>
              <w:t xml:space="preserve">Revista </w:t>
            </w:r>
            <w:r w:rsidRPr="009D5475">
              <w:rPr>
                <w:i/>
                <w:sz w:val="24"/>
                <w:szCs w:val="24"/>
              </w:rPr>
              <w:t>Țara de sus</w:t>
            </w:r>
          </w:p>
        </w:tc>
      </w:tr>
    </w:tbl>
    <w:p w:rsidR="00745704" w:rsidRDefault="00745704" w:rsidP="00745704">
      <w:pPr>
        <w:widowControl w:val="0"/>
        <w:spacing w:line="360" w:lineRule="auto"/>
        <w:ind w:firstLine="708"/>
        <w:jc w:val="both"/>
        <w:rPr>
          <w:rFonts w:ascii="Trebuchet MS" w:hAnsi="Trebuchet MS"/>
          <w:sz w:val="24"/>
          <w:szCs w:val="24"/>
        </w:rPr>
      </w:pPr>
    </w:p>
    <w:p w:rsidR="00745704" w:rsidRPr="009D5475" w:rsidRDefault="002626F7" w:rsidP="002626F7">
      <w:pPr>
        <w:widowControl w:val="0"/>
        <w:spacing w:line="360" w:lineRule="auto"/>
        <w:ind w:firstLine="708"/>
        <w:jc w:val="center"/>
        <w:rPr>
          <w:rFonts w:ascii="Times New Roman" w:hAnsi="Times New Roman" w:cs="Times New Roman"/>
          <w:sz w:val="24"/>
          <w:szCs w:val="24"/>
        </w:rPr>
      </w:pPr>
      <w:r w:rsidRPr="009D5475">
        <w:rPr>
          <w:rFonts w:ascii="Times New Roman" w:hAnsi="Times New Roman" w:cs="Times New Roman"/>
          <w:b/>
          <w:sz w:val="24"/>
          <w:szCs w:val="24"/>
        </w:rPr>
        <w:t>MEMORIALUL IPOTEȘTI – Centrul Național de Studii „</w:t>
      </w:r>
      <w:r w:rsidRPr="009D5475">
        <w:rPr>
          <w:rFonts w:ascii="Times New Roman" w:hAnsi="Times New Roman" w:cs="Times New Roman"/>
          <w:b/>
          <w:i/>
          <w:sz w:val="24"/>
          <w:szCs w:val="24"/>
        </w:rPr>
        <w:t>Mihai Eminescu”</w:t>
      </w:r>
    </w:p>
    <w:p w:rsidR="002626F7" w:rsidRPr="009D5475" w:rsidRDefault="002626F7" w:rsidP="009D5475">
      <w:pPr>
        <w:widowControl w:val="0"/>
        <w:spacing w:after="0" w:line="360" w:lineRule="auto"/>
        <w:jc w:val="both"/>
        <w:rPr>
          <w:rFonts w:ascii="Times New Roman" w:hAnsi="Times New Roman" w:cs="Times New Roman"/>
          <w:sz w:val="24"/>
          <w:szCs w:val="24"/>
        </w:rPr>
      </w:pPr>
      <w:r w:rsidRPr="009D5475">
        <w:rPr>
          <w:rFonts w:ascii="Times New Roman" w:hAnsi="Times New Roman" w:cs="Times New Roman"/>
          <w:b/>
          <w:sz w:val="24"/>
          <w:szCs w:val="24"/>
          <w:u w:val="single"/>
        </w:rPr>
        <w:t>Proiecte Culturale</w:t>
      </w:r>
      <w:r w:rsidR="00225836" w:rsidRPr="009D5475">
        <w:rPr>
          <w:rFonts w:ascii="Times New Roman" w:hAnsi="Times New Roman" w:cs="Times New Roman"/>
          <w:b/>
          <w:sz w:val="24"/>
          <w:szCs w:val="24"/>
          <w:u w:val="single"/>
        </w:rPr>
        <w:t>:</w:t>
      </w:r>
    </w:p>
    <w:p w:rsidR="00225836" w:rsidRPr="009D5475" w:rsidRDefault="00225836" w:rsidP="00225836">
      <w:pPr>
        <w:widowControl w:val="0"/>
        <w:spacing w:after="0" w:line="360" w:lineRule="auto"/>
        <w:ind w:firstLine="708"/>
        <w:jc w:val="both"/>
        <w:rPr>
          <w:rFonts w:ascii="Times New Roman" w:hAnsi="Times New Roman" w:cs="Times New Roman"/>
          <w:sz w:val="24"/>
          <w:szCs w:val="24"/>
        </w:rPr>
      </w:pPr>
      <w:r w:rsidRPr="009D5475">
        <w:rPr>
          <w:rFonts w:ascii="Times New Roman" w:hAnsi="Times New Roman" w:cs="Times New Roman"/>
          <w:sz w:val="24"/>
          <w:szCs w:val="24"/>
        </w:rPr>
        <w:t>1.</w:t>
      </w:r>
      <w:r w:rsidRPr="009D5475">
        <w:rPr>
          <w:rFonts w:ascii="Times New Roman" w:hAnsi="Times New Roman" w:cs="Times New Roman"/>
          <w:i/>
          <w:sz w:val="24"/>
          <w:szCs w:val="24"/>
        </w:rPr>
        <w:t>Inocența – o comoară</w:t>
      </w:r>
      <w:r w:rsidRPr="009D5475">
        <w:rPr>
          <w:rFonts w:ascii="Times New Roman" w:hAnsi="Times New Roman" w:cs="Times New Roman"/>
          <w:sz w:val="24"/>
          <w:szCs w:val="24"/>
        </w:rPr>
        <w:t xml:space="preserve"> – 1 Iunie – Ziua Internațională a Copilului</w:t>
      </w:r>
    </w:p>
    <w:p w:rsidR="00225836" w:rsidRPr="009D5475" w:rsidRDefault="00225836" w:rsidP="00225836">
      <w:pPr>
        <w:widowControl w:val="0"/>
        <w:spacing w:after="0" w:line="360" w:lineRule="auto"/>
        <w:ind w:firstLine="708"/>
        <w:jc w:val="both"/>
        <w:rPr>
          <w:rFonts w:ascii="Times New Roman" w:hAnsi="Times New Roman" w:cs="Times New Roman"/>
          <w:i/>
          <w:sz w:val="24"/>
          <w:szCs w:val="24"/>
        </w:rPr>
      </w:pPr>
      <w:r w:rsidRPr="009D5475">
        <w:rPr>
          <w:rFonts w:ascii="Times New Roman" w:hAnsi="Times New Roman" w:cs="Times New Roman"/>
          <w:sz w:val="24"/>
          <w:szCs w:val="24"/>
        </w:rPr>
        <w:t>2.</w:t>
      </w:r>
      <w:r w:rsidRPr="009D5475">
        <w:rPr>
          <w:rFonts w:ascii="Times New Roman" w:hAnsi="Times New Roman" w:cs="Times New Roman"/>
          <w:i/>
          <w:sz w:val="24"/>
          <w:szCs w:val="24"/>
        </w:rPr>
        <w:t>Tradițiile – punte între trecut și viitor</w:t>
      </w:r>
    </w:p>
    <w:p w:rsidR="00225836" w:rsidRPr="009D5475" w:rsidRDefault="00225836" w:rsidP="00225836">
      <w:pPr>
        <w:widowControl w:val="0"/>
        <w:spacing w:after="0" w:line="360" w:lineRule="auto"/>
        <w:ind w:firstLine="708"/>
        <w:jc w:val="both"/>
        <w:rPr>
          <w:rFonts w:ascii="Times New Roman" w:hAnsi="Times New Roman" w:cs="Times New Roman"/>
          <w:sz w:val="24"/>
          <w:szCs w:val="24"/>
        </w:rPr>
      </w:pPr>
      <w:r w:rsidRPr="009D5475">
        <w:rPr>
          <w:rFonts w:ascii="Times New Roman" w:hAnsi="Times New Roman" w:cs="Times New Roman"/>
          <w:sz w:val="24"/>
          <w:szCs w:val="24"/>
        </w:rPr>
        <w:t>3.Zilele Eminescu – iunie 2012</w:t>
      </w:r>
    </w:p>
    <w:p w:rsidR="00225836" w:rsidRPr="009D5475" w:rsidRDefault="00225836" w:rsidP="00225836">
      <w:pPr>
        <w:widowControl w:val="0"/>
        <w:spacing w:after="0" w:line="360" w:lineRule="auto"/>
        <w:ind w:firstLine="708"/>
        <w:jc w:val="both"/>
        <w:rPr>
          <w:rFonts w:ascii="Times New Roman" w:hAnsi="Times New Roman" w:cs="Times New Roman"/>
          <w:sz w:val="24"/>
          <w:szCs w:val="24"/>
        </w:rPr>
      </w:pPr>
      <w:r w:rsidRPr="009D5475">
        <w:rPr>
          <w:rFonts w:ascii="Times New Roman" w:hAnsi="Times New Roman" w:cs="Times New Roman"/>
          <w:sz w:val="24"/>
          <w:szCs w:val="24"/>
        </w:rPr>
        <w:t>4.Seri Melancolice la Ipotești – Festival de muzică folk pe versuri eminesciene</w:t>
      </w:r>
    </w:p>
    <w:p w:rsidR="00225836" w:rsidRPr="009D5475" w:rsidRDefault="00225836" w:rsidP="00225836">
      <w:pPr>
        <w:widowControl w:val="0"/>
        <w:spacing w:after="0" w:line="360" w:lineRule="auto"/>
        <w:ind w:firstLine="708"/>
        <w:jc w:val="both"/>
        <w:rPr>
          <w:rFonts w:ascii="Times New Roman" w:hAnsi="Times New Roman" w:cs="Times New Roman"/>
          <w:sz w:val="24"/>
          <w:szCs w:val="24"/>
        </w:rPr>
      </w:pPr>
      <w:r w:rsidRPr="009D5475">
        <w:rPr>
          <w:rFonts w:ascii="Times New Roman" w:hAnsi="Times New Roman" w:cs="Times New Roman"/>
          <w:sz w:val="24"/>
          <w:szCs w:val="24"/>
        </w:rPr>
        <w:t>5.Invitație la Voiaj</w:t>
      </w:r>
    </w:p>
    <w:p w:rsidR="00225836" w:rsidRPr="009D5475" w:rsidRDefault="00225836" w:rsidP="00225836">
      <w:pPr>
        <w:widowControl w:val="0"/>
        <w:spacing w:after="0" w:line="360" w:lineRule="auto"/>
        <w:ind w:firstLine="708"/>
        <w:jc w:val="both"/>
        <w:rPr>
          <w:rFonts w:ascii="Times New Roman" w:hAnsi="Times New Roman" w:cs="Times New Roman"/>
          <w:sz w:val="24"/>
          <w:szCs w:val="24"/>
        </w:rPr>
      </w:pPr>
      <w:r w:rsidRPr="009D5475">
        <w:rPr>
          <w:rFonts w:ascii="Times New Roman" w:hAnsi="Times New Roman" w:cs="Times New Roman"/>
          <w:sz w:val="24"/>
          <w:szCs w:val="24"/>
        </w:rPr>
        <w:t>6.Opera de bronz, opera de piatră – Ziua Mondială a Patrimoniului</w:t>
      </w:r>
    </w:p>
    <w:p w:rsidR="00225836" w:rsidRPr="009D5475" w:rsidRDefault="00225836" w:rsidP="00225836">
      <w:pPr>
        <w:widowControl w:val="0"/>
        <w:spacing w:after="0" w:line="360" w:lineRule="auto"/>
        <w:ind w:firstLine="708"/>
        <w:jc w:val="both"/>
        <w:rPr>
          <w:rFonts w:ascii="Times New Roman" w:hAnsi="Times New Roman" w:cs="Times New Roman"/>
          <w:sz w:val="24"/>
          <w:szCs w:val="24"/>
        </w:rPr>
      </w:pPr>
      <w:r w:rsidRPr="009D5475">
        <w:rPr>
          <w:rFonts w:ascii="Times New Roman" w:hAnsi="Times New Roman" w:cs="Times New Roman"/>
          <w:sz w:val="24"/>
          <w:szCs w:val="24"/>
        </w:rPr>
        <w:t>7.Atelier/Workshop de meșteșuguri tradiționale – zona Moldovei – ediția a II-a 2012</w:t>
      </w:r>
    </w:p>
    <w:p w:rsidR="00225836" w:rsidRPr="009D5475" w:rsidRDefault="00225836" w:rsidP="009D5475">
      <w:pPr>
        <w:widowControl w:val="0"/>
        <w:spacing w:after="0" w:line="360" w:lineRule="auto"/>
        <w:jc w:val="both"/>
        <w:rPr>
          <w:rFonts w:ascii="Times New Roman" w:hAnsi="Times New Roman" w:cs="Times New Roman"/>
          <w:b/>
          <w:sz w:val="24"/>
          <w:szCs w:val="24"/>
          <w:u w:val="single"/>
        </w:rPr>
      </w:pPr>
      <w:r w:rsidRPr="009D5475">
        <w:rPr>
          <w:rFonts w:ascii="Times New Roman" w:hAnsi="Times New Roman" w:cs="Times New Roman"/>
          <w:b/>
          <w:sz w:val="24"/>
          <w:szCs w:val="24"/>
          <w:u w:val="single"/>
        </w:rPr>
        <w:t>Proiecte culturale desfășurate în afara programului minimal pe 2012</w:t>
      </w:r>
    </w:p>
    <w:p w:rsidR="00225836" w:rsidRPr="009D5475" w:rsidRDefault="00225836" w:rsidP="00225836">
      <w:pPr>
        <w:widowControl w:val="0"/>
        <w:spacing w:after="0" w:line="360" w:lineRule="auto"/>
        <w:ind w:firstLine="708"/>
        <w:jc w:val="both"/>
        <w:rPr>
          <w:rFonts w:ascii="Times New Roman" w:hAnsi="Times New Roman" w:cs="Times New Roman"/>
          <w:sz w:val="24"/>
          <w:szCs w:val="24"/>
          <w:lang w:val="en-US"/>
        </w:rPr>
      </w:pPr>
      <w:proofErr w:type="gramStart"/>
      <w:r w:rsidRPr="009D5475">
        <w:rPr>
          <w:rFonts w:ascii="Times New Roman" w:hAnsi="Times New Roman" w:cs="Times New Roman"/>
          <w:sz w:val="24"/>
          <w:szCs w:val="24"/>
          <w:lang w:val="en-US"/>
        </w:rPr>
        <w:t>1.Atelier</w:t>
      </w:r>
      <w:proofErr w:type="gramEnd"/>
      <w:r w:rsidRPr="009D5475">
        <w:rPr>
          <w:rFonts w:ascii="Times New Roman" w:hAnsi="Times New Roman" w:cs="Times New Roman"/>
          <w:sz w:val="24"/>
          <w:szCs w:val="24"/>
          <w:lang w:val="en-US"/>
        </w:rPr>
        <w:t xml:space="preserve"> de </w:t>
      </w:r>
      <w:proofErr w:type="spellStart"/>
      <w:r w:rsidRPr="009D5475">
        <w:rPr>
          <w:rFonts w:ascii="Times New Roman" w:hAnsi="Times New Roman" w:cs="Times New Roman"/>
          <w:sz w:val="24"/>
          <w:szCs w:val="24"/>
          <w:lang w:val="en-US"/>
        </w:rPr>
        <w:t>Artă</w:t>
      </w:r>
      <w:proofErr w:type="spellEnd"/>
      <w:r w:rsidRPr="009D5475">
        <w:rPr>
          <w:rFonts w:ascii="Times New Roman" w:hAnsi="Times New Roman" w:cs="Times New Roman"/>
          <w:sz w:val="24"/>
          <w:szCs w:val="24"/>
          <w:lang w:val="en-US"/>
        </w:rPr>
        <w:t xml:space="preserve"> </w:t>
      </w:r>
      <w:proofErr w:type="spellStart"/>
      <w:r w:rsidRPr="009D5475">
        <w:rPr>
          <w:rFonts w:ascii="Times New Roman" w:hAnsi="Times New Roman" w:cs="Times New Roman"/>
          <w:sz w:val="24"/>
          <w:szCs w:val="24"/>
          <w:lang w:val="en-US"/>
        </w:rPr>
        <w:t>Fotografică</w:t>
      </w:r>
      <w:proofErr w:type="spellEnd"/>
    </w:p>
    <w:p w:rsidR="00225836" w:rsidRPr="009D5475" w:rsidRDefault="00225836" w:rsidP="00225836">
      <w:pPr>
        <w:widowControl w:val="0"/>
        <w:spacing w:after="0" w:line="360" w:lineRule="auto"/>
        <w:ind w:firstLine="708"/>
        <w:jc w:val="both"/>
        <w:rPr>
          <w:rFonts w:ascii="Times New Roman" w:hAnsi="Times New Roman" w:cs="Times New Roman"/>
          <w:sz w:val="24"/>
          <w:szCs w:val="24"/>
          <w:lang w:val="en-US"/>
        </w:rPr>
      </w:pPr>
      <w:proofErr w:type="gramStart"/>
      <w:r w:rsidRPr="009D5475">
        <w:rPr>
          <w:rFonts w:ascii="Times New Roman" w:hAnsi="Times New Roman" w:cs="Times New Roman"/>
          <w:sz w:val="24"/>
          <w:szCs w:val="24"/>
          <w:lang w:val="en-US"/>
        </w:rPr>
        <w:t>2.Tabără</w:t>
      </w:r>
      <w:proofErr w:type="gramEnd"/>
      <w:r w:rsidRPr="009D5475">
        <w:rPr>
          <w:rFonts w:ascii="Times New Roman" w:hAnsi="Times New Roman" w:cs="Times New Roman"/>
          <w:sz w:val="24"/>
          <w:szCs w:val="24"/>
          <w:lang w:val="en-US"/>
        </w:rPr>
        <w:t xml:space="preserve"> </w:t>
      </w:r>
      <w:proofErr w:type="spellStart"/>
      <w:r w:rsidRPr="009D5475">
        <w:rPr>
          <w:rFonts w:ascii="Times New Roman" w:hAnsi="Times New Roman" w:cs="Times New Roman"/>
          <w:sz w:val="24"/>
          <w:szCs w:val="24"/>
          <w:lang w:val="en-US"/>
        </w:rPr>
        <w:t>gratuită</w:t>
      </w:r>
      <w:proofErr w:type="spellEnd"/>
      <w:r w:rsidRPr="009D5475">
        <w:rPr>
          <w:rFonts w:ascii="Times New Roman" w:hAnsi="Times New Roman" w:cs="Times New Roman"/>
          <w:sz w:val="24"/>
          <w:szCs w:val="24"/>
          <w:lang w:val="en-US"/>
        </w:rPr>
        <w:t xml:space="preserve"> </w:t>
      </w:r>
      <w:proofErr w:type="spellStart"/>
      <w:r w:rsidRPr="009D5475">
        <w:rPr>
          <w:rFonts w:ascii="Times New Roman" w:hAnsi="Times New Roman" w:cs="Times New Roman"/>
          <w:sz w:val="24"/>
          <w:szCs w:val="24"/>
          <w:lang w:val="en-US"/>
        </w:rPr>
        <w:t>pentru</w:t>
      </w:r>
      <w:proofErr w:type="spellEnd"/>
      <w:r w:rsidRPr="009D5475">
        <w:rPr>
          <w:rFonts w:ascii="Times New Roman" w:hAnsi="Times New Roman" w:cs="Times New Roman"/>
          <w:sz w:val="24"/>
          <w:szCs w:val="24"/>
          <w:lang w:val="en-US"/>
        </w:rPr>
        <w:t xml:space="preserve"> </w:t>
      </w:r>
      <w:proofErr w:type="spellStart"/>
      <w:r w:rsidRPr="009D5475">
        <w:rPr>
          <w:rFonts w:ascii="Times New Roman" w:hAnsi="Times New Roman" w:cs="Times New Roman"/>
          <w:sz w:val="24"/>
          <w:szCs w:val="24"/>
          <w:lang w:val="en-US"/>
        </w:rPr>
        <w:t>elevi</w:t>
      </w:r>
      <w:proofErr w:type="spellEnd"/>
      <w:r w:rsidRPr="009D5475">
        <w:rPr>
          <w:rFonts w:ascii="Times New Roman" w:hAnsi="Times New Roman" w:cs="Times New Roman"/>
          <w:sz w:val="24"/>
          <w:szCs w:val="24"/>
          <w:lang w:val="en-US"/>
        </w:rPr>
        <w:t xml:space="preserve"> cu </w:t>
      </w:r>
      <w:proofErr w:type="spellStart"/>
      <w:r w:rsidRPr="009D5475">
        <w:rPr>
          <w:rFonts w:ascii="Times New Roman" w:hAnsi="Times New Roman" w:cs="Times New Roman"/>
          <w:sz w:val="24"/>
          <w:szCs w:val="24"/>
          <w:lang w:val="en-US"/>
        </w:rPr>
        <w:t>rezultate</w:t>
      </w:r>
      <w:proofErr w:type="spellEnd"/>
      <w:r w:rsidRPr="009D5475">
        <w:rPr>
          <w:rFonts w:ascii="Times New Roman" w:hAnsi="Times New Roman" w:cs="Times New Roman"/>
          <w:sz w:val="24"/>
          <w:szCs w:val="24"/>
          <w:lang w:val="en-US"/>
        </w:rPr>
        <w:t xml:space="preserve"> </w:t>
      </w:r>
      <w:proofErr w:type="spellStart"/>
      <w:r w:rsidRPr="009D5475">
        <w:rPr>
          <w:rFonts w:ascii="Times New Roman" w:hAnsi="Times New Roman" w:cs="Times New Roman"/>
          <w:sz w:val="24"/>
          <w:szCs w:val="24"/>
          <w:lang w:val="en-US"/>
        </w:rPr>
        <w:t>deosebite</w:t>
      </w:r>
      <w:proofErr w:type="spellEnd"/>
      <w:r w:rsidRPr="009D5475">
        <w:rPr>
          <w:rFonts w:ascii="Times New Roman" w:hAnsi="Times New Roman" w:cs="Times New Roman"/>
          <w:sz w:val="24"/>
          <w:szCs w:val="24"/>
          <w:lang w:val="en-US"/>
        </w:rPr>
        <w:t xml:space="preserve"> la </w:t>
      </w:r>
      <w:proofErr w:type="spellStart"/>
      <w:r w:rsidRPr="009D5475">
        <w:rPr>
          <w:rFonts w:ascii="Times New Roman" w:hAnsi="Times New Roman" w:cs="Times New Roman"/>
          <w:sz w:val="24"/>
          <w:szCs w:val="24"/>
          <w:lang w:val="en-US"/>
        </w:rPr>
        <w:t>învățătură</w:t>
      </w:r>
      <w:proofErr w:type="spellEnd"/>
      <w:r w:rsidRPr="009D5475">
        <w:rPr>
          <w:rFonts w:ascii="Times New Roman" w:hAnsi="Times New Roman" w:cs="Times New Roman"/>
          <w:sz w:val="24"/>
          <w:szCs w:val="24"/>
          <w:lang w:val="en-US"/>
        </w:rPr>
        <w:t xml:space="preserve"> din </w:t>
      </w:r>
      <w:proofErr w:type="spellStart"/>
      <w:r w:rsidRPr="009D5475">
        <w:rPr>
          <w:rFonts w:ascii="Times New Roman" w:hAnsi="Times New Roman" w:cs="Times New Roman"/>
          <w:sz w:val="24"/>
          <w:szCs w:val="24"/>
          <w:lang w:val="en-US"/>
        </w:rPr>
        <w:t>județul</w:t>
      </w:r>
      <w:proofErr w:type="spellEnd"/>
      <w:r w:rsidRPr="009D5475">
        <w:rPr>
          <w:rFonts w:ascii="Times New Roman" w:hAnsi="Times New Roman" w:cs="Times New Roman"/>
          <w:sz w:val="24"/>
          <w:szCs w:val="24"/>
          <w:lang w:val="en-US"/>
        </w:rPr>
        <w:t xml:space="preserve"> </w:t>
      </w:r>
      <w:proofErr w:type="spellStart"/>
      <w:r w:rsidRPr="009D5475">
        <w:rPr>
          <w:rFonts w:ascii="Times New Roman" w:hAnsi="Times New Roman" w:cs="Times New Roman"/>
          <w:sz w:val="24"/>
          <w:szCs w:val="24"/>
          <w:lang w:val="en-US"/>
        </w:rPr>
        <w:t>Botoșani</w:t>
      </w:r>
      <w:proofErr w:type="spellEnd"/>
    </w:p>
    <w:p w:rsidR="00225836" w:rsidRPr="009D5475" w:rsidRDefault="00225836" w:rsidP="00225836">
      <w:pPr>
        <w:widowControl w:val="0"/>
        <w:spacing w:after="0" w:line="360" w:lineRule="auto"/>
        <w:ind w:firstLine="708"/>
        <w:jc w:val="both"/>
        <w:rPr>
          <w:rFonts w:ascii="Times New Roman" w:hAnsi="Times New Roman" w:cs="Times New Roman"/>
          <w:sz w:val="24"/>
          <w:szCs w:val="24"/>
          <w:lang w:val="en-US"/>
        </w:rPr>
      </w:pPr>
      <w:proofErr w:type="gramStart"/>
      <w:r w:rsidRPr="009D5475">
        <w:rPr>
          <w:rFonts w:ascii="Times New Roman" w:hAnsi="Times New Roman" w:cs="Times New Roman"/>
          <w:sz w:val="24"/>
          <w:szCs w:val="24"/>
          <w:lang w:val="en-US"/>
        </w:rPr>
        <w:t>3.Tabără</w:t>
      </w:r>
      <w:proofErr w:type="gramEnd"/>
      <w:r w:rsidRPr="009D5475">
        <w:rPr>
          <w:rFonts w:ascii="Times New Roman" w:hAnsi="Times New Roman" w:cs="Times New Roman"/>
          <w:sz w:val="24"/>
          <w:szCs w:val="24"/>
          <w:lang w:val="en-US"/>
        </w:rPr>
        <w:t xml:space="preserve"> de </w:t>
      </w:r>
      <w:proofErr w:type="spellStart"/>
      <w:r w:rsidRPr="009D5475">
        <w:rPr>
          <w:rFonts w:ascii="Times New Roman" w:hAnsi="Times New Roman" w:cs="Times New Roman"/>
          <w:sz w:val="24"/>
          <w:szCs w:val="24"/>
          <w:lang w:val="en-US"/>
        </w:rPr>
        <w:t>Tehnologii</w:t>
      </w:r>
      <w:proofErr w:type="spellEnd"/>
      <w:r w:rsidRPr="009D5475">
        <w:rPr>
          <w:rFonts w:ascii="Times New Roman" w:hAnsi="Times New Roman" w:cs="Times New Roman"/>
          <w:sz w:val="24"/>
          <w:szCs w:val="24"/>
          <w:lang w:val="en-US"/>
        </w:rPr>
        <w:t xml:space="preserve"> </w:t>
      </w:r>
      <w:proofErr w:type="spellStart"/>
      <w:r w:rsidRPr="009D5475">
        <w:rPr>
          <w:rFonts w:ascii="Times New Roman" w:hAnsi="Times New Roman" w:cs="Times New Roman"/>
          <w:sz w:val="24"/>
          <w:szCs w:val="24"/>
          <w:lang w:val="en-US"/>
        </w:rPr>
        <w:t>Informatice</w:t>
      </w:r>
      <w:proofErr w:type="spellEnd"/>
    </w:p>
    <w:p w:rsidR="00225836" w:rsidRPr="009D5475" w:rsidRDefault="00225836" w:rsidP="00225836">
      <w:pPr>
        <w:widowControl w:val="0"/>
        <w:spacing w:after="0" w:line="360" w:lineRule="auto"/>
        <w:ind w:firstLine="708"/>
        <w:jc w:val="both"/>
        <w:rPr>
          <w:rFonts w:ascii="Times New Roman" w:hAnsi="Times New Roman" w:cs="Times New Roman"/>
          <w:sz w:val="24"/>
          <w:szCs w:val="24"/>
          <w:lang w:val="en-US"/>
        </w:rPr>
      </w:pPr>
      <w:proofErr w:type="gramStart"/>
      <w:r w:rsidRPr="009D5475">
        <w:rPr>
          <w:rFonts w:ascii="Times New Roman" w:hAnsi="Times New Roman" w:cs="Times New Roman"/>
          <w:sz w:val="24"/>
          <w:szCs w:val="24"/>
          <w:lang w:val="en-US"/>
        </w:rPr>
        <w:t>4.Zilele</w:t>
      </w:r>
      <w:proofErr w:type="gramEnd"/>
      <w:r w:rsidRPr="009D5475">
        <w:rPr>
          <w:rFonts w:ascii="Times New Roman" w:hAnsi="Times New Roman" w:cs="Times New Roman"/>
          <w:sz w:val="24"/>
          <w:szCs w:val="24"/>
          <w:lang w:val="en-US"/>
        </w:rPr>
        <w:t xml:space="preserve"> </w:t>
      </w:r>
      <w:proofErr w:type="spellStart"/>
      <w:r w:rsidRPr="009D5475">
        <w:rPr>
          <w:rFonts w:ascii="Times New Roman" w:hAnsi="Times New Roman" w:cs="Times New Roman"/>
          <w:sz w:val="24"/>
          <w:szCs w:val="24"/>
          <w:lang w:val="en-US"/>
        </w:rPr>
        <w:t>Europene</w:t>
      </w:r>
      <w:proofErr w:type="spellEnd"/>
      <w:r w:rsidRPr="009D5475">
        <w:rPr>
          <w:rFonts w:ascii="Times New Roman" w:hAnsi="Times New Roman" w:cs="Times New Roman"/>
          <w:sz w:val="24"/>
          <w:szCs w:val="24"/>
          <w:lang w:val="en-US"/>
        </w:rPr>
        <w:t xml:space="preserve"> ale </w:t>
      </w:r>
      <w:proofErr w:type="spellStart"/>
      <w:r w:rsidRPr="009D5475">
        <w:rPr>
          <w:rFonts w:ascii="Times New Roman" w:hAnsi="Times New Roman" w:cs="Times New Roman"/>
          <w:sz w:val="24"/>
          <w:szCs w:val="24"/>
          <w:lang w:val="en-US"/>
        </w:rPr>
        <w:t>Patrimoniului</w:t>
      </w:r>
      <w:proofErr w:type="spellEnd"/>
    </w:p>
    <w:p w:rsidR="00225836" w:rsidRPr="009D5475" w:rsidRDefault="00225836" w:rsidP="00225836">
      <w:pPr>
        <w:widowControl w:val="0"/>
        <w:spacing w:after="0" w:line="360" w:lineRule="auto"/>
        <w:ind w:firstLine="708"/>
        <w:jc w:val="both"/>
        <w:rPr>
          <w:rFonts w:ascii="Times New Roman" w:hAnsi="Times New Roman" w:cs="Times New Roman"/>
          <w:sz w:val="24"/>
          <w:szCs w:val="24"/>
          <w:lang w:val="en-US"/>
        </w:rPr>
      </w:pPr>
      <w:proofErr w:type="gramStart"/>
      <w:r w:rsidRPr="009D5475">
        <w:rPr>
          <w:rFonts w:ascii="Times New Roman" w:hAnsi="Times New Roman" w:cs="Times New Roman"/>
          <w:sz w:val="24"/>
          <w:szCs w:val="24"/>
          <w:lang w:val="en-US"/>
        </w:rPr>
        <w:t>5.Proiect</w:t>
      </w:r>
      <w:proofErr w:type="gramEnd"/>
      <w:r w:rsidRPr="009D5475">
        <w:rPr>
          <w:rFonts w:ascii="Times New Roman" w:hAnsi="Times New Roman" w:cs="Times New Roman"/>
          <w:sz w:val="24"/>
          <w:szCs w:val="24"/>
          <w:lang w:val="en-US"/>
        </w:rPr>
        <w:t xml:space="preserve"> educational: </w:t>
      </w:r>
      <w:proofErr w:type="spellStart"/>
      <w:r w:rsidRPr="009D5475">
        <w:rPr>
          <w:rFonts w:ascii="Times New Roman" w:hAnsi="Times New Roman" w:cs="Times New Roman"/>
          <w:i/>
          <w:sz w:val="24"/>
          <w:szCs w:val="24"/>
          <w:lang w:val="en-US"/>
        </w:rPr>
        <w:t>Universul</w:t>
      </w:r>
      <w:proofErr w:type="spellEnd"/>
      <w:r w:rsidRPr="009D5475">
        <w:rPr>
          <w:rFonts w:ascii="Times New Roman" w:hAnsi="Times New Roman" w:cs="Times New Roman"/>
          <w:i/>
          <w:sz w:val="24"/>
          <w:szCs w:val="24"/>
          <w:lang w:val="en-US"/>
        </w:rPr>
        <w:t xml:space="preserve"> </w:t>
      </w:r>
      <w:proofErr w:type="spellStart"/>
      <w:r w:rsidRPr="009D5475">
        <w:rPr>
          <w:rFonts w:ascii="Times New Roman" w:hAnsi="Times New Roman" w:cs="Times New Roman"/>
          <w:i/>
          <w:sz w:val="24"/>
          <w:szCs w:val="24"/>
          <w:lang w:val="en-US"/>
        </w:rPr>
        <w:t>eminescia</w:t>
      </w:r>
      <w:proofErr w:type="spellEnd"/>
      <w:r w:rsidRPr="009D5475">
        <w:rPr>
          <w:rFonts w:ascii="Times New Roman" w:hAnsi="Times New Roman" w:cs="Times New Roman"/>
          <w:i/>
          <w:sz w:val="24"/>
          <w:szCs w:val="24"/>
          <w:lang w:val="en-US"/>
        </w:rPr>
        <w:t xml:space="preserve"> </w:t>
      </w:r>
      <w:proofErr w:type="spellStart"/>
      <w:r w:rsidRPr="009D5475">
        <w:rPr>
          <w:rFonts w:ascii="Times New Roman" w:hAnsi="Times New Roman" w:cs="Times New Roman"/>
          <w:i/>
          <w:sz w:val="24"/>
          <w:szCs w:val="24"/>
          <w:lang w:val="en-US"/>
        </w:rPr>
        <w:t>deschis</w:t>
      </w:r>
      <w:proofErr w:type="spellEnd"/>
      <w:r w:rsidRPr="009D5475">
        <w:rPr>
          <w:rFonts w:ascii="Times New Roman" w:hAnsi="Times New Roman" w:cs="Times New Roman"/>
          <w:i/>
          <w:sz w:val="24"/>
          <w:szCs w:val="24"/>
          <w:lang w:val="en-US"/>
        </w:rPr>
        <w:t xml:space="preserve"> </w:t>
      </w:r>
      <w:proofErr w:type="spellStart"/>
      <w:r w:rsidRPr="009D5475">
        <w:rPr>
          <w:rFonts w:ascii="Times New Roman" w:hAnsi="Times New Roman" w:cs="Times New Roman"/>
          <w:i/>
          <w:sz w:val="24"/>
          <w:szCs w:val="24"/>
          <w:lang w:val="en-US"/>
        </w:rPr>
        <w:t>către</w:t>
      </w:r>
      <w:proofErr w:type="spellEnd"/>
      <w:r w:rsidRPr="009D5475">
        <w:rPr>
          <w:rFonts w:ascii="Times New Roman" w:hAnsi="Times New Roman" w:cs="Times New Roman"/>
          <w:i/>
          <w:sz w:val="24"/>
          <w:szCs w:val="24"/>
          <w:lang w:val="en-US"/>
        </w:rPr>
        <w:t xml:space="preserve"> </w:t>
      </w:r>
      <w:proofErr w:type="spellStart"/>
      <w:r w:rsidRPr="009D5475">
        <w:rPr>
          <w:rFonts w:ascii="Times New Roman" w:hAnsi="Times New Roman" w:cs="Times New Roman"/>
          <w:i/>
          <w:sz w:val="24"/>
          <w:szCs w:val="24"/>
          <w:lang w:val="en-US"/>
        </w:rPr>
        <w:t>elevi</w:t>
      </w:r>
      <w:proofErr w:type="spellEnd"/>
      <w:r w:rsidRPr="009D5475">
        <w:rPr>
          <w:rFonts w:ascii="Times New Roman" w:hAnsi="Times New Roman" w:cs="Times New Roman"/>
          <w:sz w:val="24"/>
          <w:szCs w:val="24"/>
          <w:lang w:val="en-US"/>
        </w:rPr>
        <w:t xml:space="preserve"> – </w:t>
      </w:r>
      <w:proofErr w:type="spellStart"/>
      <w:r w:rsidRPr="009D5475">
        <w:rPr>
          <w:rFonts w:ascii="Times New Roman" w:hAnsi="Times New Roman" w:cs="Times New Roman"/>
          <w:sz w:val="24"/>
          <w:szCs w:val="24"/>
          <w:lang w:val="en-US"/>
        </w:rPr>
        <w:t>ediția</w:t>
      </w:r>
      <w:proofErr w:type="spellEnd"/>
      <w:r w:rsidRPr="009D5475">
        <w:rPr>
          <w:rFonts w:ascii="Times New Roman" w:hAnsi="Times New Roman" w:cs="Times New Roman"/>
          <w:sz w:val="24"/>
          <w:szCs w:val="24"/>
          <w:lang w:val="en-US"/>
        </w:rPr>
        <w:t xml:space="preserve"> I 2012</w:t>
      </w:r>
    </w:p>
    <w:p w:rsidR="00225836" w:rsidRPr="009D5475" w:rsidRDefault="00225836" w:rsidP="009D5475">
      <w:pPr>
        <w:widowControl w:val="0"/>
        <w:spacing w:after="0" w:line="360" w:lineRule="auto"/>
        <w:jc w:val="both"/>
        <w:rPr>
          <w:rFonts w:ascii="Times New Roman" w:hAnsi="Times New Roman" w:cs="Times New Roman"/>
          <w:b/>
          <w:sz w:val="24"/>
          <w:szCs w:val="24"/>
          <w:u w:val="single"/>
          <w:lang w:val="en-US"/>
        </w:rPr>
      </w:pPr>
      <w:proofErr w:type="spellStart"/>
      <w:r w:rsidRPr="009D5475">
        <w:rPr>
          <w:rFonts w:ascii="Times New Roman" w:hAnsi="Times New Roman" w:cs="Times New Roman"/>
          <w:b/>
          <w:sz w:val="24"/>
          <w:szCs w:val="24"/>
          <w:u w:val="single"/>
          <w:lang w:val="en-US"/>
        </w:rPr>
        <w:t>Proiect</w:t>
      </w:r>
      <w:proofErr w:type="spellEnd"/>
      <w:r w:rsidRPr="009D5475">
        <w:rPr>
          <w:rFonts w:ascii="Times New Roman" w:hAnsi="Times New Roman" w:cs="Times New Roman"/>
          <w:b/>
          <w:sz w:val="24"/>
          <w:szCs w:val="24"/>
          <w:u w:val="single"/>
          <w:lang w:val="en-US"/>
        </w:rPr>
        <w:t xml:space="preserve"> de </w:t>
      </w:r>
      <w:proofErr w:type="spellStart"/>
      <w:r w:rsidRPr="009D5475">
        <w:rPr>
          <w:rFonts w:ascii="Times New Roman" w:hAnsi="Times New Roman" w:cs="Times New Roman"/>
          <w:b/>
          <w:sz w:val="24"/>
          <w:szCs w:val="24"/>
          <w:u w:val="single"/>
          <w:lang w:val="en-US"/>
        </w:rPr>
        <w:t>editare</w:t>
      </w:r>
      <w:proofErr w:type="spellEnd"/>
    </w:p>
    <w:p w:rsidR="00225836" w:rsidRPr="009D5475" w:rsidRDefault="009D5475" w:rsidP="00A105F5">
      <w:pPr>
        <w:widowControl w:val="0"/>
        <w:spacing w:after="0" w:line="360" w:lineRule="auto"/>
        <w:ind w:firstLine="708"/>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1.Program</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w:t>
      </w:r>
      <w:r w:rsidR="00225836" w:rsidRPr="009D5475">
        <w:rPr>
          <w:rFonts w:ascii="Times New Roman" w:hAnsi="Times New Roman" w:cs="Times New Roman"/>
          <w:sz w:val="24"/>
          <w:szCs w:val="24"/>
          <w:lang w:val="en-US"/>
        </w:rPr>
        <w:t>ual</w:t>
      </w:r>
      <w:proofErr w:type="spellEnd"/>
      <w:r w:rsidR="00225836" w:rsidRPr="009D5475">
        <w:rPr>
          <w:rFonts w:ascii="Times New Roman" w:hAnsi="Times New Roman" w:cs="Times New Roman"/>
          <w:sz w:val="24"/>
          <w:szCs w:val="24"/>
          <w:lang w:val="en-US"/>
        </w:rPr>
        <w:t xml:space="preserve"> de </w:t>
      </w:r>
      <w:proofErr w:type="spellStart"/>
      <w:r w:rsidR="00225836" w:rsidRPr="009D5475">
        <w:rPr>
          <w:rFonts w:ascii="Times New Roman" w:hAnsi="Times New Roman" w:cs="Times New Roman"/>
          <w:sz w:val="24"/>
          <w:szCs w:val="24"/>
          <w:lang w:val="en-US"/>
        </w:rPr>
        <w:t>editare</w:t>
      </w:r>
      <w:proofErr w:type="spellEnd"/>
      <w:r w:rsidR="00225836" w:rsidRPr="009D5475">
        <w:rPr>
          <w:rFonts w:ascii="Times New Roman" w:hAnsi="Times New Roman" w:cs="Times New Roman"/>
          <w:sz w:val="24"/>
          <w:szCs w:val="24"/>
          <w:lang w:val="en-US"/>
        </w:rPr>
        <w:t xml:space="preserve">: Album </w:t>
      </w:r>
      <w:proofErr w:type="spellStart"/>
      <w:r w:rsidR="00225836" w:rsidRPr="009D5475">
        <w:rPr>
          <w:rFonts w:ascii="Times New Roman" w:hAnsi="Times New Roman" w:cs="Times New Roman"/>
          <w:i/>
          <w:sz w:val="24"/>
          <w:szCs w:val="24"/>
          <w:lang w:val="en-US"/>
        </w:rPr>
        <w:t>Ipotești</w:t>
      </w:r>
      <w:proofErr w:type="spellEnd"/>
      <w:r w:rsidR="00225836" w:rsidRPr="009D5475">
        <w:rPr>
          <w:rFonts w:ascii="Times New Roman" w:hAnsi="Times New Roman" w:cs="Times New Roman"/>
          <w:i/>
          <w:sz w:val="24"/>
          <w:szCs w:val="24"/>
          <w:lang w:val="en-US"/>
        </w:rPr>
        <w:t xml:space="preserve"> – </w:t>
      </w:r>
      <w:proofErr w:type="spellStart"/>
      <w:r w:rsidR="00225836" w:rsidRPr="009D5475">
        <w:rPr>
          <w:rFonts w:ascii="Times New Roman" w:hAnsi="Times New Roman" w:cs="Times New Roman"/>
          <w:i/>
          <w:sz w:val="24"/>
          <w:szCs w:val="24"/>
          <w:lang w:val="en-US"/>
        </w:rPr>
        <w:t>Memoria</w:t>
      </w:r>
      <w:proofErr w:type="spellEnd"/>
      <w:r w:rsidR="00225836" w:rsidRPr="009D5475">
        <w:rPr>
          <w:rFonts w:ascii="Times New Roman" w:hAnsi="Times New Roman" w:cs="Times New Roman"/>
          <w:i/>
          <w:sz w:val="24"/>
          <w:szCs w:val="24"/>
          <w:lang w:val="en-US"/>
        </w:rPr>
        <w:t xml:space="preserve"> </w:t>
      </w:r>
      <w:proofErr w:type="spellStart"/>
      <w:r w:rsidR="00225836" w:rsidRPr="009D5475">
        <w:rPr>
          <w:rFonts w:ascii="Times New Roman" w:hAnsi="Times New Roman" w:cs="Times New Roman"/>
          <w:i/>
          <w:sz w:val="24"/>
          <w:szCs w:val="24"/>
          <w:lang w:val="en-US"/>
        </w:rPr>
        <w:t>unei</w:t>
      </w:r>
      <w:proofErr w:type="spellEnd"/>
      <w:r w:rsidR="00225836" w:rsidRPr="009D5475">
        <w:rPr>
          <w:rFonts w:ascii="Times New Roman" w:hAnsi="Times New Roman" w:cs="Times New Roman"/>
          <w:i/>
          <w:sz w:val="24"/>
          <w:szCs w:val="24"/>
          <w:lang w:val="en-US"/>
        </w:rPr>
        <w:t xml:space="preserve"> Case</w:t>
      </w:r>
      <w:r w:rsidR="00225836" w:rsidRPr="009D5475">
        <w:rPr>
          <w:rFonts w:ascii="Times New Roman" w:hAnsi="Times New Roman" w:cs="Times New Roman"/>
          <w:sz w:val="24"/>
          <w:szCs w:val="24"/>
          <w:lang w:val="en-US"/>
        </w:rPr>
        <w:t xml:space="preserve">, </w:t>
      </w:r>
      <w:proofErr w:type="spellStart"/>
      <w:r w:rsidR="00225836" w:rsidRPr="009D5475">
        <w:rPr>
          <w:rFonts w:ascii="Times New Roman" w:hAnsi="Times New Roman" w:cs="Times New Roman"/>
          <w:sz w:val="24"/>
          <w:szCs w:val="24"/>
          <w:lang w:val="en-US"/>
        </w:rPr>
        <w:t>Revista</w:t>
      </w:r>
      <w:proofErr w:type="spellEnd"/>
      <w:r w:rsidR="00225836">
        <w:rPr>
          <w:rFonts w:ascii="Trebuchet MS" w:hAnsi="Trebuchet MS"/>
          <w:sz w:val="24"/>
          <w:szCs w:val="24"/>
          <w:lang w:val="en-US"/>
        </w:rPr>
        <w:t xml:space="preserve"> </w:t>
      </w:r>
      <w:r w:rsidR="00A105F5">
        <w:rPr>
          <w:rFonts w:ascii="Trebuchet MS" w:hAnsi="Trebuchet MS"/>
          <w:i/>
          <w:sz w:val="24"/>
          <w:szCs w:val="24"/>
          <w:lang w:val="en-US"/>
        </w:rPr>
        <w:t xml:space="preserve">Hyperion – </w:t>
      </w:r>
      <w:r w:rsidR="00A105F5" w:rsidRPr="009D5475">
        <w:rPr>
          <w:rFonts w:ascii="Times New Roman" w:hAnsi="Times New Roman" w:cs="Times New Roman"/>
          <w:sz w:val="24"/>
          <w:szCs w:val="24"/>
          <w:lang w:val="en-US"/>
        </w:rPr>
        <w:t xml:space="preserve">nr.1,2,3,4, </w:t>
      </w:r>
      <w:proofErr w:type="spellStart"/>
      <w:r w:rsidR="00A105F5" w:rsidRPr="009D5475">
        <w:rPr>
          <w:rFonts w:ascii="Times New Roman" w:hAnsi="Times New Roman" w:cs="Times New Roman"/>
          <w:sz w:val="24"/>
          <w:szCs w:val="24"/>
          <w:lang w:val="en-US"/>
        </w:rPr>
        <w:t>Pliante</w:t>
      </w:r>
      <w:proofErr w:type="spellEnd"/>
      <w:r w:rsidR="00A105F5" w:rsidRPr="009D5475">
        <w:rPr>
          <w:rFonts w:ascii="Times New Roman" w:hAnsi="Times New Roman" w:cs="Times New Roman"/>
          <w:sz w:val="24"/>
          <w:szCs w:val="24"/>
          <w:lang w:val="en-US"/>
        </w:rPr>
        <w:t xml:space="preserve">, </w:t>
      </w:r>
      <w:proofErr w:type="spellStart"/>
      <w:r w:rsidR="00A105F5" w:rsidRPr="009D5475">
        <w:rPr>
          <w:rFonts w:ascii="Times New Roman" w:hAnsi="Times New Roman" w:cs="Times New Roman"/>
          <w:sz w:val="24"/>
          <w:szCs w:val="24"/>
          <w:lang w:val="en-US"/>
        </w:rPr>
        <w:t>semne</w:t>
      </w:r>
      <w:proofErr w:type="spellEnd"/>
      <w:r w:rsidR="00A105F5" w:rsidRPr="009D5475">
        <w:rPr>
          <w:rFonts w:ascii="Times New Roman" w:hAnsi="Times New Roman" w:cs="Times New Roman"/>
          <w:sz w:val="24"/>
          <w:szCs w:val="24"/>
          <w:lang w:val="en-US"/>
        </w:rPr>
        <w:t xml:space="preserve"> de carte, </w:t>
      </w:r>
      <w:proofErr w:type="spellStart"/>
      <w:r w:rsidR="00A105F5" w:rsidRPr="009D5475">
        <w:rPr>
          <w:rFonts w:ascii="Times New Roman" w:hAnsi="Times New Roman" w:cs="Times New Roman"/>
          <w:sz w:val="24"/>
          <w:szCs w:val="24"/>
          <w:lang w:val="en-US"/>
        </w:rPr>
        <w:t>cărți</w:t>
      </w:r>
      <w:proofErr w:type="spellEnd"/>
      <w:r w:rsidR="00A105F5" w:rsidRPr="009D5475">
        <w:rPr>
          <w:rFonts w:ascii="Times New Roman" w:hAnsi="Times New Roman" w:cs="Times New Roman"/>
          <w:sz w:val="24"/>
          <w:szCs w:val="24"/>
          <w:lang w:val="en-US"/>
        </w:rPr>
        <w:t xml:space="preserve"> </w:t>
      </w:r>
      <w:proofErr w:type="spellStart"/>
      <w:r w:rsidR="00A105F5" w:rsidRPr="009D5475">
        <w:rPr>
          <w:rFonts w:ascii="Times New Roman" w:hAnsi="Times New Roman" w:cs="Times New Roman"/>
          <w:sz w:val="24"/>
          <w:szCs w:val="24"/>
          <w:lang w:val="en-US"/>
        </w:rPr>
        <w:t>poștale</w:t>
      </w:r>
      <w:proofErr w:type="spellEnd"/>
      <w:r w:rsidR="00A105F5" w:rsidRPr="009D5475">
        <w:rPr>
          <w:rFonts w:ascii="Times New Roman" w:hAnsi="Times New Roman" w:cs="Times New Roman"/>
          <w:sz w:val="24"/>
          <w:szCs w:val="24"/>
          <w:lang w:val="en-US"/>
        </w:rPr>
        <w:t xml:space="preserve"> </w:t>
      </w:r>
      <w:proofErr w:type="spellStart"/>
      <w:r w:rsidR="00A105F5" w:rsidRPr="009D5475">
        <w:rPr>
          <w:rFonts w:ascii="Times New Roman" w:hAnsi="Times New Roman" w:cs="Times New Roman"/>
          <w:sz w:val="24"/>
          <w:szCs w:val="24"/>
          <w:lang w:val="en-US"/>
        </w:rPr>
        <w:t>și</w:t>
      </w:r>
      <w:proofErr w:type="spellEnd"/>
      <w:r w:rsidR="00A105F5" w:rsidRPr="009D5475">
        <w:rPr>
          <w:rFonts w:ascii="Times New Roman" w:hAnsi="Times New Roman" w:cs="Times New Roman"/>
          <w:sz w:val="24"/>
          <w:szCs w:val="24"/>
          <w:lang w:val="en-US"/>
        </w:rPr>
        <w:t xml:space="preserve"> </w:t>
      </w:r>
      <w:proofErr w:type="spellStart"/>
      <w:r w:rsidR="00A105F5" w:rsidRPr="009D5475">
        <w:rPr>
          <w:rFonts w:ascii="Times New Roman" w:hAnsi="Times New Roman" w:cs="Times New Roman"/>
          <w:sz w:val="24"/>
          <w:szCs w:val="24"/>
          <w:lang w:val="en-US"/>
        </w:rPr>
        <w:t>alte</w:t>
      </w:r>
      <w:proofErr w:type="spellEnd"/>
      <w:r w:rsidR="00A105F5" w:rsidRPr="009D5475">
        <w:rPr>
          <w:rFonts w:ascii="Times New Roman" w:hAnsi="Times New Roman" w:cs="Times New Roman"/>
          <w:sz w:val="24"/>
          <w:szCs w:val="24"/>
          <w:lang w:val="en-US"/>
        </w:rPr>
        <w:t xml:space="preserve"> material de </w:t>
      </w:r>
      <w:proofErr w:type="spellStart"/>
      <w:r w:rsidR="00A105F5" w:rsidRPr="009D5475">
        <w:rPr>
          <w:rFonts w:ascii="Times New Roman" w:hAnsi="Times New Roman" w:cs="Times New Roman"/>
          <w:sz w:val="24"/>
          <w:szCs w:val="24"/>
          <w:lang w:val="en-US"/>
        </w:rPr>
        <w:t>promovare</w:t>
      </w:r>
      <w:proofErr w:type="spellEnd"/>
      <w:r w:rsidR="00A105F5" w:rsidRPr="009D5475">
        <w:rPr>
          <w:rFonts w:ascii="Times New Roman" w:hAnsi="Times New Roman" w:cs="Times New Roman"/>
          <w:sz w:val="24"/>
          <w:szCs w:val="24"/>
          <w:lang w:val="en-US"/>
        </w:rPr>
        <w:t>.</w:t>
      </w:r>
    </w:p>
    <w:p w:rsidR="00A105F5" w:rsidRPr="009D5475" w:rsidRDefault="00A105F5" w:rsidP="009D5475">
      <w:pPr>
        <w:widowControl w:val="0"/>
        <w:spacing w:after="0" w:line="360" w:lineRule="auto"/>
        <w:jc w:val="both"/>
        <w:rPr>
          <w:rFonts w:ascii="Times New Roman" w:hAnsi="Times New Roman" w:cs="Times New Roman"/>
          <w:sz w:val="24"/>
          <w:szCs w:val="24"/>
          <w:lang w:val="en-US"/>
        </w:rPr>
      </w:pPr>
      <w:proofErr w:type="spellStart"/>
      <w:r w:rsidRPr="009D5475">
        <w:rPr>
          <w:rFonts w:ascii="Times New Roman" w:hAnsi="Times New Roman" w:cs="Times New Roman"/>
          <w:b/>
          <w:sz w:val="24"/>
          <w:szCs w:val="24"/>
          <w:u w:val="single"/>
          <w:lang w:val="en-US"/>
        </w:rPr>
        <w:t>Realizarea</w:t>
      </w:r>
      <w:proofErr w:type="spellEnd"/>
      <w:r w:rsidRPr="009D5475">
        <w:rPr>
          <w:rFonts w:ascii="Times New Roman" w:hAnsi="Times New Roman" w:cs="Times New Roman"/>
          <w:b/>
          <w:sz w:val="24"/>
          <w:szCs w:val="24"/>
          <w:u w:val="single"/>
          <w:lang w:val="en-US"/>
        </w:rPr>
        <w:t xml:space="preserve"> a 5 </w:t>
      </w:r>
      <w:proofErr w:type="spellStart"/>
      <w:r w:rsidRPr="009D5475">
        <w:rPr>
          <w:rFonts w:ascii="Times New Roman" w:hAnsi="Times New Roman" w:cs="Times New Roman"/>
          <w:b/>
          <w:sz w:val="24"/>
          <w:szCs w:val="24"/>
          <w:u w:val="single"/>
          <w:lang w:val="en-US"/>
        </w:rPr>
        <w:t>studii</w:t>
      </w:r>
      <w:proofErr w:type="spellEnd"/>
      <w:r w:rsidRPr="009D5475">
        <w:rPr>
          <w:rFonts w:ascii="Times New Roman" w:hAnsi="Times New Roman" w:cs="Times New Roman"/>
          <w:b/>
          <w:sz w:val="24"/>
          <w:szCs w:val="24"/>
          <w:u w:val="single"/>
          <w:lang w:val="en-US"/>
        </w:rPr>
        <w:t xml:space="preserve"> de </w:t>
      </w:r>
      <w:proofErr w:type="spellStart"/>
      <w:r w:rsidRPr="009D5475">
        <w:rPr>
          <w:rFonts w:ascii="Times New Roman" w:hAnsi="Times New Roman" w:cs="Times New Roman"/>
          <w:b/>
          <w:sz w:val="24"/>
          <w:szCs w:val="24"/>
          <w:u w:val="single"/>
          <w:lang w:val="en-US"/>
        </w:rPr>
        <w:t>fezabilitate</w:t>
      </w:r>
      <w:proofErr w:type="spellEnd"/>
      <w:r w:rsidRPr="009D5475">
        <w:rPr>
          <w:rFonts w:ascii="Times New Roman" w:hAnsi="Times New Roman" w:cs="Times New Roman"/>
          <w:b/>
          <w:sz w:val="24"/>
          <w:szCs w:val="24"/>
          <w:u w:val="single"/>
          <w:lang w:val="en-US"/>
        </w:rPr>
        <w:t xml:space="preserve"> </w:t>
      </w:r>
      <w:proofErr w:type="spellStart"/>
      <w:r w:rsidRPr="009D5475">
        <w:rPr>
          <w:rFonts w:ascii="Times New Roman" w:hAnsi="Times New Roman" w:cs="Times New Roman"/>
          <w:b/>
          <w:sz w:val="24"/>
          <w:szCs w:val="24"/>
          <w:u w:val="single"/>
          <w:lang w:val="en-US"/>
        </w:rPr>
        <w:t>pentru</w:t>
      </w:r>
      <w:proofErr w:type="spellEnd"/>
      <w:r w:rsidRPr="009D5475">
        <w:rPr>
          <w:rFonts w:ascii="Times New Roman" w:hAnsi="Times New Roman" w:cs="Times New Roman"/>
          <w:b/>
          <w:sz w:val="24"/>
          <w:szCs w:val="24"/>
          <w:u w:val="single"/>
          <w:lang w:val="en-US"/>
        </w:rPr>
        <w:t xml:space="preserve"> </w:t>
      </w:r>
      <w:proofErr w:type="spellStart"/>
      <w:r w:rsidRPr="009D5475">
        <w:rPr>
          <w:rFonts w:ascii="Times New Roman" w:hAnsi="Times New Roman" w:cs="Times New Roman"/>
          <w:b/>
          <w:sz w:val="24"/>
          <w:szCs w:val="24"/>
          <w:u w:val="single"/>
          <w:lang w:val="en-US"/>
        </w:rPr>
        <w:t>proiectele</w:t>
      </w:r>
      <w:proofErr w:type="spellEnd"/>
      <w:r w:rsidRPr="009D5475">
        <w:rPr>
          <w:rFonts w:ascii="Times New Roman" w:hAnsi="Times New Roman" w:cs="Times New Roman"/>
          <w:b/>
          <w:sz w:val="24"/>
          <w:szCs w:val="24"/>
          <w:u w:val="single"/>
          <w:lang w:val="en-US"/>
        </w:rPr>
        <w:t xml:space="preserve"> de </w:t>
      </w:r>
      <w:proofErr w:type="spellStart"/>
      <w:r w:rsidRPr="009D5475">
        <w:rPr>
          <w:rFonts w:ascii="Times New Roman" w:hAnsi="Times New Roman" w:cs="Times New Roman"/>
          <w:b/>
          <w:sz w:val="24"/>
          <w:szCs w:val="24"/>
          <w:u w:val="single"/>
          <w:lang w:val="en-US"/>
        </w:rPr>
        <w:t>investiții</w:t>
      </w:r>
      <w:proofErr w:type="spellEnd"/>
      <w:r w:rsidRPr="009D5475">
        <w:rPr>
          <w:rFonts w:ascii="Times New Roman" w:hAnsi="Times New Roman" w:cs="Times New Roman"/>
          <w:b/>
          <w:sz w:val="24"/>
          <w:szCs w:val="24"/>
          <w:u w:val="single"/>
          <w:lang w:val="en-US"/>
        </w:rPr>
        <w:t>:</w:t>
      </w:r>
    </w:p>
    <w:p w:rsidR="00A105F5" w:rsidRPr="009D5475" w:rsidRDefault="00A105F5" w:rsidP="00A105F5">
      <w:pPr>
        <w:widowControl w:val="0"/>
        <w:spacing w:after="0" w:line="360" w:lineRule="auto"/>
        <w:ind w:firstLine="708"/>
        <w:jc w:val="both"/>
        <w:rPr>
          <w:rFonts w:ascii="Times New Roman" w:hAnsi="Times New Roman" w:cs="Times New Roman"/>
          <w:sz w:val="24"/>
          <w:szCs w:val="24"/>
          <w:lang w:val="en-US"/>
        </w:rPr>
      </w:pPr>
      <w:proofErr w:type="gramStart"/>
      <w:r w:rsidRPr="009D5475">
        <w:rPr>
          <w:rFonts w:ascii="Times New Roman" w:hAnsi="Times New Roman" w:cs="Times New Roman"/>
          <w:sz w:val="24"/>
          <w:szCs w:val="24"/>
          <w:lang w:val="en-US"/>
        </w:rPr>
        <w:t>1.Reabilitare</w:t>
      </w:r>
      <w:proofErr w:type="gramEnd"/>
      <w:r w:rsidRPr="009D5475">
        <w:rPr>
          <w:rFonts w:ascii="Times New Roman" w:hAnsi="Times New Roman" w:cs="Times New Roman"/>
          <w:sz w:val="24"/>
          <w:szCs w:val="24"/>
          <w:lang w:val="en-US"/>
        </w:rPr>
        <w:t xml:space="preserve"> </w:t>
      </w:r>
      <w:proofErr w:type="spellStart"/>
      <w:r w:rsidRPr="009D5475">
        <w:rPr>
          <w:rFonts w:ascii="Times New Roman" w:hAnsi="Times New Roman" w:cs="Times New Roman"/>
          <w:sz w:val="24"/>
          <w:szCs w:val="24"/>
          <w:lang w:val="en-US"/>
        </w:rPr>
        <w:t>învelitoare</w:t>
      </w:r>
      <w:proofErr w:type="spellEnd"/>
      <w:r w:rsidRPr="009D5475">
        <w:rPr>
          <w:rFonts w:ascii="Times New Roman" w:hAnsi="Times New Roman" w:cs="Times New Roman"/>
          <w:sz w:val="24"/>
          <w:szCs w:val="24"/>
          <w:lang w:val="en-US"/>
        </w:rPr>
        <w:t xml:space="preserve"> la </w:t>
      </w:r>
      <w:proofErr w:type="spellStart"/>
      <w:r w:rsidRPr="009D5475">
        <w:rPr>
          <w:rFonts w:ascii="Times New Roman" w:hAnsi="Times New Roman" w:cs="Times New Roman"/>
          <w:sz w:val="24"/>
          <w:szCs w:val="24"/>
          <w:lang w:val="en-US"/>
        </w:rPr>
        <w:t>Biserica</w:t>
      </w:r>
      <w:proofErr w:type="spellEnd"/>
      <w:r w:rsidRPr="009D5475">
        <w:rPr>
          <w:rFonts w:ascii="Times New Roman" w:hAnsi="Times New Roman" w:cs="Times New Roman"/>
          <w:sz w:val="24"/>
          <w:szCs w:val="24"/>
          <w:lang w:val="en-US"/>
        </w:rPr>
        <w:t xml:space="preserve"> </w:t>
      </w:r>
      <w:proofErr w:type="spellStart"/>
      <w:r w:rsidRPr="009D5475">
        <w:rPr>
          <w:rFonts w:ascii="Times New Roman" w:hAnsi="Times New Roman" w:cs="Times New Roman"/>
          <w:sz w:val="24"/>
          <w:szCs w:val="24"/>
          <w:lang w:val="en-US"/>
        </w:rPr>
        <w:t>familiei</w:t>
      </w:r>
      <w:proofErr w:type="spellEnd"/>
      <w:r w:rsidRPr="009D5475">
        <w:rPr>
          <w:rFonts w:ascii="Times New Roman" w:hAnsi="Times New Roman" w:cs="Times New Roman"/>
          <w:sz w:val="24"/>
          <w:szCs w:val="24"/>
          <w:lang w:val="en-US"/>
        </w:rPr>
        <w:t xml:space="preserve"> </w:t>
      </w:r>
      <w:proofErr w:type="spellStart"/>
      <w:r w:rsidRPr="009D5475">
        <w:rPr>
          <w:rFonts w:ascii="Times New Roman" w:hAnsi="Times New Roman" w:cs="Times New Roman"/>
          <w:sz w:val="24"/>
          <w:szCs w:val="24"/>
          <w:lang w:val="en-US"/>
        </w:rPr>
        <w:t>Eminovici</w:t>
      </w:r>
      <w:proofErr w:type="spellEnd"/>
      <w:r w:rsidRPr="009D5475">
        <w:rPr>
          <w:rFonts w:ascii="Times New Roman" w:hAnsi="Times New Roman" w:cs="Times New Roman"/>
          <w:sz w:val="24"/>
          <w:szCs w:val="24"/>
          <w:lang w:val="en-US"/>
        </w:rPr>
        <w:t xml:space="preserve"> – monument </w:t>
      </w:r>
      <w:proofErr w:type="spellStart"/>
      <w:r w:rsidRPr="009D5475">
        <w:rPr>
          <w:rFonts w:ascii="Times New Roman" w:hAnsi="Times New Roman" w:cs="Times New Roman"/>
          <w:sz w:val="24"/>
          <w:szCs w:val="24"/>
          <w:lang w:val="en-US"/>
        </w:rPr>
        <w:t>istoric</w:t>
      </w:r>
      <w:proofErr w:type="spellEnd"/>
    </w:p>
    <w:p w:rsidR="00A105F5" w:rsidRPr="009D5475" w:rsidRDefault="00A105F5" w:rsidP="00A105F5">
      <w:pPr>
        <w:widowControl w:val="0"/>
        <w:spacing w:after="0" w:line="360" w:lineRule="auto"/>
        <w:ind w:firstLine="708"/>
        <w:jc w:val="both"/>
        <w:rPr>
          <w:rFonts w:ascii="Times New Roman" w:hAnsi="Times New Roman" w:cs="Times New Roman"/>
          <w:sz w:val="24"/>
          <w:szCs w:val="24"/>
          <w:lang w:val="en-US"/>
        </w:rPr>
      </w:pPr>
      <w:proofErr w:type="gramStart"/>
      <w:r w:rsidRPr="009D5475">
        <w:rPr>
          <w:rFonts w:ascii="Times New Roman" w:hAnsi="Times New Roman" w:cs="Times New Roman"/>
          <w:sz w:val="24"/>
          <w:szCs w:val="24"/>
          <w:lang w:val="en-US"/>
        </w:rPr>
        <w:t>2.Construc</w:t>
      </w:r>
      <w:proofErr w:type="gramEnd"/>
      <w:r w:rsidRPr="009D5475">
        <w:rPr>
          <w:rFonts w:ascii="Times New Roman" w:hAnsi="Times New Roman" w:cs="Times New Roman"/>
          <w:sz w:val="24"/>
          <w:szCs w:val="24"/>
          <w:lang w:val="en-US"/>
        </w:rPr>
        <w:t xml:space="preserve">ție </w:t>
      </w:r>
      <w:proofErr w:type="spellStart"/>
      <w:r w:rsidRPr="009D5475">
        <w:rPr>
          <w:rFonts w:ascii="Times New Roman" w:hAnsi="Times New Roman" w:cs="Times New Roman"/>
          <w:sz w:val="24"/>
          <w:szCs w:val="24"/>
          <w:lang w:val="en-US"/>
        </w:rPr>
        <w:t>sală</w:t>
      </w:r>
      <w:proofErr w:type="spellEnd"/>
      <w:r w:rsidRPr="009D5475">
        <w:rPr>
          <w:rFonts w:ascii="Times New Roman" w:hAnsi="Times New Roman" w:cs="Times New Roman"/>
          <w:sz w:val="24"/>
          <w:szCs w:val="24"/>
          <w:lang w:val="en-US"/>
        </w:rPr>
        <w:t xml:space="preserve"> de </w:t>
      </w:r>
      <w:proofErr w:type="spellStart"/>
      <w:r w:rsidRPr="009D5475">
        <w:rPr>
          <w:rFonts w:ascii="Times New Roman" w:hAnsi="Times New Roman" w:cs="Times New Roman"/>
          <w:sz w:val="24"/>
          <w:szCs w:val="24"/>
          <w:lang w:val="en-US"/>
        </w:rPr>
        <w:t>ședințe</w:t>
      </w:r>
      <w:proofErr w:type="spellEnd"/>
      <w:r w:rsidRPr="009D5475">
        <w:rPr>
          <w:rFonts w:ascii="Times New Roman" w:hAnsi="Times New Roman" w:cs="Times New Roman"/>
          <w:sz w:val="24"/>
          <w:szCs w:val="24"/>
          <w:lang w:val="en-US"/>
        </w:rPr>
        <w:t xml:space="preserve"> </w:t>
      </w:r>
      <w:proofErr w:type="spellStart"/>
      <w:r w:rsidRPr="009D5475">
        <w:rPr>
          <w:rFonts w:ascii="Times New Roman" w:hAnsi="Times New Roman" w:cs="Times New Roman"/>
          <w:sz w:val="24"/>
          <w:szCs w:val="24"/>
          <w:lang w:val="en-US"/>
        </w:rPr>
        <w:t>și</w:t>
      </w:r>
      <w:proofErr w:type="spellEnd"/>
      <w:r w:rsidRPr="009D5475">
        <w:rPr>
          <w:rFonts w:ascii="Times New Roman" w:hAnsi="Times New Roman" w:cs="Times New Roman"/>
          <w:sz w:val="24"/>
          <w:szCs w:val="24"/>
          <w:lang w:val="en-US"/>
        </w:rPr>
        <w:t xml:space="preserve"> </w:t>
      </w:r>
      <w:proofErr w:type="spellStart"/>
      <w:r w:rsidRPr="009D5475">
        <w:rPr>
          <w:rFonts w:ascii="Times New Roman" w:hAnsi="Times New Roman" w:cs="Times New Roman"/>
          <w:sz w:val="24"/>
          <w:szCs w:val="24"/>
          <w:lang w:val="en-US"/>
        </w:rPr>
        <w:t>sală</w:t>
      </w:r>
      <w:proofErr w:type="spellEnd"/>
      <w:r w:rsidRPr="009D5475">
        <w:rPr>
          <w:rFonts w:ascii="Times New Roman" w:hAnsi="Times New Roman" w:cs="Times New Roman"/>
          <w:sz w:val="24"/>
          <w:szCs w:val="24"/>
          <w:lang w:val="en-US"/>
        </w:rPr>
        <w:t xml:space="preserve"> de protocol</w:t>
      </w:r>
    </w:p>
    <w:p w:rsidR="00A105F5" w:rsidRPr="009D5475" w:rsidRDefault="00A105F5" w:rsidP="00A105F5">
      <w:pPr>
        <w:widowControl w:val="0"/>
        <w:spacing w:after="0" w:line="360" w:lineRule="auto"/>
        <w:ind w:firstLine="708"/>
        <w:jc w:val="both"/>
        <w:rPr>
          <w:rFonts w:ascii="Times New Roman" w:hAnsi="Times New Roman" w:cs="Times New Roman"/>
          <w:sz w:val="24"/>
          <w:szCs w:val="24"/>
          <w:lang w:val="en-US"/>
        </w:rPr>
      </w:pPr>
      <w:proofErr w:type="gramStart"/>
      <w:r w:rsidRPr="009D5475">
        <w:rPr>
          <w:rFonts w:ascii="Times New Roman" w:hAnsi="Times New Roman" w:cs="Times New Roman"/>
          <w:sz w:val="24"/>
          <w:szCs w:val="24"/>
          <w:lang w:val="en-US"/>
        </w:rPr>
        <w:t>3.Reabilitare</w:t>
      </w:r>
      <w:proofErr w:type="gramEnd"/>
      <w:r w:rsidRPr="009D5475">
        <w:rPr>
          <w:rFonts w:ascii="Times New Roman" w:hAnsi="Times New Roman" w:cs="Times New Roman"/>
          <w:sz w:val="24"/>
          <w:szCs w:val="24"/>
          <w:lang w:val="en-US"/>
        </w:rPr>
        <w:t xml:space="preserve"> </w:t>
      </w:r>
      <w:proofErr w:type="spellStart"/>
      <w:r w:rsidRPr="009D5475">
        <w:rPr>
          <w:rFonts w:ascii="Times New Roman" w:hAnsi="Times New Roman" w:cs="Times New Roman"/>
          <w:sz w:val="24"/>
          <w:szCs w:val="24"/>
          <w:lang w:val="en-US"/>
        </w:rPr>
        <w:t>instalație</w:t>
      </w:r>
      <w:proofErr w:type="spellEnd"/>
      <w:r w:rsidRPr="009D5475">
        <w:rPr>
          <w:rFonts w:ascii="Times New Roman" w:hAnsi="Times New Roman" w:cs="Times New Roman"/>
          <w:sz w:val="24"/>
          <w:szCs w:val="24"/>
          <w:lang w:val="en-US"/>
        </w:rPr>
        <w:t xml:space="preserve"> de </w:t>
      </w:r>
      <w:proofErr w:type="spellStart"/>
      <w:r w:rsidRPr="009D5475">
        <w:rPr>
          <w:rFonts w:ascii="Times New Roman" w:hAnsi="Times New Roman" w:cs="Times New Roman"/>
          <w:sz w:val="24"/>
          <w:szCs w:val="24"/>
          <w:lang w:val="en-US"/>
        </w:rPr>
        <w:t>încălzire</w:t>
      </w:r>
      <w:proofErr w:type="spellEnd"/>
      <w:r w:rsidRPr="009D5475">
        <w:rPr>
          <w:rFonts w:ascii="Times New Roman" w:hAnsi="Times New Roman" w:cs="Times New Roman"/>
          <w:sz w:val="24"/>
          <w:szCs w:val="24"/>
          <w:lang w:val="en-US"/>
        </w:rPr>
        <w:t xml:space="preserve"> electric </w:t>
      </w:r>
      <w:proofErr w:type="spellStart"/>
      <w:r w:rsidRPr="009D5475">
        <w:rPr>
          <w:rFonts w:ascii="Times New Roman" w:hAnsi="Times New Roman" w:cs="Times New Roman"/>
          <w:sz w:val="24"/>
          <w:szCs w:val="24"/>
          <w:lang w:val="en-US"/>
        </w:rPr>
        <w:t>și</w:t>
      </w:r>
      <w:proofErr w:type="spellEnd"/>
      <w:r w:rsidRPr="009D5475">
        <w:rPr>
          <w:rFonts w:ascii="Times New Roman" w:hAnsi="Times New Roman" w:cs="Times New Roman"/>
          <w:sz w:val="24"/>
          <w:szCs w:val="24"/>
          <w:lang w:val="en-US"/>
        </w:rPr>
        <w:t xml:space="preserve"> </w:t>
      </w:r>
      <w:proofErr w:type="spellStart"/>
      <w:r w:rsidRPr="009D5475">
        <w:rPr>
          <w:rFonts w:ascii="Times New Roman" w:hAnsi="Times New Roman" w:cs="Times New Roman"/>
          <w:sz w:val="24"/>
          <w:szCs w:val="24"/>
          <w:lang w:val="en-US"/>
        </w:rPr>
        <w:t>sonorizare</w:t>
      </w:r>
      <w:proofErr w:type="spellEnd"/>
      <w:r w:rsidRPr="009D5475">
        <w:rPr>
          <w:rFonts w:ascii="Times New Roman" w:hAnsi="Times New Roman" w:cs="Times New Roman"/>
          <w:sz w:val="24"/>
          <w:szCs w:val="24"/>
          <w:lang w:val="en-US"/>
        </w:rPr>
        <w:t xml:space="preserve"> la </w:t>
      </w:r>
      <w:proofErr w:type="spellStart"/>
      <w:r w:rsidRPr="009D5475">
        <w:rPr>
          <w:rFonts w:ascii="Times New Roman" w:hAnsi="Times New Roman" w:cs="Times New Roman"/>
          <w:sz w:val="24"/>
          <w:szCs w:val="24"/>
          <w:lang w:val="en-US"/>
        </w:rPr>
        <w:t>Muzeul</w:t>
      </w:r>
      <w:proofErr w:type="spellEnd"/>
      <w:r w:rsidRPr="009D5475">
        <w:rPr>
          <w:rFonts w:ascii="Times New Roman" w:hAnsi="Times New Roman" w:cs="Times New Roman"/>
          <w:sz w:val="24"/>
          <w:szCs w:val="24"/>
          <w:lang w:val="en-US"/>
        </w:rPr>
        <w:t xml:space="preserve"> </w:t>
      </w:r>
      <w:proofErr w:type="spellStart"/>
      <w:r w:rsidRPr="009D5475">
        <w:rPr>
          <w:rFonts w:ascii="Times New Roman" w:hAnsi="Times New Roman" w:cs="Times New Roman"/>
          <w:sz w:val="24"/>
          <w:szCs w:val="24"/>
          <w:lang w:val="en-US"/>
        </w:rPr>
        <w:t>Tematic</w:t>
      </w:r>
      <w:proofErr w:type="spellEnd"/>
      <w:r w:rsidRPr="009D5475">
        <w:rPr>
          <w:rFonts w:ascii="Times New Roman" w:hAnsi="Times New Roman" w:cs="Times New Roman"/>
          <w:sz w:val="24"/>
          <w:szCs w:val="24"/>
          <w:lang w:val="en-US"/>
        </w:rPr>
        <w:t xml:space="preserve"> </w:t>
      </w:r>
      <w:proofErr w:type="spellStart"/>
      <w:r w:rsidRPr="009D5475">
        <w:rPr>
          <w:rFonts w:ascii="Times New Roman" w:hAnsi="Times New Roman" w:cs="Times New Roman"/>
          <w:sz w:val="24"/>
          <w:szCs w:val="24"/>
          <w:lang w:val="en-US"/>
        </w:rPr>
        <w:t>Mihai</w:t>
      </w:r>
      <w:proofErr w:type="spellEnd"/>
      <w:r w:rsidRPr="009D5475">
        <w:rPr>
          <w:rFonts w:ascii="Times New Roman" w:hAnsi="Times New Roman" w:cs="Times New Roman"/>
          <w:sz w:val="24"/>
          <w:szCs w:val="24"/>
          <w:lang w:val="en-US"/>
        </w:rPr>
        <w:t xml:space="preserve"> </w:t>
      </w:r>
      <w:proofErr w:type="spellStart"/>
      <w:r w:rsidRPr="009D5475">
        <w:rPr>
          <w:rFonts w:ascii="Times New Roman" w:hAnsi="Times New Roman" w:cs="Times New Roman"/>
          <w:sz w:val="24"/>
          <w:szCs w:val="24"/>
          <w:lang w:val="en-US"/>
        </w:rPr>
        <w:t>Eminescu</w:t>
      </w:r>
      <w:proofErr w:type="spellEnd"/>
    </w:p>
    <w:p w:rsidR="00A105F5" w:rsidRPr="009D5475" w:rsidRDefault="00A105F5" w:rsidP="00A105F5">
      <w:pPr>
        <w:widowControl w:val="0"/>
        <w:spacing w:after="0" w:line="360" w:lineRule="auto"/>
        <w:ind w:firstLine="708"/>
        <w:jc w:val="both"/>
        <w:rPr>
          <w:rFonts w:ascii="Times New Roman" w:hAnsi="Times New Roman" w:cs="Times New Roman"/>
          <w:sz w:val="24"/>
          <w:szCs w:val="24"/>
          <w:lang w:val="en-US"/>
        </w:rPr>
      </w:pPr>
      <w:proofErr w:type="gramStart"/>
      <w:r w:rsidRPr="009D5475">
        <w:rPr>
          <w:rFonts w:ascii="Times New Roman" w:hAnsi="Times New Roman" w:cs="Times New Roman"/>
          <w:sz w:val="24"/>
          <w:szCs w:val="24"/>
          <w:lang w:val="en-US"/>
        </w:rPr>
        <w:t>4.Reabilitare</w:t>
      </w:r>
      <w:proofErr w:type="gramEnd"/>
      <w:r w:rsidRPr="009D5475">
        <w:rPr>
          <w:rFonts w:ascii="Times New Roman" w:hAnsi="Times New Roman" w:cs="Times New Roman"/>
          <w:sz w:val="24"/>
          <w:szCs w:val="24"/>
          <w:lang w:val="en-US"/>
        </w:rPr>
        <w:t xml:space="preserve"> </w:t>
      </w:r>
      <w:proofErr w:type="spellStart"/>
      <w:r w:rsidRPr="009D5475">
        <w:rPr>
          <w:rFonts w:ascii="Times New Roman" w:hAnsi="Times New Roman" w:cs="Times New Roman"/>
          <w:sz w:val="24"/>
          <w:szCs w:val="24"/>
          <w:lang w:val="en-US"/>
        </w:rPr>
        <w:t>acoperiș</w:t>
      </w:r>
      <w:proofErr w:type="spellEnd"/>
      <w:r w:rsidRPr="009D5475">
        <w:rPr>
          <w:rFonts w:ascii="Times New Roman" w:hAnsi="Times New Roman" w:cs="Times New Roman"/>
          <w:sz w:val="24"/>
          <w:szCs w:val="24"/>
          <w:lang w:val="en-US"/>
        </w:rPr>
        <w:t xml:space="preserve"> </w:t>
      </w:r>
      <w:proofErr w:type="spellStart"/>
      <w:r w:rsidRPr="009D5475">
        <w:rPr>
          <w:rFonts w:ascii="Times New Roman" w:hAnsi="Times New Roman" w:cs="Times New Roman"/>
          <w:sz w:val="24"/>
          <w:szCs w:val="24"/>
          <w:lang w:val="en-US"/>
        </w:rPr>
        <w:t>și</w:t>
      </w:r>
      <w:proofErr w:type="spellEnd"/>
      <w:r w:rsidRPr="009D5475">
        <w:rPr>
          <w:rFonts w:ascii="Times New Roman" w:hAnsi="Times New Roman" w:cs="Times New Roman"/>
          <w:sz w:val="24"/>
          <w:szCs w:val="24"/>
          <w:lang w:val="en-US"/>
        </w:rPr>
        <w:t xml:space="preserve"> pod atelier de </w:t>
      </w:r>
      <w:proofErr w:type="spellStart"/>
      <w:r w:rsidRPr="009D5475">
        <w:rPr>
          <w:rFonts w:ascii="Times New Roman" w:hAnsi="Times New Roman" w:cs="Times New Roman"/>
          <w:sz w:val="24"/>
          <w:szCs w:val="24"/>
          <w:lang w:val="en-US"/>
        </w:rPr>
        <w:t>tâmplărie</w:t>
      </w:r>
      <w:proofErr w:type="spellEnd"/>
    </w:p>
    <w:p w:rsidR="00A105F5" w:rsidRPr="009D5475" w:rsidRDefault="00A105F5" w:rsidP="00A105F5">
      <w:pPr>
        <w:widowControl w:val="0"/>
        <w:spacing w:after="0" w:line="360" w:lineRule="auto"/>
        <w:ind w:firstLine="708"/>
        <w:jc w:val="both"/>
        <w:rPr>
          <w:rFonts w:ascii="Times New Roman" w:hAnsi="Times New Roman" w:cs="Times New Roman"/>
          <w:sz w:val="24"/>
          <w:szCs w:val="24"/>
          <w:lang w:val="en-US"/>
        </w:rPr>
      </w:pPr>
      <w:proofErr w:type="gramStart"/>
      <w:r w:rsidRPr="009D5475">
        <w:rPr>
          <w:rFonts w:ascii="Times New Roman" w:hAnsi="Times New Roman" w:cs="Times New Roman"/>
          <w:sz w:val="24"/>
          <w:szCs w:val="24"/>
          <w:lang w:val="en-US"/>
        </w:rPr>
        <w:lastRenderedPageBreak/>
        <w:t>5.Instala</w:t>
      </w:r>
      <w:proofErr w:type="gramEnd"/>
      <w:r w:rsidRPr="009D5475">
        <w:rPr>
          <w:rFonts w:ascii="Times New Roman" w:hAnsi="Times New Roman" w:cs="Times New Roman"/>
          <w:sz w:val="24"/>
          <w:szCs w:val="24"/>
          <w:lang w:val="en-US"/>
        </w:rPr>
        <w:t xml:space="preserve">ție de </w:t>
      </w:r>
      <w:proofErr w:type="spellStart"/>
      <w:r w:rsidRPr="009D5475">
        <w:rPr>
          <w:rFonts w:ascii="Times New Roman" w:hAnsi="Times New Roman" w:cs="Times New Roman"/>
          <w:sz w:val="24"/>
          <w:szCs w:val="24"/>
          <w:lang w:val="en-US"/>
        </w:rPr>
        <w:t>încălzire</w:t>
      </w:r>
      <w:proofErr w:type="spellEnd"/>
      <w:r w:rsidRPr="009D5475">
        <w:rPr>
          <w:rFonts w:ascii="Times New Roman" w:hAnsi="Times New Roman" w:cs="Times New Roman"/>
          <w:sz w:val="24"/>
          <w:szCs w:val="24"/>
          <w:lang w:val="en-US"/>
        </w:rPr>
        <w:t xml:space="preserve"> la Casa </w:t>
      </w:r>
      <w:proofErr w:type="spellStart"/>
      <w:r w:rsidRPr="009D5475">
        <w:rPr>
          <w:rFonts w:ascii="Times New Roman" w:hAnsi="Times New Roman" w:cs="Times New Roman"/>
          <w:sz w:val="24"/>
          <w:szCs w:val="24"/>
          <w:lang w:val="en-US"/>
        </w:rPr>
        <w:t>Memorială</w:t>
      </w:r>
      <w:proofErr w:type="spellEnd"/>
      <w:r w:rsidRPr="009D5475">
        <w:rPr>
          <w:rFonts w:ascii="Times New Roman" w:hAnsi="Times New Roman" w:cs="Times New Roman"/>
          <w:sz w:val="24"/>
          <w:szCs w:val="24"/>
          <w:lang w:val="en-US"/>
        </w:rPr>
        <w:t xml:space="preserve"> </w:t>
      </w:r>
      <w:proofErr w:type="spellStart"/>
      <w:r w:rsidRPr="009D5475">
        <w:rPr>
          <w:rFonts w:ascii="Times New Roman" w:hAnsi="Times New Roman" w:cs="Times New Roman"/>
          <w:sz w:val="24"/>
          <w:szCs w:val="24"/>
          <w:lang w:val="en-US"/>
        </w:rPr>
        <w:t>Mihai</w:t>
      </w:r>
      <w:proofErr w:type="spellEnd"/>
      <w:r w:rsidRPr="009D5475">
        <w:rPr>
          <w:rFonts w:ascii="Times New Roman" w:hAnsi="Times New Roman" w:cs="Times New Roman"/>
          <w:sz w:val="24"/>
          <w:szCs w:val="24"/>
          <w:lang w:val="en-US"/>
        </w:rPr>
        <w:t xml:space="preserve"> </w:t>
      </w:r>
      <w:proofErr w:type="spellStart"/>
      <w:r w:rsidRPr="009D5475">
        <w:rPr>
          <w:rFonts w:ascii="Times New Roman" w:hAnsi="Times New Roman" w:cs="Times New Roman"/>
          <w:sz w:val="24"/>
          <w:szCs w:val="24"/>
          <w:lang w:val="en-US"/>
        </w:rPr>
        <w:t>Eminescu</w:t>
      </w:r>
      <w:proofErr w:type="spellEnd"/>
    </w:p>
    <w:p w:rsidR="002E1EF6" w:rsidRDefault="002E1EF6" w:rsidP="00A105F5">
      <w:pPr>
        <w:widowControl w:val="0"/>
        <w:spacing w:after="0" w:line="360" w:lineRule="auto"/>
        <w:ind w:firstLine="708"/>
        <w:jc w:val="both"/>
        <w:rPr>
          <w:rFonts w:ascii="Trebuchet MS" w:hAnsi="Trebuchet MS"/>
          <w:sz w:val="24"/>
          <w:szCs w:val="24"/>
          <w:lang w:val="en-US"/>
        </w:rPr>
      </w:pPr>
    </w:p>
    <w:p w:rsidR="00A105F5" w:rsidRPr="009D5475" w:rsidRDefault="00A105F5" w:rsidP="00A105F5">
      <w:pPr>
        <w:widowControl w:val="0"/>
        <w:spacing w:after="0" w:line="360" w:lineRule="auto"/>
        <w:ind w:firstLine="708"/>
        <w:jc w:val="center"/>
        <w:rPr>
          <w:rFonts w:ascii="Times New Roman" w:hAnsi="Times New Roman" w:cs="Times New Roman"/>
          <w:b/>
          <w:sz w:val="24"/>
          <w:szCs w:val="24"/>
          <w:lang w:val="en-US"/>
        </w:rPr>
      </w:pPr>
      <w:r w:rsidRPr="009D5475">
        <w:rPr>
          <w:rFonts w:ascii="Times New Roman" w:hAnsi="Times New Roman" w:cs="Times New Roman"/>
          <w:b/>
          <w:sz w:val="24"/>
          <w:szCs w:val="24"/>
          <w:lang w:val="en-US"/>
        </w:rPr>
        <w:t>BIBLIOTECA JUDEȚEANĂ MIHAI EMINESCU BOTOȘANI</w:t>
      </w:r>
    </w:p>
    <w:p w:rsidR="002E1EF6" w:rsidRPr="009D5475" w:rsidRDefault="002E1EF6" w:rsidP="00A105F5">
      <w:pPr>
        <w:widowControl w:val="0"/>
        <w:spacing w:after="0" w:line="360" w:lineRule="auto"/>
        <w:ind w:firstLine="708"/>
        <w:jc w:val="center"/>
        <w:rPr>
          <w:rFonts w:ascii="Times New Roman" w:hAnsi="Times New Roman" w:cs="Times New Roman"/>
          <w:b/>
          <w:sz w:val="24"/>
          <w:szCs w:val="24"/>
          <w:lang w:val="en-US"/>
        </w:rPr>
      </w:pPr>
    </w:p>
    <w:p w:rsidR="00DE1D20" w:rsidRPr="009D5475" w:rsidRDefault="00DE1D20" w:rsidP="00DE1D20">
      <w:pPr>
        <w:widowControl w:val="0"/>
        <w:spacing w:after="0" w:line="360" w:lineRule="auto"/>
        <w:ind w:firstLine="708"/>
        <w:jc w:val="center"/>
        <w:rPr>
          <w:rFonts w:ascii="Times New Roman" w:hAnsi="Times New Roman" w:cs="Times New Roman"/>
          <w:sz w:val="24"/>
          <w:szCs w:val="24"/>
          <w:lang w:val="en-US"/>
        </w:rPr>
      </w:pPr>
      <w:proofErr w:type="spellStart"/>
      <w:r w:rsidRPr="009D5475">
        <w:rPr>
          <w:rFonts w:ascii="Times New Roman" w:hAnsi="Times New Roman" w:cs="Times New Roman"/>
          <w:sz w:val="24"/>
          <w:szCs w:val="24"/>
          <w:lang w:val="en-US"/>
        </w:rPr>
        <w:t>Lista</w:t>
      </w:r>
      <w:proofErr w:type="spellEnd"/>
      <w:r w:rsidRPr="009D5475">
        <w:rPr>
          <w:rFonts w:ascii="Times New Roman" w:hAnsi="Times New Roman" w:cs="Times New Roman"/>
          <w:sz w:val="24"/>
          <w:szCs w:val="24"/>
          <w:lang w:val="en-US"/>
        </w:rPr>
        <w:t xml:space="preserve"> </w:t>
      </w:r>
      <w:proofErr w:type="spellStart"/>
      <w:r w:rsidRPr="009D5475">
        <w:rPr>
          <w:rFonts w:ascii="Times New Roman" w:hAnsi="Times New Roman" w:cs="Times New Roman"/>
          <w:sz w:val="24"/>
          <w:szCs w:val="24"/>
          <w:lang w:val="en-US"/>
        </w:rPr>
        <w:t>programelor</w:t>
      </w:r>
      <w:proofErr w:type="spellEnd"/>
      <w:r w:rsidRPr="009D5475">
        <w:rPr>
          <w:rFonts w:ascii="Times New Roman" w:hAnsi="Times New Roman" w:cs="Times New Roman"/>
          <w:sz w:val="24"/>
          <w:szCs w:val="24"/>
          <w:lang w:val="en-US"/>
        </w:rPr>
        <w:t xml:space="preserve"> </w:t>
      </w:r>
      <w:proofErr w:type="spellStart"/>
      <w:r w:rsidRPr="009D5475">
        <w:rPr>
          <w:rFonts w:ascii="Times New Roman" w:hAnsi="Times New Roman" w:cs="Times New Roman"/>
          <w:sz w:val="24"/>
          <w:szCs w:val="24"/>
          <w:lang w:val="en-US"/>
        </w:rPr>
        <w:t>și</w:t>
      </w:r>
      <w:proofErr w:type="spellEnd"/>
      <w:r w:rsidRPr="009D5475">
        <w:rPr>
          <w:rFonts w:ascii="Times New Roman" w:hAnsi="Times New Roman" w:cs="Times New Roman"/>
          <w:sz w:val="24"/>
          <w:szCs w:val="24"/>
          <w:lang w:val="en-US"/>
        </w:rPr>
        <w:t xml:space="preserve"> </w:t>
      </w:r>
      <w:proofErr w:type="spellStart"/>
      <w:r w:rsidRPr="009D5475">
        <w:rPr>
          <w:rFonts w:ascii="Times New Roman" w:hAnsi="Times New Roman" w:cs="Times New Roman"/>
          <w:sz w:val="24"/>
          <w:szCs w:val="24"/>
          <w:lang w:val="en-US"/>
        </w:rPr>
        <w:t>proiectelor</w:t>
      </w:r>
      <w:proofErr w:type="spellEnd"/>
      <w:r w:rsidRPr="009D5475">
        <w:rPr>
          <w:rFonts w:ascii="Times New Roman" w:hAnsi="Times New Roman" w:cs="Times New Roman"/>
          <w:sz w:val="24"/>
          <w:szCs w:val="24"/>
          <w:lang w:val="en-US"/>
        </w:rPr>
        <w:t xml:space="preserve"> </w:t>
      </w:r>
      <w:proofErr w:type="spellStart"/>
      <w:r w:rsidRPr="009D5475">
        <w:rPr>
          <w:rFonts w:ascii="Times New Roman" w:hAnsi="Times New Roman" w:cs="Times New Roman"/>
          <w:sz w:val="24"/>
          <w:szCs w:val="24"/>
          <w:lang w:val="en-US"/>
        </w:rPr>
        <w:t>culturale</w:t>
      </w:r>
      <w:proofErr w:type="spellEnd"/>
      <w:r w:rsidRPr="009D5475">
        <w:rPr>
          <w:rFonts w:ascii="Times New Roman" w:hAnsi="Times New Roman" w:cs="Times New Roman"/>
          <w:sz w:val="24"/>
          <w:szCs w:val="24"/>
          <w:lang w:val="en-US"/>
        </w:rPr>
        <w:t xml:space="preserve"> </w:t>
      </w:r>
      <w:proofErr w:type="spellStart"/>
      <w:r w:rsidRPr="009D5475">
        <w:rPr>
          <w:rFonts w:ascii="Times New Roman" w:hAnsi="Times New Roman" w:cs="Times New Roman"/>
          <w:sz w:val="24"/>
          <w:szCs w:val="24"/>
          <w:lang w:val="en-US"/>
        </w:rPr>
        <w:t>minimale</w:t>
      </w:r>
      <w:proofErr w:type="spellEnd"/>
      <w:r w:rsidRPr="009D5475">
        <w:rPr>
          <w:rFonts w:ascii="Times New Roman" w:hAnsi="Times New Roman" w:cs="Times New Roman"/>
          <w:sz w:val="24"/>
          <w:szCs w:val="24"/>
          <w:lang w:val="en-US"/>
        </w:rPr>
        <w:t xml:space="preserve"> </w:t>
      </w:r>
      <w:proofErr w:type="spellStart"/>
      <w:r w:rsidRPr="009D5475">
        <w:rPr>
          <w:rFonts w:ascii="Times New Roman" w:hAnsi="Times New Roman" w:cs="Times New Roman"/>
          <w:sz w:val="24"/>
          <w:szCs w:val="24"/>
          <w:lang w:val="en-US"/>
        </w:rPr>
        <w:t>proprii</w:t>
      </w:r>
      <w:proofErr w:type="spellEnd"/>
      <w:r w:rsidRPr="009D5475">
        <w:rPr>
          <w:rFonts w:ascii="Times New Roman" w:hAnsi="Times New Roman" w:cs="Times New Roman"/>
          <w:sz w:val="24"/>
          <w:szCs w:val="24"/>
          <w:lang w:val="en-US"/>
        </w:rPr>
        <w:t xml:space="preserve"> </w:t>
      </w:r>
      <w:proofErr w:type="spellStart"/>
      <w:r w:rsidRPr="009D5475">
        <w:rPr>
          <w:rFonts w:ascii="Times New Roman" w:hAnsi="Times New Roman" w:cs="Times New Roman"/>
          <w:sz w:val="24"/>
          <w:szCs w:val="24"/>
          <w:lang w:val="en-US"/>
        </w:rPr>
        <w:t>realizate</w:t>
      </w:r>
      <w:proofErr w:type="spellEnd"/>
      <w:r w:rsidRPr="009D5475">
        <w:rPr>
          <w:rFonts w:ascii="Times New Roman" w:hAnsi="Times New Roman" w:cs="Times New Roman"/>
          <w:sz w:val="24"/>
          <w:szCs w:val="24"/>
          <w:lang w:val="en-US"/>
        </w:rPr>
        <w:t xml:space="preserve"> </w:t>
      </w:r>
      <w:proofErr w:type="spellStart"/>
      <w:r w:rsidRPr="009D5475">
        <w:rPr>
          <w:rFonts w:ascii="Times New Roman" w:hAnsi="Times New Roman" w:cs="Times New Roman"/>
          <w:sz w:val="24"/>
          <w:szCs w:val="24"/>
          <w:lang w:val="en-US"/>
        </w:rPr>
        <w:t>pentru</w:t>
      </w:r>
      <w:proofErr w:type="spellEnd"/>
      <w:r w:rsidRPr="009D5475">
        <w:rPr>
          <w:rFonts w:ascii="Times New Roman" w:hAnsi="Times New Roman" w:cs="Times New Roman"/>
          <w:sz w:val="24"/>
          <w:szCs w:val="24"/>
          <w:lang w:val="en-US"/>
        </w:rPr>
        <w:t xml:space="preserve"> </w:t>
      </w:r>
      <w:proofErr w:type="spellStart"/>
      <w:r w:rsidRPr="009D5475">
        <w:rPr>
          <w:rFonts w:ascii="Times New Roman" w:hAnsi="Times New Roman" w:cs="Times New Roman"/>
          <w:sz w:val="24"/>
          <w:szCs w:val="24"/>
          <w:lang w:val="en-US"/>
        </w:rPr>
        <w:t>anul</w:t>
      </w:r>
      <w:proofErr w:type="spellEnd"/>
      <w:r w:rsidRPr="009D5475">
        <w:rPr>
          <w:rFonts w:ascii="Times New Roman" w:hAnsi="Times New Roman" w:cs="Times New Roman"/>
          <w:sz w:val="24"/>
          <w:szCs w:val="24"/>
          <w:lang w:val="en-US"/>
        </w:rPr>
        <w:t xml:space="preserve"> 2012 (</w:t>
      </w:r>
      <w:proofErr w:type="spellStart"/>
      <w:r w:rsidRPr="009D5475">
        <w:rPr>
          <w:rFonts w:ascii="Times New Roman" w:hAnsi="Times New Roman" w:cs="Times New Roman"/>
          <w:sz w:val="24"/>
          <w:szCs w:val="24"/>
          <w:lang w:val="en-US"/>
        </w:rPr>
        <w:t>iunie-decembrie</w:t>
      </w:r>
      <w:proofErr w:type="spellEnd"/>
      <w:r w:rsidRPr="009D5475">
        <w:rPr>
          <w:rFonts w:ascii="Times New Roman" w:hAnsi="Times New Roman" w:cs="Times New Roman"/>
          <w:sz w:val="24"/>
          <w:szCs w:val="24"/>
          <w:lang w:val="en-US"/>
        </w:rPr>
        <w:t xml:space="preserve"> 2012</w:t>
      </w:r>
    </w:p>
    <w:tbl>
      <w:tblPr>
        <w:tblStyle w:val="GrilTabel"/>
        <w:tblW w:w="0" w:type="auto"/>
        <w:tblLook w:val="04A0" w:firstRow="1" w:lastRow="0" w:firstColumn="1" w:lastColumn="0" w:noHBand="0" w:noVBand="1"/>
      </w:tblPr>
      <w:tblGrid>
        <w:gridCol w:w="888"/>
        <w:gridCol w:w="3189"/>
        <w:gridCol w:w="5211"/>
      </w:tblGrid>
      <w:tr w:rsidR="00DE1D20" w:rsidRPr="009D5475" w:rsidTr="002E1EF6">
        <w:tc>
          <w:tcPr>
            <w:tcW w:w="888" w:type="dxa"/>
          </w:tcPr>
          <w:p w:rsidR="00DE1D20" w:rsidRPr="009D5475" w:rsidRDefault="00DE1D20" w:rsidP="00DE1D20">
            <w:pPr>
              <w:widowControl w:val="0"/>
              <w:spacing w:line="360" w:lineRule="auto"/>
              <w:jc w:val="center"/>
              <w:rPr>
                <w:b/>
                <w:sz w:val="24"/>
                <w:szCs w:val="24"/>
                <w:lang w:val="en-US"/>
              </w:rPr>
            </w:pPr>
            <w:r w:rsidRPr="009D5475">
              <w:rPr>
                <w:b/>
                <w:sz w:val="24"/>
                <w:szCs w:val="24"/>
                <w:lang w:val="en-US"/>
              </w:rPr>
              <w:t>Nr.crt</w:t>
            </w:r>
          </w:p>
        </w:tc>
        <w:tc>
          <w:tcPr>
            <w:tcW w:w="3189" w:type="dxa"/>
          </w:tcPr>
          <w:p w:rsidR="00DE1D20" w:rsidRPr="009D5475" w:rsidRDefault="00DE1D20" w:rsidP="00DE1D20">
            <w:pPr>
              <w:widowControl w:val="0"/>
              <w:spacing w:line="360" w:lineRule="auto"/>
              <w:jc w:val="center"/>
              <w:rPr>
                <w:b/>
                <w:sz w:val="24"/>
                <w:szCs w:val="24"/>
                <w:lang w:val="en-US"/>
              </w:rPr>
            </w:pPr>
            <w:proofErr w:type="spellStart"/>
            <w:r w:rsidRPr="009D5475">
              <w:rPr>
                <w:b/>
                <w:sz w:val="24"/>
                <w:szCs w:val="24"/>
                <w:lang w:val="en-US"/>
              </w:rPr>
              <w:t>Perioada</w:t>
            </w:r>
            <w:proofErr w:type="spellEnd"/>
            <w:r w:rsidRPr="009D5475">
              <w:rPr>
                <w:b/>
                <w:sz w:val="24"/>
                <w:szCs w:val="24"/>
                <w:lang w:val="en-US"/>
              </w:rPr>
              <w:t xml:space="preserve"> de </w:t>
            </w:r>
            <w:proofErr w:type="spellStart"/>
            <w:r w:rsidRPr="009D5475">
              <w:rPr>
                <w:b/>
                <w:sz w:val="24"/>
                <w:szCs w:val="24"/>
                <w:lang w:val="en-US"/>
              </w:rPr>
              <w:t>desfășurare</w:t>
            </w:r>
            <w:proofErr w:type="spellEnd"/>
          </w:p>
        </w:tc>
        <w:tc>
          <w:tcPr>
            <w:tcW w:w="5211" w:type="dxa"/>
          </w:tcPr>
          <w:p w:rsidR="00DE1D20" w:rsidRPr="009D5475" w:rsidRDefault="00DE1D20" w:rsidP="00DE1D20">
            <w:pPr>
              <w:widowControl w:val="0"/>
              <w:spacing w:line="360" w:lineRule="auto"/>
              <w:jc w:val="center"/>
              <w:rPr>
                <w:b/>
                <w:sz w:val="24"/>
                <w:szCs w:val="24"/>
                <w:lang w:val="en-US"/>
              </w:rPr>
            </w:pPr>
            <w:proofErr w:type="spellStart"/>
            <w:r w:rsidRPr="009D5475">
              <w:rPr>
                <w:b/>
                <w:sz w:val="24"/>
                <w:szCs w:val="24"/>
                <w:lang w:val="en-US"/>
              </w:rPr>
              <w:t>Denumirea</w:t>
            </w:r>
            <w:proofErr w:type="spellEnd"/>
            <w:r w:rsidRPr="009D5475">
              <w:rPr>
                <w:b/>
                <w:sz w:val="24"/>
                <w:szCs w:val="24"/>
                <w:lang w:val="en-US"/>
              </w:rPr>
              <w:t xml:space="preserve"> </w:t>
            </w:r>
            <w:proofErr w:type="spellStart"/>
            <w:r w:rsidRPr="009D5475">
              <w:rPr>
                <w:b/>
                <w:sz w:val="24"/>
                <w:szCs w:val="24"/>
                <w:lang w:val="en-US"/>
              </w:rPr>
              <w:t>programului</w:t>
            </w:r>
            <w:proofErr w:type="spellEnd"/>
            <w:r w:rsidRPr="009D5475">
              <w:rPr>
                <w:b/>
                <w:sz w:val="24"/>
                <w:szCs w:val="24"/>
                <w:lang w:val="en-US"/>
              </w:rPr>
              <w:t>/</w:t>
            </w:r>
            <w:proofErr w:type="spellStart"/>
            <w:r w:rsidRPr="009D5475">
              <w:rPr>
                <w:b/>
                <w:sz w:val="24"/>
                <w:szCs w:val="24"/>
                <w:lang w:val="en-US"/>
              </w:rPr>
              <w:t>proiectului</w:t>
            </w:r>
            <w:proofErr w:type="spellEnd"/>
          </w:p>
        </w:tc>
      </w:tr>
      <w:tr w:rsidR="00DE1D20" w:rsidRPr="009D5475" w:rsidTr="002E1EF6">
        <w:tc>
          <w:tcPr>
            <w:tcW w:w="888" w:type="dxa"/>
          </w:tcPr>
          <w:p w:rsidR="00DE1D20" w:rsidRPr="009D5475" w:rsidRDefault="00DE1D20" w:rsidP="00DE1D20">
            <w:pPr>
              <w:widowControl w:val="0"/>
              <w:spacing w:line="360" w:lineRule="auto"/>
              <w:jc w:val="center"/>
              <w:rPr>
                <w:sz w:val="24"/>
                <w:szCs w:val="24"/>
                <w:lang w:val="en-US"/>
              </w:rPr>
            </w:pPr>
            <w:r w:rsidRPr="009D5475">
              <w:rPr>
                <w:sz w:val="24"/>
                <w:szCs w:val="24"/>
                <w:lang w:val="en-US"/>
              </w:rPr>
              <w:t>1</w:t>
            </w:r>
          </w:p>
        </w:tc>
        <w:tc>
          <w:tcPr>
            <w:tcW w:w="3189" w:type="dxa"/>
          </w:tcPr>
          <w:p w:rsidR="00DE1D20" w:rsidRPr="009D5475" w:rsidRDefault="00DE1D20" w:rsidP="00DE1D20">
            <w:pPr>
              <w:widowControl w:val="0"/>
              <w:spacing w:line="360" w:lineRule="auto"/>
              <w:jc w:val="both"/>
              <w:rPr>
                <w:sz w:val="24"/>
                <w:szCs w:val="24"/>
                <w:lang w:val="en-US"/>
              </w:rPr>
            </w:pPr>
            <w:proofErr w:type="spellStart"/>
            <w:r w:rsidRPr="009D5475">
              <w:rPr>
                <w:sz w:val="24"/>
                <w:szCs w:val="24"/>
                <w:lang w:val="en-US"/>
              </w:rPr>
              <w:t>Iunie</w:t>
            </w:r>
            <w:proofErr w:type="spellEnd"/>
          </w:p>
        </w:tc>
        <w:tc>
          <w:tcPr>
            <w:tcW w:w="5211" w:type="dxa"/>
          </w:tcPr>
          <w:p w:rsidR="00DE1D20" w:rsidRPr="009D5475" w:rsidRDefault="00DE1D20" w:rsidP="00DE1D20">
            <w:pPr>
              <w:widowControl w:val="0"/>
              <w:spacing w:line="360" w:lineRule="auto"/>
              <w:jc w:val="both"/>
              <w:rPr>
                <w:i/>
                <w:sz w:val="24"/>
                <w:szCs w:val="24"/>
                <w:lang w:val="en-US"/>
              </w:rPr>
            </w:pPr>
            <w:proofErr w:type="spellStart"/>
            <w:r w:rsidRPr="009D5475">
              <w:rPr>
                <w:i/>
                <w:sz w:val="24"/>
                <w:szCs w:val="24"/>
                <w:lang w:val="en-US"/>
              </w:rPr>
              <w:t>Ziua</w:t>
            </w:r>
            <w:proofErr w:type="spellEnd"/>
            <w:r w:rsidRPr="009D5475">
              <w:rPr>
                <w:i/>
                <w:sz w:val="24"/>
                <w:szCs w:val="24"/>
                <w:lang w:val="en-US"/>
              </w:rPr>
              <w:t xml:space="preserve"> </w:t>
            </w:r>
            <w:proofErr w:type="spellStart"/>
            <w:r w:rsidRPr="009D5475">
              <w:rPr>
                <w:i/>
                <w:sz w:val="24"/>
                <w:szCs w:val="24"/>
                <w:lang w:val="en-US"/>
              </w:rPr>
              <w:t>Internațională</w:t>
            </w:r>
            <w:proofErr w:type="spellEnd"/>
            <w:r w:rsidRPr="009D5475">
              <w:rPr>
                <w:i/>
                <w:sz w:val="24"/>
                <w:szCs w:val="24"/>
                <w:lang w:val="en-US"/>
              </w:rPr>
              <w:t xml:space="preserve"> a </w:t>
            </w:r>
            <w:proofErr w:type="spellStart"/>
            <w:r w:rsidRPr="009D5475">
              <w:rPr>
                <w:i/>
                <w:sz w:val="24"/>
                <w:szCs w:val="24"/>
                <w:lang w:val="en-US"/>
              </w:rPr>
              <w:t>Copilului</w:t>
            </w:r>
            <w:proofErr w:type="spellEnd"/>
          </w:p>
        </w:tc>
      </w:tr>
      <w:tr w:rsidR="00DE1D20" w:rsidRPr="009D5475" w:rsidTr="002E1EF6">
        <w:tc>
          <w:tcPr>
            <w:tcW w:w="888" w:type="dxa"/>
          </w:tcPr>
          <w:p w:rsidR="00DE1D20" w:rsidRPr="009D5475" w:rsidRDefault="00DE1D20" w:rsidP="00DE1D20">
            <w:pPr>
              <w:widowControl w:val="0"/>
              <w:spacing w:line="360" w:lineRule="auto"/>
              <w:jc w:val="center"/>
              <w:rPr>
                <w:sz w:val="24"/>
                <w:szCs w:val="24"/>
                <w:lang w:val="en-US"/>
              </w:rPr>
            </w:pPr>
            <w:r w:rsidRPr="009D5475">
              <w:rPr>
                <w:sz w:val="24"/>
                <w:szCs w:val="24"/>
                <w:lang w:val="en-US"/>
              </w:rPr>
              <w:t>2</w:t>
            </w:r>
          </w:p>
        </w:tc>
        <w:tc>
          <w:tcPr>
            <w:tcW w:w="3189" w:type="dxa"/>
          </w:tcPr>
          <w:p w:rsidR="00DE1D20" w:rsidRPr="009D5475" w:rsidRDefault="00DE1D20" w:rsidP="00DE1D20">
            <w:pPr>
              <w:widowControl w:val="0"/>
              <w:spacing w:line="360" w:lineRule="auto"/>
              <w:jc w:val="both"/>
              <w:rPr>
                <w:sz w:val="24"/>
                <w:szCs w:val="24"/>
                <w:lang w:val="en-US"/>
              </w:rPr>
            </w:pPr>
            <w:proofErr w:type="spellStart"/>
            <w:r w:rsidRPr="009D5475">
              <w:rPr>
                <w:sz w:val="24"/>
                <w:szCs w:val="24"/>
                <w:lang w:val="en-US"/>
              </w:rPr>
              <w:t>Iunie</w:t>
            </w:r>
            <w:proofErr w:type="spellEnd"/>
          </w:p>
        </w:tc>
        <w:tc>
          <w:tcPr>
            <w:tcW w:w="5211" w:type="dxa"/>
          </w:tcPr>
          <w:p w:rsidR="00DE1D20" w:rsidRPr="009D5475" w:rsidRDefault="00DE1D20" w:rsidP="00DE1D20">
            <w:pPr>
              <w:widowControl w:val="0"/>
              <w:spacing w:line="360" w:lineRule="auto"/>
              <w:jc w:val="both"/>
              <w:rPr>
                <w:sz w:val="24"/>
                <w:szCs w:val="24"/>
                <w:lang w:val="en-US"/>
              </w:rPr>
            </w:pPr>
            <w:proofErr w:type="spellStart"/>
            <w:r w:rsidRPr="009D5475">
              <w:rPr>
                <w:sz w:val="24"/>
                <w:szCs w:val="24"/>
                <w:lang w:val="en-US"/>
              </w:rPr>
              <w:t>Zilele</w:t>
            </w:r>
            <w:proofErr w:type="spellEnd"/>
            <w:r w:rsidRPr="009D5475">
              <w:rPr>
                <w:sz w:val="24"/>
                <w:szCs w:val="24"/>
                <w:lang w:val="en-US"/>
              </w:rPr>
              <w:t xml:space="preserve"> </w:t>
            </w:r>
            <w:proofErr w:type="spellStart"/>
            <w:r w:rsidRPr="009D5475">
              <w:rPr>
                <w:sz w:val="24"/>
                <w:szCs w:val="24"/>
                <w:lang w:val="en-US"/>
              </w:rPr>
              <w:t>Eminescu</w:t>
            </w:r>
            <w:proofErr w:type="spellEnd"/>
          </w:p>
        </w:tc>
      </w:tr>
      <w:tr w:rsidR="00DE1D20" w:rsidRPr="009D5475" w:rsidTr="002E1EF6">
        <w:tc>
          <w:tcPr>
            <w:tcW w:w="888" w:type="dxa"/>
          </w:tcPr>
          <w:p w:rsidR="00DE1D20" w:rsidRPr="009D5475" w:rsidRDefault="00DE1D20" w:rsidP="00DE1D20">
            <w:pPr>
              <w:widowControl w:val="0"/>
              <w:spacing w:line="360" w:lineRule="auto"/>
              <w:jc w:val="center"/>
              <w:rPr>
                <w:sz w:val="24"/>
                <w:szCs w:val="24"/>
                <w:lang w:val="en-US"/>
              </w:rPr>
            </w:pPr>
            <w:r w:rsidRPr="009D5475">
              <w:rPr>
                <w:sz w:val="24"/>
                <w:szCs w:val="24"/>
                <w:lang w:val="en-US"/>
              </w:rPr>
              <w:t>3</w:t>
            </w:r>
          </w:p>
        </w:tc>
        <w:tc>
          <w:tcPr>
            <w:tcW w:w="3189" w:type="dxa"/>
          </w:tcPr>
          <w:p w:rsidR="00DE1D20" w:rsidRPr="009D5475" w:rsidRDefault="002E1EF6" w:rsidP="00DE1D20">
            <w:pPr>
              <w:widowControl w:val="0"/>
              <w:spacing w:line="360" w:lineRule="auto"/>
              <w:jc w:val="both"/>
              <w:rPr>
                <w:sz w:val="24"/>
                <w:szCs w:val="24"/>
                <w:lang w:val="en-US"/>
              </w:rPr>
            </w:pPr>
            <w:proofErr w:type="spellStart"/>
            <w:r w:rsidRPr="009D5475">
              <w:rPr>
                <w:sz w:val="24"/>
                <w:szCs w:val="24"/>
                <w:lang w:val="en-US"/>
              </w:rPr>
              <w:t>I</w:t>
            </w:r>
            <w:r w:rsidR="00DE1D20" w:rsidRPr="009D5475">
              <w:rPr>
                <w:sz w:val="24"/>
                <w:szCs w:val="24"/>
                <w:lang w:val="en-US"/>
              </w:rPr>
              <w:t>ulie</w:t>
            </w:r>
            <w:proofErr w:type="spellEnd"/>
          </w:p>
        </w:tc>
        <w:tc>
          <w:tcPr>
            <w:tcW w:w="5211" w:type="dxa"/>
          </w:tcPr>
          <w:p w:rsidR="00DE1D20" w:rsidRPr="009D5475" w:rsidRDefault="00DE1D20" w:rsidP="00DE1D20">
            <w:pPr>
              <w:widowControl w:val="0"/>
              <w:spacing w:line="360" w:lineRule="auto"/>
              <w:jc w:val="both"/>
              <w:rPr>
                <w:sz w:val="24"/>
                <w:szCs w:val="24"/>
                <w:lang w:val="en-US"/>
              </w:rPr>
            </w:pPr>
            <w:r w:rsidRPr="009D5475">
              <w:rPr>
                <w:sz w:val="24"/>
                <w:szCs w:val="24"/>
                <w:lang w:val="en-US"/>
              </w:rPr>
              <w:t xml:space="preserve">O </w:t>
            </w:r>
            <w:proofErr w:type="spellStart"/>
            <w:r w:rsidRPr="009D5475">
              <w:rPr>
                <w:sz w:val="24"/>
                <w:szCs w:val="24"/>
                <w:lang w:val="en-US"/>
              </w:rPr>
              <w:t>seară</w:t>
            </w:r>
            <w:proofErr w:type="spellEnd"/>
            <w:r w:rsidRPr="009D5475">
              <w:rPr>
                <w:sz w:val="24"/>
                <w:szCs w:val="24"/>
                <w:lang w:val="en-US"/>
              </w:rPr>
              <w:t xml:space="preserve"> de </w:t>
            </w:r>
            <w:proofErr w:type="spellStart"/>
            <w:r w:rsidRPr="009D5475">
              <w:rPr>
                <w:sz w:val="24"/>
                <w:szCs w:val="24"/>
                <w:lang w:val="en-US"/>
              </w:rPr>
              <w:t>iulie</w:t>
            </w:r>
            <w:proofErr w:type="spellEnd"/>
            <w:r w:rsidRPr="009D5475">
              <w:rPr>
                <w:sz w:val="24"/>
                <w:szCs w:val="24"/>
                <w:lang w:val="en-US"/>
              </w:rPr>
              <w:t xml:space="preserve">…la </w:t>
            </w:r>
            <w:proofErr w:type="spellStart"/>
            <w:r w:rsidRPr="009D5475">
              <w:rPr>
                <w:sz w:val="24"/>
                <w:szCs w:val="24"/>
                <w:lang w:val="en-US"/>
              </w:rPr>
              <w:t>bibliotecă</w:t>
            </w:r>
            <w:proofErr w:type="spellEnd"/>
          </w:p>
        </w:tc>
      </w:tr>
      <w:tr w:rsidR="00DE1D20" w:rsidRPr="009D5475" w:rsidTr="002E1EF6">
        <w:tc>
          <w:tcPr>
            <w:tcW w:w="888" w:type="dxa"/>
          </w:tcPr>
          <w:p w:rsidR="00DE1D20" w:rsidRPr="009D5475" w:rsidRDefault="00DE1D20" w:rsidP="00DE1D20">
            <w:pPr>
              <w:widowControl w:val="0"/>
              <w:spacing w:line="360" w:lineRule="auto"/>
              <w:jc w:val="center"/>
              <w:rPr>
                <w:sz w:val="24"/>
                <w:szCs w:val="24"/>
                <w:lang w:val="en-US"/>
              </w:rPr>
            </w:pPr>
            <w:r w:rsidRPr="009D5475">
              <w:rPr>
                <w:sz w:val="24"/>
                <w:szCs w:val="24"/>
                <w:lang w:val="en-US"/>
              </w:rPr>
              <w:t>4</w:t>
            </w:r>
          </w:p>
        </w:tc>
        <w:tc>
          <w:tcPr>
            <w:tcW w:w="3189" w:type="dxa"/>
          </w:tcPr>
          <w:p w:rsidR="00DE1D20" w:rsidRPr="009D5475" w:rsidRDefault="00DE1D20" w:rsidP="00DE1D20">
            <w:pPr>
              <w:widowControl w:val="0"/>
              <w:spacing w:line="360" w:lineRule="auto"/>
              <w:jc w:val="both"/>
              <w:rPr>
                <w:sz w:val="24"/>
                <w:szCs w:val="24"/>
                <w:lang w:val="en-US"/>
              </w:rPr>
            </w:pPr>
            <w:proofErr w:type="spellStart"/>
            <w:r w:rsidRPr="009D5475">
              <w:rPr>
                <w:sz w:val="24"/>
                <w:szCs w:val="24"/>
                <w:lang w:val="en-US"/>
              </w:rPr>
              <w:t>Iulie</w:t>
            </w:r>
            <w:proofErr w:type="spellEnd"/>
            <w:r w:rsidRPr="009D5475">
              <w:rPr>
                <w:sz w:val="24"/>
                <w:szCs w:val="24"/>
                <w:lang w:val="en-US"/>
              </w:rPr>
              <w:t xml:space="preserve"> –</w:t>
            </w:r>
            <w:r w:rsidR="002E1EF6" w:rsidRPr="009D5475">
              <w:rPr>
                <w:sz w:val="24"/>
                <w:szCs w:val="24"/>
                <w:lang w:val="en-US"/>
              </w:rPr>
              <w:t xml:space="preserve"> A</w:t>
            </w:r>
            <w:r w:rsidRPr="009D5475">
              <w:rPr>
                <w:sz w:val="24"/>
                <w:szCs w:val="24"/>
                <w:lang w:val="en-US"/>
              </w:rPr>
              <w:t>ugust</w:t>
            </w:r>
          </w:p>
        </w:tc>
        <w:tc>
          <w:tcPr>
            <w:tcW w:w="5211" w:type="dxa"/>
          </w:tcPr>
          <w:p w:rsidR="00DE1D20" w:rsidRPr="009D5475" w:rsidRDefault="00DE1D20" w:rsidP="00DE1D20">
            <w:pPr>
              <w:widowControl w:val="0"/>
              <w:spacing w:line="360" w:lineRule="auto"/>
              <w:jc w:val="both"/>
              <w:rPr>
                <w:i/>
                <w:sz w:val="24"/>
                <w:szCs w:val="24"/>
                <w:lang w:val="en-US"/>
              </w:rPr>
            </w:pPr>
            <w:proofErr w:type="spellStart"/>
            <w:r w:rsidRPr="009D5475">
              <w:rPr>
                <w:i/>
                <w:sz w:val="24"/>
                <w:szCs w:val="24"/>
                <w:lang w:val="en-US"/>
              </w:rPr>
              <w:t>Biblio</w:t>
            </w:r>
            <w:proofErr w:type="spellEnd"/>
            <w:r w:rsidRPr="009D5475">
              <w:rPr>
                <w:i/>
                <w:sz w:val="24"/>
                <w:szCs w:val="24"/>
                <w:lang w:val="en-US"/>
              </w:rPr>
              <w:t>…</w:t>
            </w:r>
            <w:proofErr w:type="spellStart"/>
            <w:r w:rsidRPr="009D5475">
              <w:rPr>
                <w:i/>
                <w:sz w:val="24"/>
                <w:szCs w:val="24"/>
                <w:lang w:val="en-US"/>
              </w:rPr>
              <w:t>vacanța</w:t>
            </w:r>
            <w:proofErr w:type="spellEnd"/>
          </w:p>
        </w:tc>
      </w:tr>
      <w:tr w:rsidR="00DE1D20" w:rsidRPr="009D5475" w:rsidTr="002E1EF6">
        <w:tc>
          <w:tcPr>
            <w:tcW w:w="888" w:type="dxa"/>
          </w:tcPr>
          <w:p w:rsidR="00DE1D20" w:rsidRPr="009D5475" w:rsidRDefault="00DE1D20" w:rsidP="00DE1D20">
            <w:pPr>
              <w:widowControl w:val="0"/>
              <w:spacing w:line="360" w:lineRule="auto"/>
              <w:jc w:val="center"/>
              <w:rPr>
                <w:sz w:val="24"/>
                <w:szCs w:val="24"/>
                <w:lang w:val="en-US"/>
              </w:rPr>
            </w:pPr>
            <w:r w:rsidRPr="009D5475">
              <w:rPr>
                <w:sz w:val="24"/>
                <w:szCs w:val="24"/>
                <w:lang w:val="en-US"/>
              </w:rPr>
              <w:t>5</w:t>
            </w:r>
          </w:p>
        </w:tc>
        <w:tc>
          <w:tcPr>
            <w:tcW w:w="3189" w:type="dxa"/>
          </w:tcPr>
          <w:p w:rsidR="00DE1D20" w:rsidRPr="009D5475" w:rsidRDefault="00DE1D20" w:rsidP="00DE1D20">
            <w:pPr>
              <w:widowControl w:val="0"/>
              <w:spacing w:line="360" w:lineRule="auto"/>
              <w:jc w:val="both"/>
              <w:rPr>
                <w:sz w:val="24"/>
                <w:szCs w:val="24"/>
                <w:lang w:val="en-US"/>
              </w:rPr>
            </w:pPr>
            <w:r w:rsidRPr="009D5475">
              <w:rPr>
                <w:sz w:val="24"/>
                <w:szCs w:val="24"/>
                <w:lang w:val="en-US"/>
              </w:rPr>
              <w:t>August</w:t>
            </w:r>
          </w:p>
        </w:tc>
        <w:tc>
          <w:tcPr>
            <w:tcW w:w="5211" w:type="dxa"/>
          </w:tcPr>
          <w:p w:rsidR="00DE1D20" w:rsidRPr="009D5475" w:rsidRDefault="00DE1D20" w:rsidP="00DE1D20">
            <w:pPr>
              <w:widowControl w:val="0"/>
              <w:spacing w:line="360" w:lineRule="auto"/>
              <w:jc w:val="both"/>
              <w:rPr>
                <w:sz w:val="24"/>
                <w:szCs w:val="24"/>
                <w:lang w:val="en-US"/>
              </w:rPr>
            </w:pPr>
            <w:r w:rsidRPr="009D5475">
              <w:rPr>
                <w:sz w:val="24"/>
                <w:szCs w:val="24"/>
                <w:lang w:val="en-US"/>
              </w:rPr>
              <w:t xml:space="preserve">O </w:t>
            </w:r>
            <w:proofErr w:type="spellStart"/>
            <w:r w:rsidRPr="009D5475">
              <w:rPr>
                <w:sz w:val="24"/>
                <w:szCs w:val="24"/>
                <w:lang w:val="en-US"/>
              </w:rPr>
              <w:t>seară</w:t>
            </w:r>
            <w:proofErr w:type="spellEnd"/>
            <w:r w:rsidRPr="009D5475">
              <w:rPr>
                <w:sz w:val="24"/>
                <w:szCs w:val="24"/>
                <w:lang w:val="en-US"/>
              </w:rPr>
              <w:t xml:space="preserve"> de august…la </w:t>
            </w:r>
            <w:proofErr w:type="spellStart"/>
            <w:r w:rsidRPr="009D5475">
              <w:rPr>
                <w:sz w:val="24"/>
                <w:szCs w:val="24"/>
                <w:lang w:val="en-US"/>
              </w:rPr>
              <w:t>bibliotecă</w:t>
            </w:r>
            <w:proofErr w:type="spellEnd"/>
          </w:p>
        </w:tc>
      </w:tr>
      <w:tr w:rsidR="00DE1D20" w:rsidRPr="009D5475" w:rsidTr="002E1EF6">
        <w:tc>
          <w:tcPr>
            <w:tcW w:w="888" w:type="dxa"/>
          </w:tcPr>
          <w:p w:rsidR="00DE1D20" w:rsidRPr="009D5475" w:rsidRDefault="00DE1D20" w:rsidP="00DE1D20">
            <w:pPr>
              <w:widowControl w:val="0"/>
              <w:spacing w:line="360" w:lineRule="auto"/>
              <w:jc w:val="center"/>
              <w:rPr>
                <w:sz w:val="24"/>
                <w:szCs w:val="24"/>
                <w:lang w:val="en-US"/>
              </w:rPr>
            </w:pPr>
            <w:r w:rsidRPr="009D5475">
              <w:rPr>
                <w:sz w:val="24"/>
                <w:szCs w:val="24"/>
                <w:lang w:val="en-US"/>
              </w:rPr>
              <w:t>6</w:t>
            </w:r>
          </w:p>
        </w:tc>
        <w:tc>
          <w:tcPr>
            <w:tcW w:w="3189" w:type="dxa"/>
          </w:tcPr>
          <w:p w:rsidR="00DE1D20" w:rsidRPr="009D5475" w:rsidRDefault="00DE1D20" w:rsidP="00DE1D20">
            <w:pPr>
              <w:widowControl w:val="0"/>
              <w:spacing w:line="360" w:lineRule="auto"/>
              <w:jc w:val="both"/>
              <w:rPr>
                <w:sz w:val="24"/>
                <w:szCs w:val="24"/>
                <w:lang w:val="en-US"/>
              </w:rPr>
            </w:pPr>
            <w:proofErr w:type="spellStart"/>
            <w:r w:rsidRPr="009D5475">
              <w:rPr>
                <w:sz w:val="24"/>
                <w:szCs w:val="24"/>
                <w:lang w:val="en-US"/>
              </w:rPr>
              <w:t>Septembrie</w:t>
            </w:r>
            <w:proofErr w:type="spellEnd"/>
            <w:r w:rsidRPr="009D5475">
              <w:rPr>
                <w:sz w:val="24"/>
                <w:szCs w:val="24"/>
                <w:lang w:val="en-US"/>
              </w:rPr>
              <w:t xml:space="preserve"> </w:t>
            </w:r>
            <w:r w:rsidR="002E1EF6" w:rsidRPr="009D5475">
              <w:rPr>
                <w:sz w:val="24"/>
                <w:szCs w:val="24"/>
                <w:lang w:val="en-US"/>
              </w:rPr>
              <w:t xml:space="preserve">- </w:t>
            </w:r>
            <w:proofErr w:type="spellStart"/>
            <w:r w:rsidR="002E1EF6" w:rsidRPr="009D5475">
              <w:rPr>
                <w:sz w:val="24"/>
                <w:szCs w:val="24"/>
                <w:lang w:val="en-US"/>
              </w:rPr>
              <w:t>D</w:t>
            </w:r>
            <w:r w:rsidRPr="009D5475">
              <w:rPr>
                <w:sz w:val="24"/>
                <w:szCs w:val="24"/>
                <w:lang w:val="en-US"/>
              </w:rPr>
              <w:t>ecembrie</w:t>
            </w:r>
            <w:proofErr w:type="spellEnd"/>
          </w:p>
        </w:tc>
        <w:tc>
          <w:tcPr>
            <w:tcW w:w="5211" w:type="dxa"/>
          </w:tcPr>
          <w:p w:rsidR="00DE1D20" w:rsidRPr="009D5475" w:rsidRDefault="00DE1D20" w:rsidP="00DE1D20">
            <w:pPr>
              <w:widowControl w:val="0"/>
              <w:spacing w:line="360" w:lineRule="auto"/>
              <w:jc w:val="both"/>
              <w:rPr>
                <w:i/>
                <w:sz w:val="24"/>
                <w:szCs w:val="24"/>
                <w:lang w:val="en-US"/>
              </w:rPr>
            </w:pPr>
            <w:proofErr w:type="spellStart"/>
            <w:r w:rsidRPr="009D5475">
              <w:rPr>
                <w:i/>
                <w:sz w:val="24"/>
                <w:szCs w:val="24"/>
                <w:lang w:val="en-US"/>
              </w:rPr>
              <w:t>Sărbătoarea</w:t>
            </w:r>
            <w:proofErr w:type="spellEnd"/>
            <w:r w:rsidRPr="009D5475">
              <w:rPr>
                <w:i/>
                <w:sz w:val="24"/>
                <w:szCs w:val="24"/>
                <w:lang w:val="en-US"/>
              </w:rPr>
              <w:t xml:space="preserve"> </w:t>
            </w:r>
            <w:proofErr w:type="spellStart"/>
            <w:r w:rsidRPr="009D5475">
              <w:rPr>
                <w:i/>
                <w:sz w:val="24"/>
                <w:szCs w:val="24"/>
                <w:lang w:val="en-US"/>
              </w:rPr>
              <w:t>Lecturii</w:t>
            </w:r>
            <w:proofErr w:type="spellEnd"/>
          </w:p>
        </w:tc>
      </w:tr>
      <w:tr w:rsidR="00DE1D20" w:rsidRPr="009D5475" w:rsidTr="002E1EF6">
        <w:tc>
          <w:tcPr>
            <w:tcW w:w="888" w:type="dxa"/>
          </w:tcPr>
          <w:p w:rsidR="00DE1D20" w:rsidRPr="009D5475" w:rsidRDefault="00DE1D20" w:rsidP="00DE1D20">
            <w:pPr>
              <w:widowControl w:val="0"/>
              <w:spacing w:line="360" w:lineRule="auto"/>
              <w:jc w:val="center"/>
              <w:rPr>
                <w:sz w:val="24"/>
                <w:szCs w:val="24"/>
                <w:lang w:val="en-US"/>
              </w:rPr>
            </w:pPr>
            <w:r w:rsidRPr="009D5475">
              <w:rPr>
                <w:sz w:val="24"/>
                <w:szCs w:val="24"/>
                <w:lang w:val="en-US"/>
              </w:rPr>
              <w:t>7</w:t>
            </w:r>
          </w:p>
        </w:tc>
        <w:tc>
          <w:tcPr>
            <w:tcW w:w="3189" w:type="dxa"/>
          </w:tcPr>
          <w:p w:rsidR="00DE1D20" w:rsidRPr="009D5475" w:rsidRDefault="00DE1D20" w:rsidP="00DE1D20">
            <w:pPr>
              <w:widowControl w:val="0"/>
              <w:spacing w:line="360" w:lineRule="auto"/>
              <w:jc w:val="both"/>
              <w:rPr>
                <w:sz w:val="24"/>
                <w:szCs w:val="24"/>
                <w:lang w:val="en-US"/>
              </w:rPr>
            </w:pPr>
            <w:proofErr w:type="spellStart"/>
            <w:r w:rsidRPr="009D5475">
              <w:rPr>
                <w:sz w:val="24"/>
                <w:szCs w:val="24"/>
                <w:lang w:val="en-US"/>
              </w:rPr>
              <w:t>Octombrie</w:t>
            </w:r>
            <w:proofErr w:type="spellEnd"/>
            <w:r w:rsidRPr="009D5475">
              <w:rPr>
                <w:sz w:val="24"/>
                <w:szCs w:val="24"/>
                <w:lang w:val="en-US"/>
              </w:rPr>
              <w:t xml:space="preserve"> - </w:t>
            </w:r>
            <w:proofErr w:type="spellStart"/>
            <w:r w:rsidRPr="009D5475">
              <w:rPr>
                <w:sz w:val="24"/>
                <w:szCs w:val="24"/>
                <w:lang w:val="en-US"/>
              </w:rPr>
              <w:t>decembrie</w:t>
            </w:r>
            <w:proofErr w:type="spellEnd"/>
          </w:p>
        </w:tc>
        <w:tc>
          <w:tcPr>
            <w:tcW w:w="5211" w:type="dxa"/>
          </w:tcPr>
          <w:p w:rsidR="00DE1D20" w:rsidRPr="009D5475" w:rsidRDefault="00DE1D20" w:rsidP="00DE1D20">
            <w:pPr>
              <w:widowControl w:val="0"/>
              <w:spacing w:line="360" w:lineRule="auto"/>
              <w:jc w:val="both"/>
              <w:rPr>
                <w:i/>
                <w:sz w:val="24"/>
                <w:szCs w:val="24"/>
                <w:lang w:val="en-US"/>
              </w:rPr>
            </w:pPr>
            <w:proofErr w:type="spellStart"/>
            <w:r w:rsidRPr="009D5475">
              <w:rPr>
                <w:i/>
                <w:sz w:val="24"/>
                <w:szCs w:val="24"/>
                <w:lang w:val="en-US"/>
              </w:rPr>
              <w:t>Salonul</w:t>
            </w:r>
            <w:proofErr w:type="spellEnd"/>
            <w:r w:rsidRPr="009D5475">
              <w:rPr>
                <w:i/>
                <w:sz w:val="24"/>
                <w:szCs w:val="24"/>
                <w:lang w:val="en-US"/>
              </w:rPr>
              <w:t xml:space="preserve"> </w:t>
            </w:r>
            <w:proofErr w:type="spellStart"/>
            <w:r w:rsidRPr="009D5475">
              <w:rPr>
                <w:i/>
                <w:sz w:val="24"/>
                <w:szCs w:val="24"/>
                <w:lang w:val="en-US"/>
              </w:rPr>
              <w:t>Artelor</w:t>
            </w:r>
            <w:proofErr w:type="spellEnd"/>
          </w:p>
        </w:tc>
      </w:tr>
      <w:tr w:rsidR="00DE1D20" w:rsidRPr="009D5475" w:rsidTr="002E1EF6">
        <w:tc>
          <w:tcPr>
            <w:tcW w:w="888" w:type="dxa"/>
          </w:tcPr>
          <w:p w:rsidR="00DE1D20" w:rsidRPr="009D5475" w:rsidRDefault="00DE1D20" w:rsidP="00DE1D20">
            <w:pPr>
              <w:widowControl w:val="0"/>
              <w:spacing w:line="360" w:lineRule="auto"/>
              <w:jc w:val="center"/>
              <w:rPr>
                <w:sz w:val="24"/>
                <w:szCs w:val="24"/>
                <w:lang w:val="en-US"/>
              </w:rPr>
            </w:pPr>
            <w:r w:rsidRPr="009D5475">
              <w:rPr>
                <w:sz w:val="24"/>
                <w:szCs w:val="24"/>
                <w:lang w:val="en-US"/>
              </w:rPr>
              <w:t>8</w:t>
            </w:r>
          </w:p>
        </w:tc>
        <w:tc>
          <w:tcPr>
            <w:tcW w:w="3189" w:type="dxa"/>
          </w:tcPr>
          <w:p w:rsidR="00DE1D20" w:rsidRPr="009D5475" w:rsidRDefault="00DE1D20" w:rsidP="00DE1D20">
            <w:pPr>
              <w:widowControl w:val="0"/>
              <w:spacing w:line="360" w:lineRule="auto"/>
              <w:jc w:val="both"/>
              <w:rPr>
                <w:sz w:val="24"/>
                <w:szCs w:val="24"/>
                <w:lang w:val="en-US"/>
              </w:rPr>
            </w:pPr>
            <w:r w:rsidRPr="009D5475">
              <w:rPr>
                <w:sz w:val="24"/>
                <w:szCs w:val="24"/>
                <w:lang w:val="en-US"/>
              </w:rPr>
              <w:t>29</w:t>
            </w:r>
            <w:r w:rsidR="002E1EF6" w:rsidRPr="009D5475">
              <w:rPr>
                <w:sz w:val="24"/>
                <w:szCs w:val="24"/>
                <w:lang w:val="en-US"/>
              </w:rPr>
              <w:t xml:space="preserve"> </w:t>
            </w:r>
            <w:r w:rsidRPr="009D5475">
              <w:rPr>
                <w:sz w:val="24"/>
                <w:szCs w:val="24"/>
                <w:lang w:val="en-US"/>
              </w:rPr>
              <w:t xml:space="preserve">noiembrie-9 </w:t>
            </w:r>
            <w:proofErr w:type="spellStart"/>
            <w:r w:rsidRPr="009D5475">
              <w:rPr>
                <w:sz w:val="24"/>
                <w:szCs w:val="24"/>
                <w:lang w:val="en-US"/>
              </w:rPr>
              <w:t>decembrie</w:t>
            </w:r>
            <w:proofErr w:type="spellEnd"/>
          </w:p>
        </w:tc>
        <w:tc>
          <w:tcPr>
            <w:tcW w:w="5211" w:type="dxa"/>
          </w:tcPr>
          <w:p w:rsidR="00DE1D20" w:rsidRPr="009D5475" w:rsidRDefault="00DE1D20" w:rsidP="00DE1D20">
            <w:pPr>
              <w:widowControl w:val="0"/>
              <w:spacing w:line="360" w:lineRule="auto"/>
              <w:jc w:val="both"/>
              <w:rPr>
                <w:i/>
                <w:sz w:val="24"/>
                <w:szCs w:val="24"/>
                <w:lang w:val="en-US"/>
              </w:rPr>
            </w:pPr>
            <w:proofErr w:type="spellStart"/>
            <w:r w:rsidRPr="009D5475">
              <w:rPr>
                <w:i/>
                <w:sz w:val="24"/>
                <w:szCs w:val="24"/>
                <w:lang w:val="en-US"/>
              </w:rPr>
              <w:t>Ziua</w:t>
            </w:r>
            <w:proofErr w:type="spellEnd"/>
            <w:r w:rsidRPr="009D5475">
              <w:rPr>
                <w:i/>
                <w:sz w:val="24"/>
                <w:szCs w:val="24"/>
                <w:lang w:val="en-US"/>
              </w:rPr>
              <w:t xml:space="preserve"> </w:t>
            </w:r>
            <w:proofErr w:type="spellStart"/>
            <w:r w:rsidRPr="009D5475">
              <w:rPr>
                <w:i/>
                <w:sz w:val="24"/>
                <w:szCs w:val="24"/>
                <w:lang w:val="en-US"/>
              </w:rPr>
              <w:t>Națională</w:t>
            </w:r>
            <w:proofErr w:type="spellEnd"/>
            <w:r w:rsidRPr="009D5475">
              <w:rPr>
                <w:i/>
                <w:sz w:val="24"/>
                <w:szCs w:val="24"/>
                <w:lang w:val="en-US"/>
              </w:rPr>
              <w:t xml:space="preserve"> a </w:t>
            </w:r>
            <w:proofErr w:type="spellStart"/>
            <w:r w:rsidRPr="009D5475">
              <w:rPr>
                <w:i/>
                <w:sz w:val="24"/>
                <w:szCs w:val="24"/>
                <w:lang w:val="en-US"/>
              </w:rPr>
              <w:t>României</w:t>
            </w:r>
            <w:proofErr w:type="spellEnd"/>
            <w:r w:rsidRPr="009D5475">
              <w:rPr>
                <w:i/>
                <w:sz w:val="24"/>
                <w:szCs w:val="24"/>
                <w:lang w:val="en-US"/>
              </w:rPr>
              <w:t xml:space="preserve">, </w:t>
            </w:r>
            <w:proofErr w:type="spellStart"/>
            <w:r w:rsidRPr="009D5475">
              <w:rPr>
                <w:i/>
                <w:sz w:val="24"/>
                <w:szCs w:val="24"/>
                <w:lang w:val="en-US"/>
              </w:rPr>
              <w:t>Ziua</w:t>
            </w:r>
            <w:proofErr w:type="spellEnd"/>
            <w:r w:rsidRPr="009D5475">
              <w:rPr>
                <w:i/>
                <w:sz w:val="24"/>
                <w:szCs w:val="24"/>
                <w:lang w:val="en-US"/>
              </w:rPr>
              <w:t xml:space="preserve"> </w:t>
            </w:r>
            <w:proofErr w:type="spellStart"/>
            <w:r w:rsidRPr="009D5475">
              <w:rPr>
                <w:i/>
                <w:sz w:val="24"/>
                <w:szCs w:val="24"/>
                <w:lang w:val="en-US"/>
              </w:rPr>
              <w:t>Constituției</w:t>
            </w:r>
            <w:proofErr w:type="spellEnd"/>
          </w:p>
        </w:tc>
      </w:tr>
      <w:tr w:rsidR="00DE1D20" w:rsidRPr="009D5475" w:rsidTr="002E1EF6">
        <w:tc>
          <w:tcPr>
            <w:tcW w:w="888" w:type="dxa"/>
          </w:tcPr>
          <w:p w:rsidR="00DE1D20" w:rsidRPr="009D5475" w:rsidRDefault="00DE1D20" w:rsidP="00DE1D20">
            <w:pPr>
              <w:widowControl w:val="0"/>
              <w:spacing w:line="360" w:lineRule="auto"/>
              <w:jc w:val="center"/>
              <w:rPr>
                <w:sz w:val="24"/>
                <w:szCs w:val="24"/>
                <w:lang w:val="en-US"/>
              </w:rPr>
            </w:pPr>
            <w:r w:rsidRPr="009D5475">
              <w:rPr>
                <w:sz w:val="24"/>
                <w:szCs w:val="24"/>
                <w:lang w:val="en-US"/>
              </w:rPr>
              <w:t>9</w:t>
            </w:r>
          </w:p>
        </w:tc>
        <w:tc>
          <w:tcPr>
            <w:tcW w:w="3189" w:type="dxa"/>
          </w:tcPr>
          <w:p w:rsidR="00DE1D20" w:rsidRPr="009D5475" w:rsidRDefault="00DE1D20" w:rsidP="00DE1D20">
            <w:pPr>
              <w:widowControl w:val="0"/>
              <w:spacing w:line="360" w:lineRule="auto"/>
              <w:jc w:val="both"/>
              <w:rPr>
                <w:sz w:val="24"/>
                <w:szCs w:val="24"/>
                <w:lang w:val="en-US"/>
              </w:rPr>
            </w:pPr>
            <w:proofErr w:type="spellStart"/>
            <w:r w:rsidRPr="009D5475">
              <w:rPr>
                <w:sz w:val="24"/>
                <w:szCs w:val="24"/>
                <w:lang w:val="en-US"/>
              </w:rPr>
              <w:t>Ianuarie-decembrie</w:t>
            </w:r>
            <w:proofErr w:type="spellEnd"/>
          </w:p>
        </w:tc>
        <w:tc>
          <w:tcPr>
            <w:tcW w:w="5211" w:type="dxa"/>
          </w:tcPr>
          <w:p w:rsidR="00DE1D20" w:rsidRPr="009D5475" w:rsidRDefault="00DE1D20" w:rsidP="00DE1D20">
            <w:pPr>
              <w:widowControl w:val="0"/>
              <w:spacing w:line="360" w:lineRule="auto"/>
              <w:jc w:val="both"/>
              <w:rPr>
                <w:i/>
                <w:sz w:val="24"/>
                <w:szCs w:val="24"/>
                <w:lang w:val="en-US"/>
              </w:rPr>
            </w:pPr>
            <w:proofErr w:type="spellStart"/>
            <w:r w:rsidRPr="009D5475">
              <w:rPr>
                <w:i/>
                <w:sz w:val="24"/>
                <w:szCs w:val="24"/>
                <w:lang w:val="en-US"/>
              </w:rPr>
              <w:t>Biblionet</w:t>
            </w:r>
            <w:proofErr w:type="spellEnd"/>
          </w:p>
        </w:tc>
      </w:tr>
      <w:tr w:rsidR="00DE1D20" w:rsidRPr="009D5475" w:rsidTr="002E1EF6">
        <w:tc>
          <w:tcPr>
            <w:tcW w:w="888" w:type="dxa"/>
          </w:tcPr>
          <w:p w:rsidR="00DE1D20" w:rsidRPr="009D5475" w:rsidRDefault="00DE1D20" w:rsidP="00DE1D20">
            <w:pPr>
              <w:widowControl w:val="0"/>
              <w:spacing w:line="360" w:lineRule="auto"/>
              <w:jc w:val="center"/>
              <w:rPr>
                <w:sz w:val="24"/>
                <w:szCs w:val="24"/>
                <w:lang w:val="en-US"/>
              </w:rPr>
            </w:pPr>
            <w:r w:rsidRPr="009D5475">
              <w:rPr>
                <w:sz w:val="24"/>
                <w:szCs w:val="24"/>
                <w:lang w:val="en-US"/>
              </w:rPr>
              <w:t>10</w:t>
            </w:r>
          </w:p>
        </w:tc>
        <w:tc>
          <w:tcPr>
            <w:tcW w:w="3189" w:type="dxa"/>
          </w:tcPr>
          <w:p w:rsidR="00DE1D20" w:rsidRPr="009D5475" w:rsidRDefault="00DE1D20" w:rsidP="00DE1D20">
            <w:pPr>
              <w:widowControl w:val="0"/>
              <w:spacing w:line="360" w:lineRule="auto"/>
              <w:jc w:val="both"/>
              <w:rPr>
                <w:sz w:val="24"/>
                <w:szCs w:val="24"/>
                <w:lang w:val="en-US"/>
              </w:rPr>
            </w:pPr>
            <w:proofErr w:type="spellStart"/>
            <w:r w:rsidRPr="009D5475">
              <w:rPr>
                <w:sz w:val="24"/>
                <w:szCs w:val="24"/>
                <w:lang w:val="en-US"/>
              </w:rPr>
              <w:t>Ianuarie-decembrie</w:t>
            </w:r>
            <w:proofErr w:type="spellEnd"/>
          </w:p>
        </w:tc>
        <w:tc>
          <w:tcPr>
            <w:tcW w:w="5211" w:type="dxa"/>
          </w:tcPr>
          <w:p w:rsidR="00DE1D20" w:rsidRPr="009D5475" w:rsidRDefault="00DE1D20" w:rsidP="00DE1D20">
            <w:pPr>
              <w:widowControl w:val="0"/>
              <w:spacing w:line="360" w:lineRule="auto"/>
              <w:jc w:val="both"/>
              <w:rPr>
                <w:sz w:val="24"/>
                <w:szCs w:val="24"/>
                <w:lang w:val="en-US"/>
              </w:rPr>
            </w:pPr>
            <w:proofErr w:type="spellStart"/>
            <w:r w:rsidRPr="009D5475">
              <w:rPr>
                <w:sz w:val="24"/>
                <w:szCs w:val="24"/>
                <w:lang w:val="en-US"/>
              </w:rPr>
              <w:t>Interferențe</w:t>
            </w:r>
            <w:proofErr w:type="spellEnd"/>
            <w:r w:rsidRPr="009D5475">
              <w:rPr>
                <w:sz w:val="24"/>
                <w:szCs w:val="24"/>
                <w:lang w:val="en-US"/>
              </w:rPr>
              <w:t xml:space="preserve"> </w:t>
            </w:r>
            <w:proofErr w:type="spellStart"/>
            <w:r w:rsidRPr="009D5475">
              <w:rPr>
                <w:sz w:val="24"/>
                <w:szCs w:val="24"/>
                <w:lang w:val="en-US"/>
              </w:rPr>
              <w:t>culturale</w:t>
            </w:r>
            <w:proofErr w:type="spellEnd"/>
          </w:p>
        </w:tc>
      </w:tr>
      <w:tr w:rsidR="00DE1D20" w:rsidRPr="009D5475" w:rsidTr="002E1EF6">
        <w:tc>
          <w:tcPr>
            <w:tcW w:w="888" w:type="dxa"/>
          </w:tcPr>
          <w:p w:rsidR="00DE1D20" w:rsidRPr="009D5475" w:rsidRDefault="00DE1D20" w:rsidP="00DE1D20">
            <w:pPr>
              <w:widowControl w:val="0"/>
              <w:spacing w:line="360" w:lineRule="auto"/>
              <w:jc w:val="center"/>
              <w:rPr>
                <w:sz w:val="24"/>
                <w:szCs w:val="24"/>
                <w:lang w:val="en-US"/>
              </w:rPr>
            </w:pPr>
            <w:r w:rsidRPr="009D5475">
              <w:rPr>
                <w:sz w:val="24"/>
                <w:szCs w:val="24"/>
                <w:lang w:val="en-US"/>
              </w:rPr>
              <w:t>11</w:t>
            </w:r>
          </w:p>
        </w:tc>
        <w:tc>
          <w:tcPr>
            <w:tcW w:w="3189" w:type="dxa"/>
          </w:tcPr>
          <w:p w:rsidR="00DE1D20" w:rsidRPr="009D5475" w:rsidRDefault="00DE1D20" w:rsidP="00DE1D20">
            <w:pPr>
              <w:widowControl w:val="0"/>
              <w:spacing w:line="360" w:lineRule="auto"/>
              <w:jc w:val="both"/>
              <w:rPr>
                <w:sz w:val="24"/>
                <w:szCs w:val="24"/>
                <w:lang w:val="en-US"/>
              </w:rPr>
            </w:pPr>
            <w:r w:rsidRPr="009D5475">
              <w:rPr>
                <w:sz w:val="24"/>
                <w:szCs w:val="24"/>
                <w:lang w:val="en-US"/>
              </w:rPr>
              <w:t xml:space="preserve">19 – 20 </w:t>
            </w:r>
            <w:proofErr w:type="spellStart"/>
            <w:r w:rsidRPr="009D5475">
              <w:rPr>
                <w:sz w:val="24"/>
                <w:szCs w:val="24"/>
                <w:lang w:val="en-US"/>
              </w:rPr>
              <w:t>decembrie</w:t>
            </w:r>
            <w:proofErr w:type="spellEnd"/>
          </w:p>
        </w:tc>
        <w:tc>
          <w:tcPr>
            <w:tcW w:w="5211" w:type="dxa"/>
          </w:tcPr>
          <w:p w:rsidR="00DE1D20" w:rsidRPr="009D5475" w:rsidRDefault="00DE1D20" w:rsidP="00DE1D20">
            <w:pPr>
              <w:widowControl w:val="0"/>
              <w:spacing w:line="360" w:lineRule="auto"/>
              <w:jc w:val="both"/>
              <w:rPr>
                <w:sz w:val="24"/>
                <w:szCs w:val="24"/>
                <w:lang w:val="en-US"/>
              </w:rPr>
            </w:pPr>
            <w:proofErr w:type="spellStart"/>
            <w:r w:rsidRPr="009D5475">
              <w:rPr>
                <w:sz w:val="24"/>
                <w:szCs w:val="24"/>
                <w:lang w:val="en-US"/>
              </w:rPr>
              <w:t>Colinde</w:t>
            </w:r>
            <w:proofErr w:type="spellEnd"/>
            <w:r w:rsidRPr="009D5475">
              <w:rPr>
                <w:sz w:val="24"/>
                <w:szCs w:val="24"/>
                <w:lang w:val="en-US"/>
              </w:rPr>
              <w:t xml:space="preserve"> live la </w:t>
            </w:r>
            <w:proofErr w:type="spellStart"/>
            <w:r w:rsidRPr="009D5475">
              <w:rPr>
                <w:sz w:val="24"/>
                <w:szCs w:val="24"/>
                <w:lang w:val="en-US"/>
              </w:rPr>
              <w:t>bibliotecă</w:t>
            </w:r>
            <w:proofErr w:type="spellEnd"/>
          </w:p>
        </w:tc>
      </w:tr>
      <w:tr w:rsidR="00DE1D20" w:rsidRPr="009D5475" w:rsidTr="002E1EF6">
        <w:tc>
          <w:tcPr>
            <w:tcW w:w="888" w:type="dxa"/>
          </w:tcPr>
          <w:p w:rsidR="00DE1D20" w:rsidRPr="009D5475" w:rsidRDefault="00DE1D20" w:rsidP="00DE1D20">
            <w:pPr>
              <w:widowControl w:val="0"/>
              <w:spacing w:line="360" w:lineRule="auto"/>
              <w:jc w:val="center"/>
              <w:rPr>
                <w:sz w:val="24"/>
                <w:szCs w:val="24"/>
                <w:lang w:val="en-US"/>
              </w:rPr>
            </w:pPr>
            <w:r w:rsidRPr="009D5475">
              <w:rPr>
                <w:sz w:val="24"/>
                <w:szCs w:val="24"/>
                <w:lang w:val="en-US"/>
              </w:rPr>
              <w:t>12</w:t>
            </w:r>
          </w:p>
        </w:tc>
        <w:tc>
          <w:tcPr>
            <w:tcW w:w="3189" w:type="dxa"/>
          </w:tcPr>
          <w:p w:rsidR="00DE1D20" w:rsidRPr="009D5475" w:rsidRDefault="00DE1D20" w:rsidP="00DE1D20">
            <w:pPr>
              <w:widowControl w:val="0"/>
              <w:spacing w:line="360" w:lineRule="auto"/>
              <w:jc w:val="both"/>
              <w:rPr>
                <w:sz w:val="24"/>
                <w:szCs w:val="24"/>
                <w:lang w:val="en-US"/>
              </w:rPr>
            </w:pPr>
            <w:r w:rsidRPr="009D5475">
              <w:rPr>
                <w:sz w:val="24"/>
                <w:szCs w:val="24"/>
                <w:lang w:val="en-US"/>
              </w:rPr>
              <w:t>Permanent</w:t>
            </w:r>
          </w:p>
        </w:tc>
        <w:tc>
          <w:tcPr>
            <w:tcW w:w="5211" w:type="dxa"/>
          </w:tcPr>
          <w:p w:rsidR="00DE1D20" w:rsidRPr="009D5475" w:rsidRDefault="00DE1D20" w:rsidP="00DE1D20">
            <w:pPr>
              <w:widowControl w:val="0"/>
              <w:spacing w:line="360" w:lineRule="auto"/>
              <w:jc w:val="both"/>
              <w:rPr>
                <w:sz w:val="24"/>
                <w:szCs w:val="24"/>
                <w:lang w:val="en-US"/>
              </w:rPr>
            </w:pPr>
            <w:proofErr w:type="spellStart"/>
            <w:r w:rsidRPr="009D5475">
              <w:rPr>
                <w:sz w:val="24"/>
                <w:szCs w:val="24"/>
                <w:lang w:val="en-US"/>
              </w:rPr>
              <w:t>Aniversări</w:t>
            </w:r>
            <w:proofErr w:type="spellEnd"/>
            <w:r w:rsidRPr="009D5475">
              <w:rPr>
                <w:sz w:val="24"/>
                <w:szCs w:val="24"/>
                <w:lang w:val="en-US"/>
              </w:rPr>
              <w:t xml:space="preserve"> – </w:t>
            </w:r>
            <w:proofErr w:type="spellStart"/>
            <w:r w:rsidRPr="009D5475">
              <w:rPr>
                <w:sz w:val="24"/>
                <w:szCs w:val="24"/>
                <w:lang w:val="en-US"/>
              </w:rPr>
              <w:t>Comemorări</w:t>
            </w:r>
            <w:proofErr w:type="spellEnd"/>
            <w:r w:rsidRPr="009D5475">
              <w:rPr>
                <w:sz w:val="24"/>
                <w:szCs w:val="24"/>
                <w:lang w:val="en-US"/>
              </w:rPr>
              <w:t xml:space="preserve"> 2012</w:t>
            </w:r>
          </w:p>
        </w:tc>
      </w:tr>
    </w:tbl>
    <w:p w:rsidR="003F6ACC" w:rsidRDefault="003F6ACC" w:rsidP="009D5475">
      <w:pPr>
        <w:widowControl w:val="0"/>
        <w:spacing w:line="360" w:lineRule="auto"/>
        <w:jc w:val="both"/>
        <w:rPr>
          <w:rFonts w:ascii="Trebuchet MS" w:hAnsi="Trebuchet MS"/>
          <w:sz w:val="24"/>
          <w:szCs w:val="24"/>
          <w:lang w:val="en-US"/>
        </w:rPr>
      </w:pPr>
    </w:p>
    <w:p w:rsidR="00F80DC2" w:rsidRDefault="00F80DC2" w:rsidP="00F80DC2">
      <w:pPr>
        <w:widowControl w:val="0"/>
        <w:spacing w:line="360" w:lineRule="auto"/>
        <w:jc w:val="both"/>
        <w:rPr>
          <w:rFonts w:ascii="Trebuchet MS" w:hAnsi="Trebuchet MS"/>
          <w:sz w:val="24"/>
          <w:szCs w:val="24"/>
          <w:lang w:val="en-US"/>
        </w:rPr>
      </w:pPr>
    </w:p>
    <w:p w:rsidR="00F80DC2" w:rsidRDefault="00F80DC2" w:rsidP="00F80DC2">
      <w:pPr>
        <w:widowControl w:val="0"/>
        <w:spacing w:line="360" w:lineRule="auto"/>
        <w:jc w:val="both"/>
        <w:rPr>
          <w:rFonts w:ascii="Trebuchet MS" w:hAnsi="Trebuchet MS"/>
          <w:sz w:val="24"/>
          <w:szCs w:val="24"/>
          <w:lang w:val="en-US"/>
        </w:rPr>
      </w:pPr>
    </w:p>
    <w:p w:rsidR="00F80DC2" w:rsidRDefault="00F80DC2" w:rsidP="00F80DC2">
      <w:pPr>
        <w:widowControl w:val="0"/>
        <w:spacing w:line="360" w:lineRule="auto"/>
        <w:jc w:val="both"/>
        <w:rPr>
          <w:rFonts w:ascii="Trebuchet MS" w:hAnsi="Trebuchet MS"/>
          <w:sz w:val="24"/>
          <w:szCs w:val="24"/>
          <w:lang w:val="en-US"/>
        </w:rPr>
      </w:pPr>
    </w:p>
    <w:p w:rsidR="00F80DC2" w:rsidRDefault="00F80DC2" w:rsidP="00F80DC2">
      <w:pPr>
        <w:widowControl w:val="0"/>
        <w:spacing w:line="360" w:lineRule="auto"/>
        <w:jc w:val="both"/>
        <w:rPr>
          <w:rFonts w:ascii="Trebuchet MS" w:hAnsi="Trebuchet MS"/>
          <w:sz w:val="24"/>
          <w:szCs w:val="24"/>
          <w:lang w:val="en-US"/>
        </w:rPr>
      </w:pPr>
    </w:p>
    <w:p w:rsidR="00F80DC2" w:rsidRDefault="00F80DC2" w:rsidP="00F80DC2">
      <w:pPr>
        <w:widowControl w:val="0"/>
        <w:spacing w:line="360" w:lineRule="auto"/>
        <w:jc w:val="both"/>
        <w:rPr>
          <w:rFonts w:ascii="Trebuchet MS" w:hAnsi="Trebuchet MS"/>
          <w:sz w:val="24"/>
          <w:szCs w:val="24"/>
          <w:lang w:val="en-US"/>
        </w:rPr>
      </w:pPr>
    </w:p>
    <w:p w:rsidR="00F80DC2" w:rsidRDefault="00F80DC2" w:rsidP="00F80DC2">
      <w:pPr>
        <w:widowControl w:val="0"/>
        <w:spacing w:line="360" w:lineRule="auto"/>
        <w:jc w:val="both"/>
        <w:rPr>
          <w:rFonts w:ascii="Trebuchet MS" w:hAnsi="Trebuchet MS"/>
          <w:sz w:val="24"/>
          <w:szCs w:val="24"/>
          <w:lang w:val="en-US"/>
        </w:rPr>
      </w:pPr>
    </w:p>
    <w:p w:rsidR="00F80DC2" w:rsidRDefault="00F80DC2" w:rsidP="00F80DC2">
      <w:pPr>
        <w:widowControl w:val="0"/>
        <w:spacing w:line="360" w:lineRule="auto"/>
        <w:jc w:val="both"/>
        <w:rPr>
          <w:rFonts w:ascii="Trebuchet MS" w:hAnsi="Trebuchet MS"/>
          <w:sz w:val="24"/>
          <w:szCs w:val="24"/>
          <w:lang w:val="en-US"/>
        </w:rPr>
      </w:pPr>
    </w:p>
    <w:p w:rsidR="00F80DC2" w:rsidRDefault="00F80DC2" w:rsidP="00F80DC2">
      <w:pPr>
        <w:widowControl w:val="0"/>
        <w:spacing w:line="360" w:lineRule="auto"/>
        <w:jc w:val="both"/>
        <w:rPr>
          <w:rFonts w:ascii="Trebuchet MS" w:hAnsi="Trebuchet MS"/>
          <w:sz w:val="24"/>
          <w:szCs w:val="24"/>
          <w:lang w:val="en-US"/>
        </w:rPr>
      </w:pPr>
    </w:p>
    <w:p w:rsidR="00F80DC2" w:rsidRDefault="00F80DC2" w:rsidP="00F80DC2">
      <w:pPr>
        <w:widowControl w:val="0"/>
        <w:spacing w:line="360" w:lineRule="auto"/>
        <w:jc w:val="both"/>
        <w:rPr>
          <w:rFonts w:ascii="Trebuchet MS" w:hAnsi="Trebuchet MS"/>
          <w:sz w:val="24"/>
          <w:szCs w:val="24"/>
          <w:lang w:val="en-US"/>
        </w:rPr>
      </w:pPr>
    </w:p>
    <w:p w:rsidR="00F80DC2" w:rsidRDefault="00F80DC2" w:rsidP="00F80DC2">
      <w:pPr>
        <w:widowControl w:val="0"/>
        <w:spacing w:line="360" w:lineRule="auto"/>
        <w:jc w:val="both"/>
        <w:rPr>
          <w:rFonts w:ascii="Trebuchet MS" w:hAnsi="Trebuchet MS"/>
          <w:sz w:val="24"/>
          <w:szCs w:val="24"/>
          <w:lang w:val="en-US"/>
        </w:rPr>
      </w:pPr>
    </w:p>
    <w:p w:rsidR="00F80DC2" w:rsidRDefault="00F80DC2" w:rsidP="00F80DC2">
      <w:pPr>
        <w:widowControl w:val="0"/>
        <w:spacing w:line="360" w:lineRule="auto"/>
        <w:jc w:val="both"/>
        <w:rPr>
          <w:rFonts w:ascii="Trebuchet MS" w:hAnsi="Trebuchet MS"/>
          <w:sz w:val="24"/>
          <w:szCs w:val="24"/>
          <w:lang w:val="en-US"/>
        </w:rPr>
      </w:pPr>
    </w:p>
    <w:p w:rsidR="00B33FBD" w:rsidRPr="00F80DC2" w:rsidRDefault="00B33FBD" w:rsidP="00F80DC2">
      <w:pPr>
        <w:widowControl w:val="0"/>
        <w:spacing w:line="360" w:lineRule="auto"/>
        <w:jc w:val="both"/>
        <w:rPr>
          <w:rFonts w:ascii="Trebuchet MS" w:hAnsi="Trebuchet MS"/>
          <w:b/>
          <w:i/>
          <w:sz w:val="28"/>
          <w:szCs w:val="28"/>
          <w:lang w:val="en-US"/>
        </w:rPr>
      </w:pPr>
      <w:proofErr w:type="spellStart"/>
      <w:r w:rsidRPr="00F80DC2">
        <w:rPr>
          <w:rFonts w:ascii="Trebuchet MS" w:hAnsi="Trebuchet MS"/>
          <w:b/>
          <w:i/>
          <w:sz w:val="28"/>
          <w:szCs w:val="28"/>
          <w:lang w:val="en-US"/>
        </w:rPr>
        <w:t>Doamnelor</w:t>
      </w:r>
      <w:proofErr w:type="spellEnd"/>
      <w:r w:rsidRPr="00F80DC2">
        <w:rPr>
          <w:rFonts w:ascii="Trebuchet MS" w:hAnsi="Trebuchet MS"/>
          <w:b/>
          <w:i/>
          <w:sz w:val="28"/>
          <w:szCs w:val="28"/>
          <w:lang w:val="en-US"/>
        </w:rPr>
        <w:t xml:space="preserve"> </w:t>
      </w:r>
      <w:proofErr w:type="spellStart"/>
      <w:r w:rsidRPr="00F80DC2">
        <w:rPr>
          <w:rFonts w:ascii="Trebuchet MS" w:hAnsi="Trebuchet MS"/>
          <w:b/>
          <w:i/>
          <w:sz w:val="28"/>
          <w:szCs w:val="28"/>
          <w:lang w:val="en-US"/>
        </w:rPr>
        <w:t>și</w:t>
      </w:r>
      <w:proofErr w:type="spellEnd"/>
      <w:r w:rsidRPr="00F80DC2">
        <w:rPr>
          <w:rFonts w:ascii="Trebuchet MS" w:hAnsi="Trebuchet MS"/>
          <w:b/>
          <w:i/>
          <w:sz w:val="28"/>
          <w:szCs w:val="28"/>
          <w:lang w:val="en-US"/>
        </w:rPr>
        <w:t xml:space="preserve"> </w:t>
      </w:r>
      <w:proofErr w:type="spellStart"/>
      <w:r w:rsidRPr="00F80DC2">
        <w:rPr>
          <w:rFonts w:ascii="Trebuchet MS" w:hAnsi="Trebuchet MS"/>
          <w:b/>
          <w:i/>
          <w:sz w:val="28"/>
          <w:szCs w:val="28"/>
          <w:lang w:val="en-US"/>
        </w:rPr>
        <w:t>domnilor</w:t>
      </w:r>
      <w:proofErr w:type="spellEnd"/>
      <w:r w:rsidRPr="00F80DC2">
        <w:rPr>
          <w:rFonts w:ascii="Trebuchet MS" w:hAnsi="Trebuchet MS"/>
          <w:b/>
          <w:i/>
          <w:sz w:val="28"/>
          <w:szCs w:val="28"/>
          <w:lang w:val="en-US"/>
        </w:rPr>
        <w:t xml:space="preserve"> </w:t>
      </w:r>
      <w:proofErr w:type="spellStart"/>
      <w:r w:rsidRPr="00F80DC2">
        <w:rPr>
          <w:rFonts w:ascii="Trebuchet MS" w:hAnsi="Trebuchet MS"/>
          <w:b/>
          <w:i/>
          <w:sz w:val="28"/>
          <w:szCs w:val="28"/>
          <w:lang w:val="en-US"/>
        </w:rPr>
        <w:t>consilieri</w:t>
      </w:r>
      <w:proofErr w:type="spellEnd"/>
      <w:r w:rsidRPr="00F80DC2">
        <w:rPr>
          <w:rFonts w:ascii="Trebuchet MS" w:hAnsi="Trebuchet MS"/>
          <w:b/>
          <w:i/>
          <w:sz w:val="28"/>
          <w:szCs w:val="28"/>
          <w:lang w:val="en-US"/>
        </w:rPr>
        <w:t>,</w:t>
      </w:r>
    </w:p>
    <w:p w:rsidR="00B33FBD" w:rsidRPr="003F6ACC" w:rsidRDefault="00B33FBD" w:rsidP="002626F7">
      <w:pPr>
        <w:widowControl w:val="0"/>
        <w:spacing w:line="360" w:lineRule="auto"/>
        <w:ind w:firstLine="708"/>
        <w:jc w:val="both"/>
        <w:rPr>
          <w:rFonts w:ascii="Times New Roman" w:hAnsi="Times New Roman" w:cs="Times New Roman"/>
          <w:sz w:val="24"/>
          <w:szCs w:val="24"/>
          <w:lang w:val="en-US"/>
        </w:rPr>
      </w:pPr>
      <w:r w:rsidRPr="003F6ACC">
        <w:rPr>
          <w:rFonts w:ascii="Times New Roman" w:hAnsi="Times New Roman" w:cs="Times New Roman"/>
          <w:sz w:val="24"/>
          <w:szCs w:val="24"/>
          <w:lang w:val="en-US"/>
        </w:rPr>
        <w:t xml:space="preserve">Un aspect important al </w:t>
      </w:r>
      <w:proofErr w:type="spellStart"/>
      <w:r w:rsidRPr="003F6ACC">
        <w:rPr>
          <w:rFonts w:ascii="Times New Roman" w:hAnsi="Times New Roman" w:cs="Times New Roman"/>
          <w:sz w:val="24"/>
          <w:szCs w:val="24"/>
          <w:lang w:val="en-US"/>
        </w:rPr>
        <w:t>activității</w:t>
      </w:r>
      <w:proofErr w:type="spellEnd"/>
      <w:r w:rsidRPr="003F6ACC">
        <w:rPr>
          <w:rFonts w:ascii="Times New Roman" w:hAnsi="Times New Roman" w:cs="Times New Roman"/>
          <w:sz w:val="24"/>
          <w:szCs w:val="24"/>
          <w:lang w:val="en-US"/>
        </w:rPr>
        <w:t xml:space="preserve"> </w:t>
      </w:r>
      <w:proofErr w:type="spellStart"/>
      <w:r w:rsidRPr="003F6ACC">
        <w:rPr>
          <w:rFonts w:ascii="Times New Roman" w:hAnsi="Times New Roman" w:cs="Times New Roman"/>
          <w:sz w:val="24"/>
          <w:szCs w:val="24"/>
          <w:lang w:val="en-US"/>
        </w:rPr>
        <w:t>desfășurate</w:t>
      </w:r>
      <w:proofErr w:type="spellEnd"/>
      <w:r w:rsidRPr="003F6ACC">
        <w:rPr>
          <w:rFonts w:ascii="Times New Roman" w:hAnsi="Times New Roman" w:cs="Times New Roman"/>
          <w:sz w:val="24"/>
          <w:szCs w:val="24"/>
          <w:lang w:val="en-US"/>
        </w:rPr>
        <w:t xml:space="preserve"> de </w:t>
      </w:r>
      <w:proofErr w:type="spellStart"/>
      <w:r w:rsidRPr="003F6ACC">
        <w:rPr>
          <w:rFonts w:ascii="Times New Roman" w:hAnsi="Times New Roman" w:cs="Times New Roman"/>
          <w:sz w:val="24"/>
          <w:szCs w:val="24"/>
          <w:lang w:val="en-US"/>
        </w:rPr>
        <w:t>Președintele</w:t>
      </w:r>
      <w:proofErr w:type="spellEnd"/>
      <w:r w:rsidRPr="003F6ACC">
        <w:rPr>
          <w:rFonts w:ascii="Times New Roman" w:hAnsi="Times New Roman" w:cs="Times New Roman"/>
          <w:sz w:val="24"/>
          <w:szCs w:val="24"/>
          <w:lang w:val="en-US"/>
        </w:rPr>
        <w:t xml:space="preserve"> </w:t>
      </w:r>
      <w:proofErr w:type="spellStart"/>
      <w:r w:rsidRPr="003F6ACC">
        <w:rPr>
          <w:rFonts w:ascii="Times New Roman" w:hAnsi="Times New Roman" w:cs="Times New Roman"/>
          <w:sz w:val="24"/>
          <w:szCs w:val="24"/>
          <w:lang w:val="en-US"/>
        </w:rPr>
        <w:t>Consiliului</w:t>
      </w:r>
      <w:proofErr w:type="spellEnd"/>
      <w:r w:rsidRPr="003F6ACC">
        <w:rPr>
          <w:rFonts w:ascii="Times New Roman" w:hAnsi="Times New Roman" w:cs="Times New Roman"/>
          <w:sz w:val="24"/>
          <w:szCs w:val="24"/>
          <w:lang w:val="en-US"/>
        </w:rPr>
        <w:t xml:space="preserve"> </w:t>
      </w:r>
      <w:proofErr w:type="spellStart"/>
      <w:r w:rsidRPr="003F6ACC">
        <w:rPr>
          <w:rFonts w:ascii="Times New Roman" w:hAnsi="Times New Roman" w:cs="Times New Roman"/>
          <w:sz w:val="24"/>
          <w:szCs w:val="24"/>
          <w:lang w:val="en-US"/>
        </w:rPr>
        <w:t>Județean</w:t>
      </w:r>
      <w:proofErr w:type="spellEnd"/>
      <w:r w:rsidRPr="003F6ACC">
        <w:rPr>
          <w:rFonts w:ascii="Times New Roman" w:hAnsi="Times New Roman" w:cs="Times New Roman"/>
          <w:sz w:val="24"/>
          <w:szCs w:val="24"/>
          <w:lang w:val="en-US"/>
        </w:rPr>
        <w:t xml:space="preserve"> </w:t>
      </w:r>
      <w:proofErr w:type="spellStart"/>
      <w:r w:rsidRPr="003F6ACC">
        <w:rPr>
          <w:rFonts w:ascii="Times New Roman" w:hAnsi="Times New Roman" w:cs="Times New Roman"/>
          <w:sz w:val="24"/>
          <w:szCs w:val="24"/>
          <w:lang w:val="en-US"/>
        </w:rPr>
        <w:t>Botoșani</w:t>
      </w:r>
      <w:proofErr w:type="spellEnd"/>
      <w:r w:rsidRPr="003F6ACC">
        <w:rPr>
          <w:rFonts w:ascii="Times New Roman" w:hAnsi="Times New Roman" w:cs="Times New Roman"/>
          <w:sz w:val="24"/>
          <w:szCs w:val="24"/>
          <w:lang w:val="en-US"/>
        </w:rPr>
        <w:t xml:space="preserve"> </w:t>
      </w:r>
      <w:proofErr w:type="spellStart"/>
      <w:r w:rsidRPr="003F6ACC">
        <w:rPr>
          <w:rFonts w:ascii="Times New Roman" w:hAnsi="Times New Roman" w:cs="Times New Roman"/>
          <w:sz w:val="24"/>
          <w:szCs w:val="24"/>
          <w:lang w:val="en-US"/>
        </w:rPr>
        <w:t>îl</w:t>
      </w:r>
      <w:proofErr w:type="spellEnd"/>
      <w:r w:rsidRPr="003F6ACC">
        <w:rPr>
          <w:rFonts w:ascii="Times New Roman" w:hAnsi="Times New Roman" w:cs="Times New Roman"/>
          <w:sz w:val="24"/>
          <w:szCs w:val="24"/>
          <w:lang w:val="en-US"/>
        </w:rPr>
        <w:t xml:space="preserve"> </w:t>
      </w:r>
      <w:proofErr w:type="spellStart"/>
      <w:r w:rsidRPr="003F6ACC">
        <w:rPr>
          <w:rFonts w:ascii="Times New Roman" w:hAnsi="Times New Roman" w:cs="Times New Roman"/>
          <w:sz w:val="24"/>
          <w:szCs w:val="24"/>
          <w:lang w:val="en-US"/>
        </w:rPr>
        <w:t>reprezintă</w:t>
      </w:r>
      <w:proofErr w:type="spellEnd"/>
      <w:r w:rsidRPr="003F6ACC">
        <w:rPr>
          <w:rFonts w:ascii="Times New Roman" w:hAnsi="Times New Roman" w:cs="Times New Roman"/>
          <w:sz w:val="24"/>
          <w:szCs w:val="24"/>
          <w:lang w:val="en-US"/>
        </w:rPr>
        <w:t xml:space="preserve"> </w:t>
      </w:r>
      <w:proofErr w:type="spellStart"/>
      <w:r w:rsidRPr="003F6ACC">
        <w:rPr>
          <w:rFonts w:ascii="Times New Roman" w:hAnsi="Times New Roman" w:cs="Times New Roman"/>
          <w:sz w:val="24"/>
          <w:szCs w:val="24"/>
          <w:lang w:val="en-US"/>
        </w:rPr>
        <w:t>c</w:t>
      </w:r>
      <w:r w:rsidR="007053BA" w:rsidRPr="003F6ACC">
        <w:rPr>
          <w:rFonts w:ascii="Times New Roman" w:hAnsi="Times New Roman" w:cs="Times New Roman"/>
          <w:sz w:val="24"/>
          <w:szCs w:val="24"/>
          <w:lang w:val="en-US"/>
        </w:rPr>
        <w:t>olaborarea</w:t>
      </w:r>
      <w:proofErr w:type="spellEnd"/>
      <w:r w:rsidR="007053BA" w:rsidRPr="003F6ACC">
        <w:rPr>
          <w:rFonts w:ascii="Times New Roman" w:hAnsi="Times New Roman" w:cs="Times New Roman"/>
          <w:sz w:val="24"/>
          <w:szCs w:val="24"/>
          <w:lang w:val="en-US"/>
        </w:rPr>
        <w:t xml:space="preserve"> cu </w:t>
      </w:r>
      <w:proofErr w:type="spellStart"/>
      <w:r w:rsidR="007053BA" w:rsidRPr="003F6ACC">
        <w:rPr>
          <w:rFonts w:ascii="Times New Roman" w:hAnsi="Times New Roman" w:cs="Times New Roman"/>
          <w:sz w:val="24"/>
          <w:szCs w:val="24"/>
          <w:lang w:val="en-US"/>
        </w:rPr>
        <w:t>factorii</w:t>
      </w:r>
      <w:proofErr w:type="spellEnd"/>
      <w:r w:rsidR="007053BA" w:rsidRPr="003F6ACC">
        <w:rPr>
          <w:rFonts w:ascii="Times New Roman" w:hAnsi="Times New Roman" w:cs="Times New Roman"/>
          <w:sz w:val="24"/>
          <w:szCs w:val="24"/>
          <w:lang w:val="en-US"/>
        </w:rPr>
        <w:t xml:space="preserve"> </w:t>
      </w:r>
      <w:proofErr w:type="spellStart"/>
      <w:r w:rsidR="007053BA" w:rsidRPr="003F6ACC">
        <w:rPr>
          <w:rFonts w:ascii="Times New Roman" w:hAnsi="Times New Roman" w:cs="Times New Roman"/>
          <w:sz w:val="24"/>
          <w:szCs w:val="24"/>
          <w:lang w:val="en-US"/>
        </w:rPr>
        <w:t>implicați</w:t>
      </w:r>
      <w:proofErr w:type="spellEnd"/>
      <w:r w:rsidRPr="003F6ACC">
        <w:rPr>
          <w:rFonts w:ascii="Times New Roman" w:hAnsi="Times New Roman" w:cs="Times New Roman"/>
          <w:sz w:val="24"/>
          <w:szCs w:val="24"/>
          <w:lang w:val="en-US"/>
        </w:rPr>
        <w:t xml:space="preserve"> </w:t>
      </w:r>
      <w:proofErr w:type="spellStart"/>
      <w:r w:rsidRPr="003F6ACC">
        <w:rPr>
          <w:rFonts w:ascii="Times New Roman" w:hAnsi="Times New Roman" w:cs="Times New Roman"/>
          <w:sz w:val="24"/>
          <w:szCs w:val="24"/>
          <w:lang w:val="en-US"/>
        </w:rPr>
        <w:t>în</w:t>
      </w:r>
      <w:proofErr w:type="spellEnd"/>
      <w:r w:rsidRPr="003F6ACC">
        <w:rPr>
          <w:rFonts w:ascii="Times New Roman" w:hAnsi="Times New Roman" w:cs="Times New Roman"/>
          <w:sz w:val="24"/>
          <w:szCs w:val="24"/>
          <w:lang w:val="en-US"/>
        </w:rPr>
        <w:t xml:space="preserve"> </w:t>
      </w:r>
      <w:proofErr w:type="spellStart"/>
      <w:r w:rsidRPr="003F6ACC">
        <w:rPr>
          <w:rFonts w:ascii="Times New Roman" w:hAnsi="Times New Roman" w:cs="Times New Roman"/>
          <w:sz w:val="24"/>
          <w:szCs w:val="24"/>
          <w:lang w:val="en-US"/>
        </w:rPr>
        <w:t>activitatea</w:t>
      </w:r>
      <w:proofErr w:type="spellEnd"/>
      <w:r w:rsidRPr="003F6ACC">
        <w:rPr>
          <w:rFonts w:ascii="Times New Roman" w:hAnsi="Times New Roman" w:cs="Times New Roman"/>
          <w:sz w:val="24"/>
          <w:szCs w:val="24"/>
          <w:lang w:val="en-US"/>
        </w:rPr>
        <w:t xml:space="preserve"> mass-media din </w:t>
      </w:r>
      <w:proofErr w:type="spellStart"/>
      <w:r w:rsidRPr="003F6ACC">
        <w:rPr>
          <w:rFonts w:ascii="Times New Roman" w:hAnsi="Times New Roman" w:cs="Times New Roman"/>
          <w:sz w:val="24"/>
          <w:szCs w:val="24"/>
          <w:lang w:val="en-US"/>
        </w:rPr>
        <w:t>județ</w:t>
      </w:r>
      <w:proofErr w:type="spellEnd"/>
      <w:r w:rsidRPr="003F6ACC">
        <w:rPr>
          <w:rFonts w:ascii="Times New Roman" w:hAnsi="Times New Roman" w:cs="Times New Roman"/>
          <w:sz w:val="24"/>
          <w:szCs w:val="24"/>
          <w:lang w:val="en-US"/>
        </w:rPr>
        <w:t xml:space="preserve">, </w:t>
      </w:r>
      <w:proofErr w:type="spellStart"/>
      <w:r w:rsidRPr="003F6ACC">
        <w:rPr>
          <w:rFonts w:ascii="Times New Roman" w:hAnsi="Times New Roman" w:cs="Times New Roman"/>
          <w:sz w:val="24"/>
          <w:szCs w:val="24"/>
          <w:lang w:val="en-US"/>
        </w:rPr>
        <w:t>în</w:t>
      </w:r>
      <w:proofErr w:type="spellEnd"/>
      <w:r w:rsidRPr="003F6ACC">
        <w:rPr>
          <w:rFonts w:ascii="Times New Roman" w:hAnsi="Times New Roman" w:cs="Times New Roman"/>
          <w:sz w:val="24"/>
          <w:szCs w:val="24"/>
          <w:lang w:val="en-US"/>
        </w:rPr>
        <w:t xml:space="preserve"> </w:t>
      </w:r>
      <w:proofErr w:type="spellStart"/>
      <w:r w:rsidRPr="003F6ACC">
        <w:rPr>
          <w:rFonts w:ascii="Times New Roman" w:hAnsi="Times New Roman" w:cs="Times New Roman"/>
          <w:sz w:val="24"/>
          <w:szCs w:val="24"/>
          <w:lang w:val="en-US"/>
        </w:rPr>
        <w:t>scopul</w:t>
      </w:r>
      <w:proofErr w:type="spellEnd"/>
      <w:r w:rsidRPr="003F6ACC">
        <w:rPr>
          <w:rFonts w:ascii="Times New Roman" w:hAnsi="Times New Roman" w:cs="Times New Roman"/>
          <w:sz w:val="24"/>
          <w:szCs w:val="24"/>
          <w:lang w:val="en-US"/>
        </w:rPr>
        <w:t xml:space="preserve"> </w:t>
      </w:r>
      <w:proofErr w:type="spellStart"/>
      <w:r w:rsidRPr="003F6ACC">
        <w:rPr>
          <w:rFonts w:ascii="Times New Roman" w:hAnsi="Times New Roman" w:cs="Times New Roman"/>
          <w:sz w:val="24"/>
          <w:szCs w:val="24"/>
          <w:lang w:val="en-US"/>
        </w:rPr>
        <w:t>mediatizării</w:t>
      </w:r>
      <w:proofErr w:type="spellEnd"/>
      <w:r w:rsidRPr="003F6ACC">
        <w:rPr>
          <w:rFonts w:ascii="Times New Roman" w:hAnsi="Times New Roman" w:cs="Times New Roman"/>
          <w:sz w:val="24"/>
          <w:szCs w:val="24"/>
          <w:lang w:val="en-US"/>
        </w:rPr>
        <w:t xml:space="preserve"> </w:t>
      </w:r>
      <w:proofErr w:type="spellStart"/>
      <w:r w:rsidRPr="003F6ACC">
        <w:rPr>
          <w:rFonts w:ascii="Times New Roman" w:hAnsi="Times New Roman" w:cs="Times New Roman"/>
          <w:sz w:val="24"/>
          <w:szCs w:val="24"/>
          <w:lang w:val="en-US"/>
        </w:rPr>
        <w:t>activității</w:t>
      </w:r>
      <w:proofErr w:type="spellEnd"/>
      <w:r w:rsidRPr="003F6ACC">
        <w:rPr>
          <w:rFonts w:ascii="Times New Roman" w:hAnsi="Times New Roman" w:cs="Times New Roman"/>
          <w:sz w:val="24"/>
          <w:szCs w:val="24"/>
          <w:lang w:val="en-US"/>
        </w:rPr>
        <w:t xml:space="preserve"> </w:t>
      </w:r>
      <w:proofErr w:type="spellStart"/>
      <w:r w:rsidRPr="003F6ACC">
        <w:rPr>
          <w:rFonts w:ascii="Times New Roman" w:hAnsi="Times New Roman" w:cs="Times New Roman"/>
          <w:sz w:val="24"/>
          <w:szCs w:val="24"/>
          <w:lang w:val="en-US"/>
        </w:rPr>
        <w:t>instituției</w:t>
      </w:r>
      <w:proofErr w:type="spellEnd"/>
      <w:r w:rsidRPr="003F6ACC">
        <w:rPr>
          <w:rFonts w:ascii="Times New Roman" w:hAnsi="Times New Roman" w:cs="Times New Roman"/>
          <w:sz w:val="24"/>
          <w:szCs w:val="24"/>
          <w:lang w:val="en-US"/>
        </w:rPr>
        <w:t xml:space="preserve"> </w:t>
      </w:r>
      <w:proofErr w:type="spellStart"/>
      <w:r w:rsidRPr="003F6ACC">
        <w:rPr>
          <w:rFonts w:ascii="Times New Roman" w:hAnsi="Times New Roman" w:cs="Times New Roman"/>
          <w:sz w:val="24"/>
          <w:szCs w:val="24"/>
          <w:lang w:val="en-US"/>
        </w:rPr>
        <w:t>județene</w:t>
      </w:r>
      <w:proofErr w:type="spellEnd"/>
      <w:r w:rsidRPr="003F6ACC">
        <w:rPr>
          <w:rFonts w:ascii="Times New Roman" w:hAnsi="Times New Roman" w:cs="Times New Roman"/>
          <w:sz w:val="24"/>
          <w:szCs w:val="24"/>
          <w:lang w:val="en-US"/>
        </w:rPr>
        <w:t xml:space="preserve"> </w:t>
      </w:r>
      <w:proofErr w:type="spellStart"/>
      <w:r w:rsidRPr="003F6ACC">
        <w:rPr>
          <w:rFonts w:ascii="Times New Roman" w:hAnsi="Times New Roman" w:cs="Times New Roman"/>
          <w:sz w:val="24"/>
          <w:szCs w:val="24"/>
          <w:lang w:val="en-US"/>
        </w:rPr>
        <w:t>și</w:t>
      </w:r>
      <w:proofErr w:type="spellEnd"/>
      <w:r w:rsidRPr="003F6ACC">
        <w:rPr>
          <w:rFonts w:ascii="Times New Roman" w:hAnsi="Times New Roman" w:cs="Times New Roman"/>
          <w:sz w:val="24"/>
          <w:szCs w:val="24"/>
          <w:lang w:val="en-US"/>
        </w:rPr>
        <w:t xml:space="preserve"> a </w:t>
      </w:r>
      <w:proofErr w:type="spellStart"/>
      <w:r w:rsidR="007053BA" w:rsidRPr="003F6ACC">
        <w:rPr>
          <w:rFonts w:ascii="Times New Roman" w:hAnsi="Times New Roman" w:cs="Times New Roman"/>
          <w:sz w:val="24"/>
          <w:szCs w:val="24"/>
          <w:lang w:val="en-US"/>
        </w:rPr>
        <w:t>unităților</w:t>
      </w:r>
      <w:proofErr w:type="spellEnd"/>
      <w:r w:rsidR="007053BA" w:rsidRPr="003F6ACC">
        <w:rPr>
          <w:rFonts w:ascii="Times New Roman" w:hAnsi="Times New Roman" w:cs="Times New Roman"/>
          <w:sz w:val="24"/>
          <w:szCs w:val="24"/>
          <w:lang w:val="en-US"/>
        </w:rPr>
        <w:t xml:space="preserve"> </w:t>
      </w:r>
      <w:proofErr w:type="spellStart"/>
      <w:r w:rsidR="007053BA" w:rsidRPr="003F6ACC">
        <w:rPr>
          <w:rFonts w:ascii="Times New Roman" w:hAnsi="Times New Roman" w:cs="Times New Roman"/>
          <w:sz w:val="24"/>
          <w:szCs w:val="24"/>
          <w:lang w:val="en-US"/>
        </w:rPr>
        <w:t>subordonate</w:t>
      </w:r>
      <w:proofErr w:type="spellEnd"/>
      <w:r w:rsidRPr="003F6ACC">
        <w:rPr>
          <w:rFonts w:ascii="Times New Roman" w:hAnsi="Times New Roman" w:cs="Times New Roman"/>
          <w:sz w:val="24"/>
          <w:szCs w:val="24"/>
          <w:lang w:val="en-US"/>
        </w:rPr>
        <w:t xml:space="preserve">, </w:t>
      </w:r>
      <w:proofErr w:type="spellStart"/>
      <w:r w:rsidRPr="003F6ACC">
        <w:rPr>
          <w:rFonts w:ascii="Times New Roman" w:hAnsi="Times New Roman" w:cs="Times New Roman"/>
          <w:sz w:val="24"/>
          <w:szCs w:val="24"/>
          <w:lang w:val="en-US"/>
        </w:rPr>
        <w:t>în</w:t>
      </w:r>
      <w:proofErr w:type="spellEnd"/>
      <w:r w:rsidRPr="003F6ACC">
        <w:rPr>
          <w:rFonts w:ascii="Times New Roman" w:hAnsi="Times New Roman" w:cs="Times New Roman"/>
          <w:sz w:val="24"/>
          <w:szCs w:val="24"/>
          <w:lang w:val="en-US"/>
        </w:rPr>
        <w:t xml:space="preserve"> </w:t>
      </w:r>
      <w:proofErr w:type="spellStart"/>
      <w:r w:rsidRPr="003F6ACC">
        <w:rPr>
          <w:rFonts w:ascii="Times New Roman" w:hAnsi="Times New Roman" w:cs="Times New Roman"/>
          <w:sz w:val="24"/>
          <w:szCs w:val="24"/>
          <w:lang w:val="en-US"/>
        </w:rPr>
        <w:t>acest</w:t>
      </w:r>
      <w:proofErr w:type="spellEnd"/>
      <w:r w:rsidRPr="003F6ACC">
        <w:rPr>
          <w:rFonts w:ascii="Times New Roman" w:hAnsi="Times New Roman" w:cs="Times New Roman"/>
          <w:sz w:val="24"/>
          <w:szCs w:val="24"/>
          <w:lang w:val="en-US"/>
        </w:rPr>
        <w:t xml:space="preserve"> </w:t>
      </w:r>
      <w:proofErr w:type="spellStart"/>
      <w:r w:rsidRPr="003F6ACC">
        <w:rPr>
          <w:rFonts w:ascii="Times New Roman" w:hAnsi="Times New Roman" w:cs="Times New Roman"/>
          <w:sz w:val="24"/>
          <w:szCs w:val="24"/>
          <w:lang w:val="en-US"/>
        </w:rPr>
        <w:t>sens</w:t>
      </w:r>
      <w:proofErr w:type="spellEnd"/>
      <w:r w:rsidRPr="003F6ACC">
        <w:rPr>
          <w:rFonts w:ascii="Times New Roman" w:hAnsi="Times New Roman" w:cs="Times New Roman"/>
          <w:sz w:val="24"/>
          <w:szCs w:val="24"/>
          <w:lang w:val="en-US"/>
        </w:rPr>
        <w:t xml:space="preserve"> </w:t>
      </w:r>
      <w:proofErr w:type="spellStart"/>
      <w:r w:rsidRPr="003F6ACC">
        <w:rPr>
          <w:rFonts w:ascii="Times New Roman" w:hAnsi="Times New Roman" w:cs="Times New Roman"/>
          <w:sz w:val="24"/>
          <w:szCs w:val="24"/>
          <w:lang w:val="en-US"/>
        </w:rPr>
        <w:t>fiind</w:t>
      </w:r>
      <w:proofErr w:type="spellEnd"/>
      <w:r w:rsidRPr="003F6ACC">
        <w:rPr>
          <w:rFonts w:ascii="Times New Roman" w:hAnsi="Times New Roman" w:cs="Times New Roman"/>
          <w:sz w:val="24"/>
          <w:szCs w:val="24"/>
          <w:lang w:val="en-US"/>
        </w:rPr>
        <w:t xml:space="preserve"> </w:t>
      </w:r>
      <w:proofErr w:type="spellStart"/>
      <w:r w:rsidRPr="003F6ACC">
        <w:rPr>
          <w:rFonts w:ascii="Times New Roman" w:hAnsi="Times New Roman" w:cs="Times New Roman"/>
          <w:sz w:val="24"/>
          <w:szCs w:val="24"/>
          <w:lang w:val="en-US"/>
        </w:rPr>
        <w:t>organizate</w:t>
      </w:r>
      <w:proofErr w:type="spellEnd"/>
      <w:r w:rsidRPr="003F6ACC">
        <w:rPr>
          <w:rFonts w:ascii="Times New Roman" w:hAnsi="Times New Roman" w:cs="Times New Roman"/>
          <w:sz w:val="24"/>
          <w:szCs w:val="24"/>
          <w:lang w:val="en-US"/>
        </w:rPr>
        <w:t xml:space="preserve"> </w:t>
      </w:r>
      <w:proofErr w:type="spellStart"/>
      <w:r w:rsidRPr="003F6ACC">
        <w:rPr>
          <w:rFonts w:ascii="Times New Roman" w:hAnsi="Times New Roman" w:cs="Times New Roman"/>
          <w:sz w:val="24"/>
          <w:szCs w:val="24"/>
          <w:lang w:val="en-US"/>
        </w:rPr>
        <w:t>conferințe</w:t>
      </w:r>
      <w:proofErr w:type="spellEnd"/>
      <w:r w:rsidRPr="003F6ACC">
        <w:rPr>
          <w:rFonts w:ascii="Times New Roman" w:hAnsi="Times New Roman" w:cs="Times New Roman"/>
          <w:sz w:val="24"/>
          <w:szCs w:val="24"/>
          <w:lang w:val="en-US"/>
        </w:rPr>
        <w:t xml:space="preserve"> de </w:t>
      </w:r>
      <w:proofErr w:type="spellStart"/>
      <w:r w:rsidRPr="003F6ACC">
        <w:rPr>
          <w:rFonts w:ascii="Times New Roman" w:hAnsi="Times New Roman" w:cs="Times New Roman"/>
          <w:sz w:val="24"/>
          <w:szCs w:val="24"/>
          <w:lang w:val="en-US"/>
        </w:rPr>
        <w:t>presă</w:t>
      </w:r>
      <w:proofErr w:type="spellEnd"/>
      <w:r w:rsidRPr="003F6ACC">
        <w:rPr>
          <w:rFonts w:ascii="Times New Roman" w:hAnsi="Times New Roman" w:cs="Times New Roman"/>
          <w:sz w:val="24"/>
          <w:szCs w:val="24"/>
          <w:lang w:val="en-US"/>
        </w:rPr>
        <w:t xml:space="preserve"> </w:t>
      </w:r>
      <w:proofErr w:type="spellStart"/>
      <w:r w:rsidRPr="003F6ACC">
        <w:rPr>
          <w:rFonts w:ascii="Times New Roman" w:hAnsi="Times New Roman" w:cs="Times New Roman"/>
          <w:sz w:val="24"/>
          <w:szCs w:val="24"/>
          <w:lang w:val="en-US"/>
        </w:rPr>
        <w:t>și</w:t>
      </w:r>
      <w:proofErr w:type="spellEnd"/>
      <w:r w:rsidRPr="003F6ACC">
        <w:rPr>
          <w:rFonts w:ascii="Times New Roman" w:hAnsi="Times New Roman" w:cs="Times New Roman"/>
          <w:sz w:val="24"/>
          <w:szCs w:val="24"/>
          <w:lang w:val="en-US"/>
        </w:rPr>
        <w:t xml:space="preserve"> </w:t>
      </w:r>
      <w:proofErr w:type="spellStart"/>
      <w:r w:rsidRPr="003F6ACC">
        <w:rPr>
          <w:rFonts w:ascii="Times New Roman" w:hAnsi="Times New Roman" w:cs="Times New Roman"/>
          <w:sz w:val="24"/>
          <w:szCs w:val="24"/>
          <w:lang w:val="en-US"/>
        </w:rPr>
        <w:t>vizite</w:t>
      </w:r>
      <w:proofErr w:type="spellEnd"/>
      <w:r w:rsidRPr="003F6ACC">
        <w:rPr>
          <w:rFonts w:ascii="Times New Roman" w:hAnsi="Times New Roman" w:cs="Times New Roman"/>
          <w:sz w:val="24"/>
          <w:szCs w:val="24"/>
          <w:lang w:val="en-US"/>
        </w:rPr>
        <w:t xml:space="preserve"> </w:t>
      </w:r>
      <w:proofErr w:type="spellStart"/>
      <w:r w:rsidRPr="003F6ACC">
        <w:rPr>
          <w:rFonts w:ascii="Times New Roman" w:hAnsi="Times New Roman" w:cs="Times New Roman"/>
          <w:sz w:val="24"/>
          <w:szCs w:val="24"/>
          <w:lang w:val="en-US"/>
        </w:rPr>
        <w:t>pe</w:t>
      </w:r>
      <w:proofErr w:type="spellEnd"/>
      <w:r w:rsidRPr="003F6ACC">
        <w:rPr>
          <w:rFonts w:ascii="Times New Roman" w:hAnsi="Times New Roman" w:cs="Times New Roman"/>
          <w:sz w:val="24"/>
          <w:szCs w:val="24"/>
          <w:lang w:val="en-US"/>
        </w:rPr>
        <w:t xml:space="preserve"> </w:t>
      </w:r>
      <w:proofErr w:type="spellStart"/>
      <w:r w:rsidRPr="003F6ACC">
        <w:rPr>
          <w:rFonts w:ascii="Times New Roman" w:hAnsi="Times New Roman" w:cs="Times New Roman"/>
          <w:sz w:val="24"/>
          <w:szCs w:val="24"/>
          <w:lang w:val="en-US"/>
        </w:rPr>
        <w:t>teren</w:t>
      </w:r>
      <w:proofErr w:type="spellEnd"/>
      <w:r w:rsidRPr="003F6ACC">
        <w:rPr>
          <w:rFonts w:ascii="Times New Roman" w:hAnsi="Times New Roman" w:cs="Times New Roman"/>
          <w:sz w:val="24"/>
          <w:szCs w:val="24"/>
          <w:lang w:val="en-US"/>
        </w:rPr>
        <w:t xml:space="preserve">, </w:t>
      </w:r>
      <w:proofErr w:type="spellStart"/>
      <w:r w:rsidRPr="003F6ACC">
        <w:rPr>
          <w:rFonts w:ascii="Times New Roman" w:hAnsi="Times New Roman" w:cs="Times New Roman"/>
          <w:sz w:val="24"/>
          <w:szCs w:val="24"/>
          <w:lang w:val="en-US"/>
        </w:rPr>
        <w:t>iar</w:t>
      </w:r>
      <w:proofErr w:type="spellEnd"/>
      <w:r w:rsidRPr="003F6ACC">
        <w:rPr>
          <w:rFonts w:ascii="Times New Roman" w:hAnsi="Times New Roman" w:cs="Times New Roman"/>
          <w:sz w:val="24"/>
          <w:szCs w:val="24"/>
          <w:lang w:val="en-US"/>
        </w:rPr>
        <w:t xml:space="preserve"> periodic au </w:t>
      </w:r>
      <w:proofErr w:type="spellStart"/>
      <w:r w:rsidRPr="003F6ACC">
        <w:rPr>
          <w:rFonts w:ascii="Times New Roman" w:hAnsi="Times New Roman" w:cs="Times New Roman"/>
          <w:sz w:val="24"/>
          <w:szCs w:val="24"/>
          <w:lang w:val="en-US"/>
        </w:rPr>
        <w:t>fost</w:t>
      </w:r>
      <w:proofErr w:type="spellEnd"/>
      <w:r w:rsidRPr="003F6ACC">
        <w:rPr>
          <w:rFonts w:ascii="Times New Roman" w:hAnsi="Times New Roman" w:cs="Times New Roman"/>
          <w:sz w:val="24"/>
          <w:szCs w:val="24"/>
          <w:lang w:val="en-US"/>
        </w:rPr>
        <w:t xml:space="preserve"> </w:t>
      </w:r>
      <w:proofErr w:type="spellStart"/>
      <w:r w:rsidRPr="003F6ACC">
        <w:rPr>
          <w:rFonts w:ascii="Times New Roman" w:hAnsi="Times New Roman" w:cs="Times New Roman"/>
          <w:sz w:val="24"/>
          <w:szCs w:val="24"/>
          <w:lang w:val="en-US"/>
        </w:rPr>
        <w:t>transmise</w:t>
      </w:r>
      <w:proofErr w:type="spellEnd"/>
      <w:r w:rsidRPr="003F6ACC">
        <w:rPr>
          <w:rFonts w:ascii="Times New Roman" w:hAnsi="Times New Roman" w:cs="Times New Roman"/>
          <w:sz w:val="24"/>
          <w:szCs w:val="24"/>
          <w:lang w:val="en-US"/>
        </w:rPr>
        <w:t xml:space="preserve"> </w:t>
      </w:r>
      <w:proofErr w:type="spellStart"/>
      <w:r w:rsidRPr="003F6ACC">
        <w:rPr>
          <w:rFonts w:ascii="Times New Roman" w:hAnsi="Times New Roman" w:cs="Times New Roman"/>
          <w:sz w:val="24"/>
          <w:szCs w:val="24"/>
          <w:lang w:val="en-US"/>
        </w:rPr>
        <w:t>comunicate</w:t>
      </w:r>
      <w:proofErr w:type="spellEnd"/>
      <w:r w:rsidRPr="003F6ACC">
        <w:rPr>
          <w:rFonts w:ascii="Times New Roman" w:hAnsi="Times New Roman" w:cs="Times New Roman"/>
          <w:sz w:val="24"/>
          <w:szCs w:val="24"/>
          <w:lang w:val="en-US"/>
        </w:rPr>
        <w:t xml:space="preserve"> de </w:t>
      </w:r>
      <w:proofErr w:type="spellStart"/>
      <w:r w:rsidRPr="003F6ACC">
        <w:rPr>
          <w:rFonts w:ascii="Times New Roman" w:hAnsi="Times New Roman" w:cs="Times New Roman"/>
          <w:sz w:val="24"/>
          <w:szCs w:val="24"/>
          <w:lang w:val="en-US"/>
        </w:rPr>
        <w:t>presă</w:t>
      </w:r>
      <w:proofErr w:type="spellEnd"/>
      <w:r w:rsidRPr="003F6ACC">
        <w:rPr>
          <w:rFonts w:ascii="Times New Roman" w:hAnsi="Times New Roman" w:cs="Times New Roman"/>
          <w:sz w:val="24"/>
          <w:szCs w:val="24"/>
          <w:lang w:val="en-US"/>
        </w:rPr>
        <w:t>.</w:t>
      </w:r>
    </w:p>
    <w:p w:rsidR="00B33FBD" w:rsidRPr="003F6ACC" w:rsidRDefault="00B33FBD" w:rsidP="002626F7">
      <w:pPr>
        <w:widowControl w:val="0"/>
        <w:spacing w:line="360" w:lineRule="auto"/>
        <w:ind w:firstLine="708"/>
        <w:jc w:val="both"/>
        <w:rPr>
          <w:rFonts w:ascii="Times New Roman" w:hAnsi="Times New Roman" w:cs="Times New Roman"/>
          <w:sz w:val="24"/>
          <w:szCs w:val="24"/>
          <w:lang w:val="en-US"/>
        </w:rPr>
      </w:pPr>
      <w:proofErr w:type="spellStart"/>
      <w:r w:rsidRPr="003F6ACC">
        <w:rPr>
          <w:rFonts w:ascii="Times New Roman" w:hAnsi="Times New Roman" w:cs="Times New Roman"/>
          <w:sz w:val="24"/>
          <w:szCs w:val="24"/>
          <w:lang w:val="en-US"/>
        </w:rPr>
        <w:t>Astfel</w:t>
      </w:r>
      <w:proofErr w:type="spellEnd"/>
      <w:r w:rsidRPr="003F6ACC">
        <w:rPr>
          <w:rFonts w:ascii="Times New Roman" w:hAnsi="Times New Roman" w:cs="Times New Roman"/>
          <w:sz w:val="24"/>
          <w:szCs w:val="24"/>
          <w:lang w:val="en-US"/>
        </w:rPr>
        <w:t xml:space="preserve">, </w:t>
      </w:r>
      <w:proofErr w:type="spellStart"/>
      <w:r w:rsidRPr="003F6ACC">
        <w:rPr>
          <w:rFonts w:ascii="Times New Roman" w:hAnsi="Times New Roman" w:cs="Times New Roman"/>
          <w:sz w:val="24"/>
          <w:szCs w:val="24"/>
          <w:lang w:val="en-US"/>
        </w:rPr>
        <w:t>prin</w:t>
      </w:r>
      <w:proofErr w:type="spellEnd"/>
      <w:r w:rsidRPr="003F6ACC">
        <w:rPr>
          <w:rFonts w:ascii="Times New Roman" w:hAnsi="Times New Roman" w:cs="Times New Roman"/>
          <w:sz w:val="24"/>
          <w:szCs w:val="24"/>
          <w:lang w:val="en-US"/>
        </w:rPr>
        <w:t xml:space="preserve"> </w:t>
      </w:r>
      <w:proofErr w:type="spellStart"/>
      <w:r w:rsidRPr="003F6ACC">
        <w:rPr>
          <w:rFonts w:ascii="Times New Roman" w:hAnsi="Times New Roman" w:cs="Times New Roman"/>
          <w:sz w:val="24"/>
          <w:szCs w:val="24"/>
          <w:lang w:val="en-US"/>
        </w:rPr>
        <w:t>activitatea</w:t>
      </w:r>
      <w:proofErr w:type="spellEnd"/>
      <w:r w:rsidRPr="003F6ACC">
        <w:rPr>
          <w:rFonts w:ascii="Times New Roman" w:hAnsi="Times New Roman" w:cs="Times New Roman"/>
          <w:sz w:val="24"/>
          <w:szCs w:val="24"/>
          <w:lang w:val="en-US"/>
        </w:rPr>
        <w:t xml:space="preserve"> </w:t>
      </w:r>
      <w:proofErr w:type="spellStart"/>
      <w:r w:rsidRPr="003F6ACC">
        <w:rPr>
          <w:rFonts w:ascii="Times New Roman" w:hAnsi="Times New Roman" w:cs="Times New Roman"/>
          <w:sz w:val="24"/>
          <w:szCs w:val="24"/>
          <w:lang w:val="en-US"/>
        </w:rPr>
        <w:t>desfășurată</w:t>
      </w:r>
      <w:proofErr w:type="spellEnd"/>
      <w:r w:rsidRPr="003F6ACC">
        <w:rPr>
          <w:rFonts w:ascii="Times New Roman" w:hAnsi="Times New Roman" w:cs="Times New Roman"/>
          <w:sz w:val="24"/>
          <w:szCs w:val="24"/>
          <w:lang w:val="en-US"/>
        </w:rPr>
        <w:t xml:space="preserve"> de CONSILIUL JUDEȚEAN BOTOȘANI </w:t>
      </w:r>
      <w:proofErr w:type="spellStart"/>
      <w:r w:rsidRPr="003F6ACC">
        <w:rPr>
          <w:rFonts w:ascii="Times New Roman" w:hAnsi="Times New Roman" w:cs="Times New Roman"/>
          <w:sz w:val="24"/>
          <w:szCs w:val="24"/>
          <w:lang w:val="en-US"/>
        </w:rPr>
        <w:t>în</w:t>
      </w:r>
      <w:proofErr w:type="spellEnd"/>
      <w:r w:rsidRPr="003F6ACC">
        <w:rPr>
          <w:rFonts w:ascii="Times New Roman" w:hAnsi="Times New Roman" w:cs="Times New Roman"/>
          <w:sz w:val="24"/>
          <w:szCs w:val="24"/>
          <w:lang w:val="en-US"/>
        </w:rPr>
        <w:t xml:space="preserve"> </w:t>
      </w:r>
      <w:proofErr w:type="spellStart"/>
      <w:r w:rsidRPr="003F6ACC">
        <w:rPr>
          <w:rFonts w:ascii="Times New Roman" w:hAnsi="Times New Roman" w:cs="Times New Roman"/>
          <w:sz w:val="24"/>
          <w:szCs w:val="24"/>
          <w:lang w:val="en-US"/>
        </w:rPr>
        <w:t>semestrul</w:t>
      </w:r>
      <w:proofErr w:type="spellEnd"/>
      <w:r w:rsidRPr="003F6ACC">
        <w:rPr>
          <w:rFonts w:ascii="Times New Roman" w:hAnsi="Times New Roman" w:cs="Times New Roman"/>
          <w:sz w:val="24"/>
          <w:szCs w:val="24"/>
          <w:lang w:val="en-US"/>
        </w:rPr>
        <w:t xml:space="preserve"> al II-lea al </w:t>
      </w:r>
      <w:proofErr w:type="spellStart"/>
      <w:r w:rsidRPr="003F6ACC">
        <w:rPr>
          <w:rFonts w:ascii="Times New Roman" w:hAnsi="Times New Roman" w:cs="Times New Roman"/>
          <w:sz w:val="24"/>
          <w:szCs w:val="24"/>
          <w:lang w:val="en-US"/>
        </w:rPr>
        <w:t>anului</w:t>
      </w:r>
      <w:proofErr w:type="spellEnd"/>
      <w:r w:rsidRPr="003F6ACC">
        <w:rPr>
          <w:rFonts w:ascii="Times New Roman" w:hAnsi="Times New Roman" w:cs="Times New Roman"/>
          <w:sz w:val="24"/>
          <w:szCs w:val="24"/>
          <w:lang w:val="en-US"/>
        </w:rPr>
        <w:t xml:space="preserve"> 2012, s-a </w:t>
      </w:r>
      <w:proofErr w:type="spellStart"/>
      <w:r w:rsidRPr="003F6ACC">
        <w:rPr>
          <w:rFonts w:ascii="Times New Roman" w:hAnsi="Times New Roman" w:cs="Times New Roman"/>
          <w:sz w:val="24"/>
          <w:szCs w:val="24"/>
          <w:lang w:val="en-US"/>
        </w:rPr>
        <w:t>reușit</w:t>
      </w:r>
      <w:proofErr w:type="spellEnd"/>
      <w:r w:rsidRPr="003F6ACC">
        <w:rPr>
          <w:rFonts w:ascii="Times New Roman" w:hAnsi="Times New Roman" w:cs="Times New Roman"/>
          <w:sz w:val="24"/>
          <w:szCs w:val="24"/>
          <w:lang w:val="en-US"/>
        </w:rPr>
        <w:t xml:space="preserve">, </w:t>
      </w:r>
      <w:proofErr w:type="spellStart"/>
      <w:r w:rsidRPr="003F6ACC">
        <w:rPr>
          <w:rFonts w:ascii="Times New Roman" w:hAnsi="Times New Roman" w:cs="Times New Roman"/>
          <w:sz w:val="24"/>
          <w:szCs w:val="24"/>
          <w:lang w:val="en-US"/>
        </w:rPr>
        <w:t>în</w:t>
      </w:r>
      <w:proofErr w:type="spellEnd"/>
      <w:r w:rsidRPr="003F6ACC">
        <w:rPr>
          <w:rFonts w:ascii="Times New Roman" w:hAnsi="Times New Roman" w:cs="Times New Roman"/>
          <w:sz w:val="24"/>
          <w:szCs w:val="24"/>
          <w:lang w:val="en-US"/>
        </w:rPr>
        <w:t xml:space="preserve"> mare </w:t>
      </w:r>
      <w:proofErr w:type="spellStart"/>
      <w:r w:rsidRPr="003F6ACC">
        <w:rPr>
          <w:rFonts w:ascii="Times New Roman" w:hAnsi="Times New Roman" w:cs="Times New Roman"/>
          <w:sz w:val="24"/>
          <w:szCs w:val="24"/>
          <w:lang w:val="en-US"/>
        </w:rPr>
        <w:t>măsură</w:t>
      </w:r>
      <w:proofErr w:type="spellEnd"/>
      <w:r w:rsidRPr="003F6ACC">
        <w:rPr>
          <w:rFonts w:ascii="Times New Roman" w:hAnsi="Times New Roman" w:cs="Times New Roman"/>
          <w:sz w:val="24"/>
          <w:szCs w:val="24"/>
          <w:lang w:val="en-US"/>
        </w:rPr>
        <w:t xml:space="preserve">, </w:t>
      </w:r>
      <w:proofErr w:type="spellStart"/>
      <w:proofErr w:type="gramStart"/>
      <w:r w:rsidRPr="003F6ACC">
        <w:rPr>
          <w:rFonts w:ascii="Times New Roman" w:hAnsi="Times New Roman" w:cs="Times New Roman"/>
          <w:sz w:val="24"/>
          <w:szCs w:val="24"/>
          <w:lang w:val="en-US"/>
        </w:rPr>
        <w:t>să</w:t>
      </w:r>
      <w:proofErr w:type="spellEnd"/>
      <w:proofErr w:type="gramEnd"/>
      <w:r w:rsidRPr="003F6ACC">
        <w:rPr>
          <w:rFonts w:ascii="Times New Roman" w:hAnsi="Times New Roman" w:cs="Times New Roman"/>
          <w:sz w:val="24"/>
          <w:szCs w:val="24"/>
          <w:lang w:val="en-US"/>
        </w:rPr>
        <w:t xml:space="preserve"> se </w:t>
      </w:r>
      <w:proofErr w:type="spellStart"/>
      <w:r w:rsidRPr="003F6ACC">
        <w:rPr>
          <w:rFonts w:ascii="Times New Roman" w:hAnsi="Times New Roman" w:cs="Times New Roman"/>
          <w:sz w:val="24"/>
          <w:szCs w:val="24"/>
          <w:lang w:val="en-US"/>
        </w:rPr>
        <w:t>răspundă</w:t>
      </w:r>
      <w:proofErr w:type="spellEnd"/>
      <w:r w:rsidRPr="003F6ACC">
        <w:rPr>
          <w:rFonts w:ascii="Times New Roman" w:hAnsi="Times New Roman" w:cs="Times New Roman"/>
          <w:sz w:val="24"/>
          <w:szCs w:val="24"/>
          <w:lang w:val="en-US"/>
        </w:rPr>
        <w:t xml:space="preserve"> </w:t>
      </w:r>
      <w:proofErr w:type="spellStart"/>
      <w:r w:rsidRPr="003F6ACC">
        <w:rPr>
          <w:rFonts w:ascii="Times New Roman" w:hAnsi="Times New Roman" w:cs="Times New Roman"/>
          <w:sz w:val="24"/>
          <w:szCs w:val="24"/>
          <w:lang w:val="en-US"/>
        </w:rPr>
        <w:t>problemelor</w:t>
      </w:r>
      <w:proofErr w:type="spellEnd"/>
      <w:r w:rsidRPr="003F6ACC">
        <w:rPr>
          <w:rFonts w:ascii="Times New Roman" w:hAnsi="Times New Roman" w:cs="Times New Roman"/>
          <w:sz w:val="24"/>
          <w:szCs w:val="24"/>
          <w:lang w:val="en-US"/>
        </w:rPr>
        <w:t xml:space="preserve"> </w:t>
      </w:r>
      <w:proofErr w:type="spellStart"/>
      <w:r w:rsidRPr="003F6ACC">
        <w:rPr>
          <w:rFonts w:ascii="Times New Roman" w:hAnsi="Times New Roman" w:cs="Times New Roman"/>
          <w:sz w:val="24"/>
          <w:szCs w:val="24"/>
          <w:lang w:val="en-US"/>
        </w:rPr>
        <w:t>prioritare</w:t>
      </w:r>
      <w:proofErr w:type="spellEnd"/>
      <w:r w:rsidRPr="003F6ACC">
        <w:rPr>
          <w:rFonts w:ascii="Times New Roman" w:hAnsi="Times New Roman" w:cs="Times New Roman"/>
          <w:sz w:val="24"/>
          <w:szCs w:val="24"/>
          <w:lang w:val="en-US"/>
        </w:rPr>
        <w:t xml:space="preserve"> ale </w:t>
      </w:r>
      <w:proofErr w:type="spellStart"/>
      <w:r w:rsidRPr="003F6ACC">
        <w:rPr>
          <w:rFonts w:ascii="Times New Roman" w:hAnsi="Times New Roman" w:cs="Times New Roman"/>
          <w:sz w:val="24"/>
          <w:szCs w:val="24"/>
          <w:lang w:val="en-US"/>
        </w:rPr>
        <w:t>județului</w:t>
      </w:r>
      <w:proofErr w:type="spellEnd"/>
      <w:r w:rsidRPr="003F6ACC">
        <w:rPr>
          <w:rFonts w:ascii="Times New Roman" w:hAnsi="Times New Roman" w:cs="Times New Roman"/>
          <w:sz w:val="24"/>
          <w:szCs w:val="24"/>
          <w:lang w:val="en-US"/>
        </w:rPr>
        <w:t>.</w:t>
      </w:r>
    </w:p>
    <w:p w:rsidR="00B33FBD" w:rsidRDefault="00B33FBD" w:rsidP="002626F7">
      <w:pPr>
        <w:widowControl w:val="0"/>
        <w:spacing w:line="360" w:lineRule="auto"/>
        <w:ind w:firstLine="708"/>
        <w:jc w:val="both"/>
        <w:rPr>
          <w:rFonts w:ascii="Trebuchet MS" w:hAnsi="Trebuchet MS"/>
          <w:sz w:val="24"/>
          <w:szCs w:val="24"/>
          <w:lang w:val="en-US"/>
        </w:rPr>
      </w:pPr>
    </w:p>
    <w:p w:rsidR="00B33FBD" w:rsidRDefault="00B33FBD" w:rsidP="002626F7">
      <w:pPr>
        <w:widowControl w:val="0"/>
        <w:spacing w:line="360" w:lineRule="auto"/>
        <w:ind w:firstLine="708"/>
        <w:jc w:val="both"/>
        <w:rPr>
          <w:rFonts w:ascii="Trebuchet MS" w:hAnsi="Trebuchet MS"/>
          <w:sz w:val="24"/>
          <w:szCs w:val="24"/>
          <w:lang w:val="en-US"/>
        </w:rPr>
      </w:pPr>
    </w:p>
    <w:p w:rsidR="00B33FBD" w:rsidRDefault="00B33FBD" w:rsidP="002626F7">
      <w:pPr>
        <w:widowControl w:val="0"/>
        <w:spacing w:line="360" w:lineRule="auto"/>
        <w:ind w:firstLine="708"/>
        <w:jc w:val="both"/>
        <w:rPr>
          <w:rFonts w:ascii="Trebuchet MS" w:hAnsi="Trebuchet MS"/>
          <w:sz w:val="24"/>
          <w:szCs w:val="24"/>
          <w:lang w:val="en-US"/>
        </w:rPr>
      </w:pPr>
      <w:bookmarkStart w:id="0" w:name="_GoBack"/>
      <w:bookmarkEnd w:id="0"/>
    </w:p>
    <w:p w:rsidR="00B33FBD" w:rsidRPr="00F80DC2" w:rsidRDefault="00B33FBD" w:rsidP="00B33FBD">
      <w:pPr>
        <w:widowControl w:val="0"/>
        <w:spacing w:line="360" w:lineRule="auto"/>
        <w:jc w:val="center"/>
        <w:rPr>
          <w:rFonts w:ascii="Trebuchet MS" w:hAnsi="Trebuchet MS"/>
          <w:b/>
          <w:sz w:val="28"/>
          <w:szCs w:val="28"/>
          <w:lang w:val="en-US"/>
        </w:rPr>
      </w:pPr>
      <w:r w:rsidRPr="00F80DC2">
        <w:rPr>
          <w:rFonts w:ascii="Trebuchet MS" w:hAnsi="Trebuchet MS"/>
          <w:b/>
          <w:sz w:val="28"/>
          <w:szCs w:val="28"/>
          <w:lang w:val="en-US"/>
        </w:rPr>
        <w:t>PREȘEDINTE,</w:t>
      </w:r>
    </w:p>
    <w:p w:rsidR="00B33FBD" w:rsidRPr="00F80DC2" w:rsidRDefault="00B33FBD" w:rsidP="00B33FBD">
      <w:pPr>
        <w:widowControl w:val="0"/>
        <w:spacing w:line="360" w:lineRule="auto"/>
        <w:jc w:val="center"/>
        <w:rPr>
          <w:rFonts w:ascii="Trebuchet MS" w:hAnsi="Trebuchet MS"/>
          <w:b/>
          <w:sz w:val="28"/>
          <w:szCs w:val="28"/>
          <w:lang w:val="en-US"/>
        </w:rPr>
      </w:pPr>
      <w:r w:rsidRPr="00F80DC2">
        <w:rPr>
          <w:rFonts w:ascii="Trebuchet MS" w:hAnsi="Trebuchet MS"/>
          <w:b/>
          <w:sz w:val="28"/>
          <w:szCs w:val="28"/>
          <w:lang w:val="en-US"/>
        </w:rPr>
        <w:t>FLORIN ȚURCANU</w:t>
      </w:r>
    </w:p>
    <w:p w:rsidR="00225836" w:rsidRPr="00225836" w:rsidRDefault="00225836" w:rsidP="00225836">
      <w:pPr>
        <w:widowControl w:val="0"/>
        <w:spacing w:line="360" w:lineRule="auto"/>
        <w:jc w:val="both"/>
        <w:rPr>
          <w:rFonts w:ascii="Trebuchet MS" w:hAnsi="Trebuchet MS"/>
          <w:sz w:val="24"/>
          <w:szCs w:val="24"/>
          <w:lang w:val="en-US"/>
        </w:rPr>
      </w:pPr>
    </w:p>
    <w:p w:rsidR="00745704" w:rsidRPr="00745704" w:rsidRDefault="00745704" w:rsidP="00745704">
      <w:pPr>
        <w:pStyle w:val="Listparagraf"/>
        <w:spacing w:after="0" w:line="360" w:lineRule="auto"/>
        <w:jc w:val="both"/>
        <w:rPr>
          <w:rFonts w:ascii="Trebuchet MS" w:hAnsi="Trebuchet MS"/>
        </w:rPr>
      </w:pPr>
    </w:p>
    <w:p w:rsidR="00E638BC" w:rsidRDefault="00E638BC" w:rsidP="00F15956">
      <w:pPr>
        <w:spacing w:line="360" w:lineRule="auto"/>
        <w:ind w:left="360"/>
        <w:jc w:val="both"/>
        <w:rPr>
          <w:rFonts w:ascii="Trebuchet MS" w:hAnsi="Trebuchet MS"/>
          <w:sz w:val="24"/>
          <w:szCs w:val="24"/>
        </w:rPr>
      </w:pPr>
    </w:p>
    <w:p w:rsidR="00E638BC" w:rsidRPr="00E638BC" w:rsidRDefault="00E638BC" w:rsidP="00E638BC">
      <w:pPr>
        <w:spacing w:after="0" w:line="360" w:lineRule="auto"/>
        <w:jc w:val="both"/>
        <w:rPr>
          <w:rFonts w:ascii="Trebuchet MS" w:hAnsi="Trebuchet MS"/>
          <w:sz w:val="24"/>
          <w:szCs w:val="24"/>
        </w:rPr>
      </w:pPr>
    </w:p>
    <w:p w:rsidR="004D49F5" w:rsidRPr="004D49F5" w:rsidRDefault="004D49F5" w:rsidP="004D49F5">
      <w:pPr>
        <w:spacing w:after="0" w:line="360" w:lineRule="auto"/>
        <w:jc w:val="both"/>
        <w:rPr>
          <w:rFonts w:ascii="Trebuchet MS" w:hAnsi="Trebuchet MS"/>
          <w:sz w:val="24"/>
          <w:szCs w:val="24"/>
        </w:rPr>
      </w:pPr>
    </w:p>
    <w:p w:rsidR="004D49F5" w:rsidRPr="004D49F5" w:rsidRDefault="004D49F5" w:rsidP="004D49F5">
      <w:pPr>
        <w:spacing w:line="360" w:lineRule="auto"/>
        <w:ind w:firstLine="708"/>
        <w:jc w:val="both"/>
        <w:rPr>
          <w:rFonts w:ascii="Trebuchet MS" w:hAnsi="Trebuchet MS"/>
          <w:sz w:val="24"/>
          <w:szCs w:val="24"/>
        </w:rPr>
      </w:pPr>
    </w:p>
    <w:p w:rsidR="004D49F5" w:rsidRPr="004D49F5" w:rsidRDefault="004D49F5" w:rsidP="004D49F5">
      <w:pPr>
        <w:spacing w:line="360" w:lineRule="auto"/>
        <w:jc w:val="both"/>
        <w:rPr>
          <w:rFonts w:ascii="Trebuchet MS" w:hAnsi="Trebuchet MS"/>
          <w:sz w:val="24"/>
          <w:szCs w:val="24"/>
        </w:rPr>
      </w:pPr>
    </w:p>
    <w:p w:rsidR="001A7CB4" w:rsidRDefault="0066514C" w:rsidP="00462152">
      <w:pPr>
        <w:spacing w:line="360" w:lineRule="auto"/>
        <w:jc w:val="both"/>
        <w:rPr>
          <w:rFonts w:ascii="Trebuchet MS" w:hAnsi="Trebuchet MS"/>
          <w:sz w:val="24"/>
          <w:szCs w:val="24"/>
        </w:rPr>
      </w:pPr>
      <w:r>
        <w:rPr>
          <w:rFonts w:ascii="Trebuchet MS" w:hAnsi="Trebuchet MS"/>
          <w:sz w:val="24"/>
          <w:szCs w:val="24"/>
        </w:rPr>
        <w:tab/>
      </w:r>
    </w:p>
    <w:p w:rsidR="0066514C" w:rsidRPr="00E22A6E" w:rsidRDefault="0066514C" w:rsidP="00E22A6E">
      <w:pPr>
        <w:spacing w:line="240" w:lineRule="auto"/>
        <w:jc w:val="both"/>
        <w:rPr>
          <w:rFonts w:ascii="Trebuchet MS" w:hAnsi="Trebuchet MS"/>
          <w:sz w:val="24"/>
          <w:szCs w:val="24"/>
        </w:rPr>
      </w:pPr>
      <w:r>
        <w:rPr>
          <w:rFonts w:ascii="Trebuchet MS" w:hAnsi="Trebuchet MS"/>
          <w:sz w:val="24"/>
          <w:szCs w:val="24"/>
        </w:rPr>
        <w:tab/>
      </w:r>
    </w:p>
    <w:sectPr w:rsidR="0066514C" w:rsidRPr="00E22A6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D13" w:rsidRDefault="00EE4D13" w:rsidP="009D5475">
      <w:pPr>
        <w:spacing w:after="0" w:line="240" w:lineRule="auto"/>
      </w:pPr>
      <w:r>
        <w:separator/>
      </w:r>
    </w:p>
  </w:endnote>
  <w:endnote w:type="continuationSeparator" w:id="0">
    <w:p w:rsidR="00EE4D13" w:rsidRDefault="00EE4D13" w:rsidP="009D5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225019"/>
      <w:docPartObj>
        <w:docPartGallery w:val="Page Numbers (Bottom of Page)"/>
        <w:docPartUnique/>
      </w:docPartObj>
    </w:sdtPr>
    <w:sdtContent>
      <w:p w:rsidR="00F80DC2" w:rsidRDefault="00F80DC2">
        <w:pPr>
          <w:pStyle w:val="Subsol"/>
          <w:jc w:val="right"/>
        </w:pPr>
        <w:r>
          <w:fldChar w:fldCharType="begin"/>
        </w:r>
        <w:r>
          <w:instrText>PAGE   \* MERGEFORMAT</w:instrText>
        </w:r>
        <w:r>
          <w:fldChar w:fldCharType="separate"/>
        </w:r>
        <w:r w:rsidR="00FE5BCA">
          <w:rPr>
            <w:noProof/>
          </w:rPr>
          <w:t>41</w:t>
        </w:r>
        <w:r>
          <w:fldChar w:fldCharType="end"/>
        </w:r>
      </w:p>
    </w:sdtContent>
  </w:sdt>
  <w:p w:rsidR="00F80DC2" w:rsidRDefault="00F80DC2">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D13" w:rsidRDefault="00EE4D13" w:rsidP="009D5475">
      <w:pPr>
        <w:spacing w:after="0" w:line="240" w:lineRule="auto"/>
      </w:pPr>
      <w:r>
        <w:separator/>
      </w:r>
    </w:p>
  </w:footnote>
  <w:footnote w:type="continuationSeparator" w:id="0">
    <w:p w:rsidR="00EE4D13" w:rsidRDefault="00EE4D13" w:rsidP="009D54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clip_image001"/>
      </v:shape>
    </w:pict>
  </w:numPicBullet>
  <w:abstractNum w:abstractNumId="0">
    <w:nsid w:val="04C245A8"/>
    <w:multiLevelType w:val="hybridMultilevel"/>
    <w:tmpl w:val="F2FC6DA6"/>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5BD6052"/>
    <w:multiLevelType w:val="hybridMultilevel"/>
    <w:tmpl w:val="CC42B4C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
    <w:nsid w:val="05C34918"/>
    <w:multiLevelType w:val="hybridMultilevel"/>
    <w:tmpl w:val="CA2CAEEC"/>
    <w:lvl w:ilvl="0" w:tplc="04180005">
      <w:start w:val="1"/>
      <w:numFmt w:val="bullet"/>
      <w:lvlText w:val=""/>
      <w:lvlJc w:val="left"/>
      <w:pPr>
        <w:tabs>
          <w:tab w:val="num" w:pos="720"/>
        </w:tabs>
        <w:ind w:left="720" w:hanging="360"/>
      </w:pPr>
      <w:rPr>
        <w:rFonts w:ascii="Wingdings" w:hAnsi="Wingdings"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3">
    <w:nsid w:val="06AA687A"/>
    <w:multiLevelType w:val="hybridMultilevel"/>
    <w:tmpl w:val="16B0BA82"/>
    <w:lvl w:ilvl="0" w:tplc="1102F896">
      <w:start w:val="6"/>
      <w:numFmt w:val="bullet"/>
      <w:lvlText w:val="-"/>
      <w:lvlJc w:val="left"/>
      <w:pPr>
        <w:ind w:left="1080" w:hanging="360"/>
      </w:pPr>
      <w:rPr>
        <w:rFonts w:ascii="Trebuchet MS" w:eastAsiaTheme="minorHAnsi" w:hAnsi="Trebuchet MS" w:cstheme="minorBid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nsid w:val="0D995195"/>
    <w:multiLevelType w:val="hybridMultilevel"/>
    <w:tmpl w:val="A75C1E2A"/>
    <w:lvl w:ilvl="0" w:tplc="7424E6E2">
      <w:start w:val="1"/>
      <w:numFmt w:val="bullet"/>
      <w:lvlText w:val=""/>
      <w:lvlJc w:val="left"/>
      <w:pPr>
        <w:tabs>
          <w:tab w:val="num" w:pos="720"/>
        </w:tabs>
        <w:ind w:left="72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EC670D4"/>
    <w:multiLevelType w:val="hybridMultilevel"/>
    <w:tmpl w:val="76421FD4"/>
    <w:lvl w:ilvl="0" w:tplc="906CE4EE">
      <w:start w:val="5"/>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0F7520C3"/>
    <w:multiLevelType w:val="hybridMultilevel"/>
    <w:tmpl w:val="8FCC149C"/>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1B46C4B"/>
    <w:multiLevelType w:val="hybridMultilevel"/>
    <w:tmpl w:val="BB3A5912"/>
    <w:lvl w:ilvl="0" w:tplc="04090005">
      <w:start w:val="1"/>
      <w:numFmt w:val="bullet"/>
      <w:lvlText w:val=""/>
      <w:lvlJc w:val="left"/>
      <w:pPr>
        <w:tabs>
          <w:tab w:val="num" w:pos="720"/>
        </w:tabs>
        <w:ind w:left="720" w:hanging="360"/>
      </w:pPr>
      <w:rPr>
        <w:rFonts w:ascii="Wingdings" w:hAnsi="Wingdings" w:hint="default"/>
      </w:rPr>
    </w:lvl>
    <w:lvl w:ilvl="1" w:tplc="CB645564">
      <w:start w:val="12"/>
      <w:numFmt w:val="bullet"/>
      <w:lvlText w:val="-"/>
      <w:lvlJc w:val="left"/>
      <w:pPr>
        <w:tabs>
          <w:tab w:val="num" w:pos="1211"/>
        </w:tabs>
        <w:ind w:left="1211" w:hanging="360"/>
      </w:pPr>
      <w:rPr>
        <w:rFonts w:ascii="Times New Roman" w:eastAsia="Times New Roman" w:hAnsi="Times New Roman" w:cs="Times New Roman" w:hint="default"/>
      </w:rPr>
    </w:lvl>
    <w:lvl w:ilvl="2" w:tplc="04090007">
      <w:start w:val="1"/>
      <w:numFmt w:val="bullet"/>
      <w:lvlText w:val=""/>
      <w:lvlPicBulletId w:val="0"/>
      <w:lvlJc w:val="left"/>
      <w:pPr>
        <w:tabs>
          <w:tab w:val="num" w:pos="720"/>
        </w:tabs>
        <w:ind w:left="72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13AD01A4"/>
    <w:multiLevelType w:val="hybridMultilevel"/>
    <w:tmpl w:val="ABFC7C5A"/>
    <w:lvl w:ilvl="0" w:tplc="04090007">
      <w:start w:val="1"/>
      <w:numFmt w:val="bullet"/>
      <w:lvlText w:val=""/>
      <w:lvlPicBulletId w:val="0"/>
      <w:lvlJc w:val="left"/>
      <w:pPr>
        <w:tabs>
          <w:tab w:val="num" w:pos="644"/>
        </w:tabs>
        <w:ind w:left="64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5AE7949"/>
    <w:multiLevelType w:val="hybridMultilevel"/>
    <w:tmpl w:val="8E0E235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0">
    <w:nsid w:val="16806180"/>
    <w:multiLevelType w:val="hybridMultilevel"/>
    <w:tmpl w:val="4E243666"/>
    <w:lvl w:ilvl="0" w:tplc="0418000F">
      <w:start w:val="3"/>
      <w:numFmt w:val="decimal"/>
      <w:lvlText w:val="%1."/>
      <w:lvlJc w:val="left"/>
      <w:pPr>
        <w:tabs>
          <w:tab w:val="num" w:pos="720"/>
        </w:tabs>
        <w:ind w:left="720" w:hanging="360"/>
      </w:p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11">
    <w:nsid w:val="1DCE1FC3"/>
    <w:multiLevelType w:val="hybridMultilevel"/>
    <w:tmpl w:val="8550EB6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nsid w:val="1F873651"/>
    <w:multiLevelType w:val="hybridMultilevel"/>
    <w:tmpl w:val="E78CAD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5903626"/>
    <w:multiLevelType w:val="hybridMultilevel"/>
    <w:tmpl w:val="317A7F06"/>
    <w:lvl w:ilvl="0" w:tplc="0409000B">
      <w:start w:val="1"/>
      <w:numFmt w:val="bullet"/>
      <w:lvlText w:val=""/>
      <w:lvlJc w:val="left"/>
      <w:pPr>
        <w:tabs>
          <w:tab w:val="num" w:pos="1395"/>
        </w:tabs>
        <w:ind w:left="1395" w:hanging="945"/>
      </w:pPr>
      <w:rPr>
        <w:rFonts w:ascii="Wingdings" w:hAnsi="Wingdings"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14">
    <w:nsid w:val="259503CB"/>
    <w:multiLevelType w:val="hybridMultilevel"/>
    <w:tmpl w:val="73D4EE1C"/>
    <w:lvl w:ilvl="0" w:tplc="372E3520">
      <w:start w:val="1"/>
      <w:numFmt w:val="bullet"/>
      <w:lvlText w:val="•"/>
      <w:lvlJc w:val="left"/>
      <w:pPr>
        <w:tabs>
          <w:tab w:val="num" w:pos="720"/>
        </w:tabs>
        <w:ind w:left="720" w:hanging="360"/>
      </w:pPr>
      <w:rPr>
        <w:rFonts w:ascii="Times New Roman" w:hAnsi="Times New Roman" w:cs="Times New Roman" w:hint="default"/>
      </w:rPr>
    </w:lvl>
    <w:lvl w:ilvl="1" w:tplc="95BAA666">
      <w:start w:val="1"/>
      <w:numFmt w:val="bullet"/>
      <w:lvlText w:val="•"/>
      <w:lvlJc w:val="left"/>
      <w:pPr>
        <w:tabs>
          <w:tab w:val="num" w:pos="1440"/>
        </w:tabs>
        <w:ind w:left="1440" w:hanging="360"/>
      </w:pPr>
      <w:rPr>
        <w:rFonts w:ascii="Times New Roman" w:hAnsi="Times New Roman" w:cs="Times New Roman" w:hint="default"/>
      </w:rPr>
    </w:lvl>
    <w:lvl w:ilvl="2" w:tplc="2D125486">
      <w:start w:val="1"/>
      <w:numFmt w:val="bullet"/>
      <w:lvlText w:val="•"/>
      <w:lvlJc w:val="left"/>
      <w:pPr>
        <w:tabs>
          <w:tab w:val="num" w:pos="2160"/>
        </w:tabs>
        <w:ind w:left="2160" w:hanging="360"/>
      </w:pPr>
      <w:rPr>
        <w:rFonts w:ascii="Times New Roman" w:hAnsi="Times New Roman" w:cs="Times New Roman" w:hint="default"/>
      </w:rPr>
    </w:lvl>
    <w:lvl w:ilvl="3" w:tplc="1CECC95E">
      <w:start w:val="1"/>
      <w:numFmt w:val="bullet"/>
      <w:lvlText w:val="•"/>
      <w:lvlJc w:val="left"/>
      <w:pPr>
        <w:tabs>
          <w:tab w:val="num" w:pos="2880"/>
        </w:tabs>
        <w:ind w:left="2880" w:hanging="360"/>
      </w:pPr>
      <w:rPr>
        <w:rFonts w:ascii="Times New Roman" w:hAnsi="Times New Roman" w:cs="Times New Roman" w:hint="default"/>
      </w:rPr>
    </w:lvl>
    <w:lvl w:ilvl="4" w:tplc="CD64ED16">
      <w:start w:val="1"/>
      <w:numFmt w:val="bullet"/>
      <w:lvlText w:val="•"/>
      <w:lvlJc w:val="left"/>
      <w:pPr>
        <w:tabs>
          <w:tab w:val="num" w:pos="3600"/>
        </w:tabs>
        <w:ind w:left="3600" w:hanging="360"/>
      </w:pPr>
      <w:rPr>
        <w:rFonts w:ascii="Times New Roman" w:hAnsi="Times New Roman" w:cs="Times New Roman" w:hint="default"/>
      </w:rPr>
    </w:lvl>
    <w:lvl w:ilvl="5" w:tplc="09F8C05A">
      <w:start w:val="1"/>
      <w:numFmt w:val="bullet"/>
      <w:lvlText w:val="•"/>
      <w:lvlJc w:val="left"/>
      <w:pPr>
        <w:tabs>
          <w:tab w:val="num" w:pos="4320"/>
        </w:tabs>
        <w:ind w:left="4320" w:hanging="360"/>
      </w:pPr>
      <w:rPr>
        <w:rFonts w:ascii="Times New Roman" w:hAnsi="Times New Roman" w:cs="Times New Roman" w:hint="default"/>
      </w:rPr>
    </w:lvl>
    <w:lvl w:ilvl="6" w:tplc="B050A338">
      <w:start w:val="1"/>
      <w:numFmt w:val="bullet"/>
      <w:lvlText w:val="•"/>
      <w:lvlJc w:val="left"/>
      <w:pPr>
        <w:tabs>
          <w:tab w:val="num" w:pos="5040"/>
        </w:tabs>
        <w:ind w:left="5040" w:hanging="360"/>
      </w:pPr>
      <w:rPr>
        <w:rFonts w:ascii="Times New Roman" w:hAnsi="Times New Roman" w:cs="Times New Roman" w:hint="default"/>
      </w:rPr>
    </w:lvl>
    <w:lvl w:ilvl="7" w:tplc="1430FDC8">
      <w:start w:val="1"/>
      <w:numFmt w:val="bullet"/>
      <w:lvlText w:val="•"/>
      <w:lvlJc w:val="left"/>
      <w:pPr>
        <w:tabs>
          <w:tab w:val="num" w:pos="5760"/>
        </w:tabs>
        <w:ind w:left="5760" w:hanging="360"/>
      </w:pPr>
      <w:rPr>
        <w:rFonts w:ascii="Times New Roman" w:hAnsi="Times New Roman" w:cs="Times New Roman" w:hint="default"/>
      </w:rPr>
    </w:lvl>
    <w:lvl w:ilvl="8" w:tplc="AE185F36">
      <w:start w:val="1"/>
      <w:numFmt w:val="bullet"/>
      <w:lvlText w:val="•"/>
      <w:lvlJc w:val="left"/>
      <w:pPr>
        <w:tabs>
          <w:tab w:val="num" w:pos="6480"/>
        </w:tabs>
        <w:ind w:left="6480" w:hanging="360"/>
      </w:pPr>
      <w:rPr>
        <w:rFonts w:ascii="Times New Roman" w:hAnsi="Times New Roman" w:cs="Times New Roman" w:hint="default"/>
      </w:rPr>
    </w:lvl>
  </w:abstractNum>
  <w:abstractNum w:abstractNumId="15">
    <w:nsid w:val="27A63EE5"/>
    <w:multiLevelType w:val="hybridMultilevel"/>
    <w:tmpl w:val="317605B8"/>
    <w:lvl w:ilvl="0" w:tplc="38382E8E">
      <w:numFmt w:val="bullet"/>
      <w:lvlText w:val="-"/>
      <w:lvlJc w:val="left"/>
      <w:pPr>
        <w:ind w:left="502" w:hanging="360"/>
      </w:pPr>
      <w:rPr>
        <w:rFonts w:ascii="Calibri" w:eastAsia="Calibri" w:hAnsi="Calibri" w:cs="Times New Roman" w:hint="default"/>
      </w:rPr>
    </w:lvl>
    <w:lvl w:ilvl="1" w:tplc="04090001">
      <w:start w:val="1"/>
      <w:numFmt w:val="bullet"/>
      <w:lvlText w:val=""/>
      <w:lvlJc w:val="left"/>
      <w:pPr>
        <w:tabs>
          <w:tab w:val="num" w:pos="720"/>
        </w:tabs>
        <w:ind w:left="720" w:hanging="360"/>
      </w:pPr>
      <w:rPr>
        <w:rFonts w:ascii="Symbol" w:hAnsi="Symbol"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6">
    <w:nsid w:val="2AD85B1C"/>
    <w:multiLevelType w:val="hybridMultilevel"/>
    <w:tmpl w:val="177C300C"/>
    <w:lvl w:ilvl="0" w:tplc="163A051A">
      <w:start w:val="6"/>
      <w:numFmt w:val="bullet"/>
      <w:lvlText w:val="-"/>
      <w:lvlJc w:val="left"/>
      <w:pPr>
        <w:ind w:left="1065" w:hanging="360"/>
      </w:pPr>
      <w:rPr>
        <w:rFonts w:ascii="Trebuchet MS" w:eastAsiaTheme="minorHAnsi" w:hAnsi="Trebuchet MS" w:cstheme="minorBidi"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17">
    <w:nsid w:val="2B436EA6"/>
    <w:multiLevelType w:val="hybridMultilevel"/>
    <w:tmpl w:val="DF626668"/>
    <w:lvl w:ilvl="0" w:tplc="04180005">
      <w:start w:val="1"/>
      <w:numFmt w:val="bullet"/>
      <w:lvlText w:val=""/>
      <w:lvlJc w:val="left"/>
      <w:pPr>
        <w:tabs>
          <w:tab w:val="num" w:pos="720"/>
        </w:tabs>
        <w:ind w:left="720" w:hanging="360"/>
      </w:pPr>
      <w:rPr>
        <w:rFonts w:ascii="Wingdings" w:hAnsi="Wingdings"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18">
    <w:nsid w:val="2C6B330D"/>
    <w:multiLevelType w:val="hybridMultilevel"/>
    <w:tmpl w:val="7E16828C"/>
    <w:lvl w:ilvl="0" w:tplc="04180007">
      <w:start w:val="1"/>
      <w:numFmt w:val="bullet"/>
      <w:lvlText w:val=""/>
      <w:lvlPicBulletId w:val="0"/>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19">
    <w:nsid w:val="2D1378C3"/>
    <w:multiLevelType w:val="hybridMultilevel"/>
    <w:tmpl w:val="89D8CCC8"/>
    <w:lvl w:ilvl="0" w:tplc="04180001">
      <w:start w:val="1"/>
      <w:numFmt w:val="bullet"/>
      <w:lvlText w:val=""/>
      <w:lvlJc w:val="left"/>
      <w:pPr>
        <w:tabs>
          <w:tab w:val="num" w:pos="720"/>
        </w:tabs>
        <w:ind w:left="720" w:hanging="360"/>
      </w:pPr>
      <w:rPr>
        <w:rFonts w:ascii="Symbol" w:hAnsi="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20">
    <w:nsid w:val="3358066C"/>
    <w:multiLevelType w:val="hybridMultilevel"/>
    <w:tmpl w:val="F62CA97C"/>
    <w:lvl w:ilvl="0" w:tplc="663EF15A">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39AD71D6"/>
    <w:multiLevelType w:val="hybridMultilevel"/>
    <w:tmpl w:val="557E233A"/>
    <w:lvl w:ilvl="0" w:tplc="EF2C1502">
      <w:start w:val="6"/>
      <w:numFmt w:val="bullet"/>
      <w:lvlText w:val="-"/>
      <w:lvlJc w:val="left"/>
      <w:pPr>
        <w:ind w:left="1068" w:hanging="360"/>
      </w:pPr>
      <w:rPr>
        <w:rFonts w:ascii="Trebuchet MS" w:eastAsiaTheme="minorHAnsi" w:hAnsi="Trebuchet MS" w:cstheme="minorBid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2">
    <w:nsid w:val="3EB260FF"/>
    <w:multiLevelType w:val="hybridMultilevel"/>
    <w:tmpl w:val="689A40F6"/>
    <w:lvl w:ilvl="0" w:tplc="4036CFA4">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45494EAD"/>
    <w:multiLevelType w:val="hybridMultilevel"/>
    <w:tmpl w:val="6782634C"/>
    <w:lvl w:ilvl="0" w:tplc="04180001">
      <w:start w:val="1"/>
      <w:numFmt w:val="bullet"/>
      <w:lvlText w:val=""/>
      <w:lvlJc w:val="left"/>
      <w:pPr>
        <w:tabs>
          <w:tab w:val="num" w:pos="720"/>
        </w:tabs>
        <w:ind w:left="720" w:hanging="360"/>
      </w:pPr>
      <w:rPr>
        <w:rFonts w:ascii="Symbol" w:hAnsi="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24">
    <w:nsid w:val="472A6591"/>
    <w:multiLevelType w:val="hybridMultilevel"/>
    <w:tmpl w:val="1E94660A"/>
    <w:lvl w:ilvl="0" w:tplc="B85AF3D4">
      <w:start w:val="1"/>
      <w:numFmt w:val="decimal"/>
      <w:lvlText w:val="%1."/>
      <w:lvlJc w:val="left"/>
      <w:pPr>
        <w:ind w:left="1080" w:hanging="360"/>
      </w:pPr>
      <w:rPr>
        <w:b/>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5">
    <w:nsid w:val="47C63942"/>
    <w:multiLevelType w:val="hybridMultilevel"/>
    <w:tmpl w:val="07EAE3CE"/>
    <w:lvl w:ilvl="0" w:tplc="A86E16B2">
      <w:start w:val="6"/>
      <w:numFmt w:val="bullet"/>
      <w:lvlText w:val="-"/>
      <w:lvlJc w:val="left"/>
      <w:pPr>
        <w:ind w:left="1080" w:hanging="360"/>
      </w:pPr>
      <w:rPr>
        <w:rFonts w:ascii="Calibri" w:eastAsiaTheme="minorHAnsi" w:hAnsi="Calibri" w:cstheme="minorBid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nsid w:val="51ED2894"/>
    <w:multiLevelType w:val="hybridMultilevel"/>
    <w:tmpl w:val="3C38A9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56AE1DC8"/>
    <w:multiLevelType w:val="hybridMultilevel"/>
    <w:tmpl w:val="E04091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5AF54507"/>
    <w:multiLevelType w:val="hybridMultilevel"/>
    <w:tmpl w:val="9F38A806"/>
    <w:lvl w:ilvl="0" w:tplc="0418000F">
      <w:start w:val="1"/>
      <w:numFmt w:val="decimal"/>
      <w:lvlText w:val="%1."/>
      <w:lvlJc w:val="left"/>
      <w:pPr>
        <w:tabs>
          <w:tab w:val="num" w:pos="900"/>
        </w:tabs>
        <w:ind w:left="900" w:hanging="360"/>
      </w:p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29">
    <w:nsid w:val="5C0454B9"/>
    <w:multiLevelType w:val="hybridMultilevel"/>
    <w:tmpl w:val="72860D44"/>
    <w:lvl w:ilvl="0" w:tplc="04180005">
      <w:start w:val="1"/>
      <w:numFmt w:val="bullet"/>
      <w:lvlText w:val=""/>
      <w:lvlJc w:val="left"/>
      <w:pPr>
        <w:tabs>
          <w:tab w:val="num" w:pos="720"/>
        </w:tabs>
        <w:ind w:left="720" w:hanging="360"/>
      </w:pPr>
      <w:rPr>
        <w:rFonts w:ascii="Wingdings" w:hAnsi="Wingdings"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30">
    <w:nsid w:val="5C0B4A97"/>
    <w:multiLevelType w:val="hybridMultilevel"/>
    <w:tmpl w:val="B0F2B8AA"/>
    <w:lvl w:ilvl="0" w:tplc="906CE4EE">
      <w:start w:val="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nsid w:val="5C1D0EBB"/>
    <w:multiLevelType w:val="hybridMultilevel"/>
    <w:tmpl w:val="6AA236F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2">
    <w:nsid w:val="5F8C5254"/>
    <w:multiLevelType w:val="hybridMultilevel"/>
    <w:tmpl w:val="530ED00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65ED0432"/>
    <w:multiLevelType w:val="hybridMultilevel"/>
    <w:tmpl w:val="976ED554"/>
    <w:lvl w:ilvl="0" w:tplc="04090001">
      <w:start w:val="1"/>
      <w:numFmt w:val="bullet"/>
      <w:lvlText w:val=""/>
      <w:lvlJc w:val="left"/>
      <w:pPr>
        <w:tabs>
          <w:tab w:val="num" w:pos="720"/>
        </w:tabs>
        <w:ind w:left="720" w:hanging="360"/>
      </w:pPr>
      <w:rPr>
        <w:rFonts w:ascii="Symbol" w:hAnsi="Symbol" w:hint="default"/>
      </w:rPr>
    </w:lvl>
    <w:lvl w:ilvl="1" w:tplc="AD8A24BE">
      <w:start w:val="3"/>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6A003D21"/>
    <w:multiLevelType w:val="hybridMultilevel"/>
    <w:tmpl w:val="C1904BCA"/>
    <w:lvl w:ilvl="0" w:tplc="481CEB34">
      <w:numFmt w:val="bullet"/>
      <w:lvlText w:val=""/>
      <w:lvlJc w:val="left"/>
      <w:pPr>
        <w:tabs>
          <w:tab w:val="num" w:pos="1080"/>
        </w:tabs>
        <w:ind w:left="1080" w:hanging="360"/>
      </w:pPr>
      <w:rPr>
        <w:rFonts w:ascii="Symbol" w:eastAsia="Times New Roman" w:hAnsi="Symbol" w:cs="Times New Roman" w:hint="default"/>
        <w:b/>
        <w:i/>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5">
    <w:nsid w:val="6A5F00A0"/>
    <w:multiLevelType w:val="hybridMultilevel"/>
    <w:tmpl w:val="5CF8111A"/>
    <w:lvl w:ilvl="0" w:tplc="F98E7762">
      <w:numFmt w:val="bullet"/>
      <w:lvlText w:val="-"/>
      <w:lvlJc w:val="left"/>
      <w:pPr>
        <w:ind w:left="720" w:hanging="360"/>
      </w:pPr>
      <w:rPr>
        <w:rFonts w:ascii="Calibri" w:eastAsia="Calibri" w:hAnsi="Calibri" w:cs="Calibri" w:hint="default"/>
      </w:rPr>
    </w:lvl>
    <w:lvl w:ilvl="1" w:tplc="8BF25180">
      <w:start w:val="1"/>
      <w:numFmt w:val="bullet"/>
      <w:lvlText w:val=""/>
      <w:lvlJc w:val="left"/>
      <w:pPr>
        <w:tabs>
          <w:tab w:val="num" w:pos="1440"/>
        </w:tabs>
        <w:ind w:left="1440" w:hanging="360"/>
      </w:pPr>
      <w:rPr>
        <w:rFonts w:ascii="Symbol" w:hAnsi="Symbol" w:hint="default"/>
        <w:b/>
        <w:color w:val="auto"/>
        <w:sz w:val="16"/>
        <w:szCs w:val="16"/>
      </w:rPr>
    </w:lvl>
    <w:lvl w:ilvl="2" w:tplc="04180001">
      <w:start w:val="1"/>
      <w:numFmt w:val="bullet"/>
      <w:lvlText w:val=""/>
      <w:lvlJc w:val="left"/>
      <w:pPr>
        <w:ind w:left="2160" w:hanging="360"/>
      </w:pPr>
      <w:rPr>
        <w:rFonts w:ascii="Symbol" w:hAnsi="Symbol"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6">
    <w:nsid w:val="6A8B1DA4"/>
    <w:multiLevelType w:val="hybridMultilevel"/>
    <w:tmpl w:val="8C76378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7">
    <w:nsid w:val="71093CB9"/>
    <w:multiLevelType w:val="hybridMultilevel"/>
    <w:tmpl w:val="E4CA9C5E"/>
    <w:lvl w:ilvl="0" w:tplc="0418000F">
      <w:start w:val="1"/>
      <w:numFmt w:val="decimal"/>
      <w:lvlText w:val="%1."/>
      <w:lvlJc w:val="left"/>
      <w:pPr>
        <w:tabs>
          <w:tab w:val="num" w:pos="720"/>
        </w:tabs>
        <w:ind w:left="720" w:hanging="360"/>
      </w:p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38">
    <w:nsid w:val="79BE3557"/>
    <w:multiLevelType w:val="hybridMultilevel"/>
    <w:tmpl w:val="30F80F18"/>
    <w:lvl w:ilvl="0" w:tplc="0418000F">
      <w:start w:val="1"/>
      <w:numFmt w:val="decimal"/>
      <w:lvlText w:val="%1."/>
      <w:lvlJc w:val="left"/>
      <w:pPr>
        <w:tabs>
          <w:tab w:val="num" w:pos="720"/>
        </w:tabs>
        <w:ind w:left="720" w:hanging="360"/>
      </w:p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39">
    <w:nsid w:val="7CAE5FD3"/>
    <w:multiLevelType w:val="hybridMultilevel"/>
    <w:tmpl w:val="A2924326"/>
    <w:lvl w:ilvl="0" w:tplc="CA7A26CC">
      <w:start w:val="5"/>
      <w:numFmt w:val="bullet"/>
      <w:lvlText w:val="-"/>
      <w:lvlJc w:val="left"/>
      <w:pPr>
        <w:tabs>
          <w:tab w:val="num" w:pos="720"/>
        </w:tabs>
        <w:ind w:left="720" w:hanging="360"/>
      </w:pPr>
      <w:rPr>
        <w:rFonts w:ascii="Times New Roman" w:eastAsia="Times New Roman" w:hAnsi="Times New Roman" w:cs="Times New Roman" w:hint="default"/>
        <w:color w:val="auto"/>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40">
    <w:nsid w:val="7F2338E4"/>
    <w:multiLevelType w:val="hybridMultilevel"/>
    <w:tmpl w:val="65DC2D56"/>
    <w:lvl w:ilvl="0" w:tplc="31143618">
      <w:numFmt w:val="bullet"/>
      <w:lvlText w:val="-"/>
      <w:lvlJc w:val="left"/>
      <w:pPr>
        <w:tabs>
          <w:tab w:val="num" w:pos="360"/>
        </w:tabs>
        <w:ind w:left="360" w:hanging="360"/>
      </w:pPr>
      <w:rPr>
        <w:rFonts w:ascii="Arial" w:eastAsia="Times New Roman" w:hAnsi="Arial" w:cs="Arial"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num w:numId="1">
    <w:abstractNumId w:val="32"/>
  </w:num>
  <w:num w:numId="2">
    <w:abstractNumId w:val="3"/>
  </w:num>
  <w:num w:numId="3">
    <w:abstractNumId w:val="29"/>
  </w:num>
  <w:num w:numId="4">
    <w:abstractNumId w:val="2"/>
  </w:num>
  <w:num w:numId="5">
    <w:abstractNumId w:val="16"/>
  </w:num>
  <w:num w:numId="6">
    <w:abstractNumId w:val="21"/>
  </w:num>
  <w:num w:numId="7">
    <w:abstractNumId w:val="17"/>
  </w:num>
  <w:num w:numId="8">
    <w:abstractNumId w:val="12"/>
  </w:num>
  <w:num w:numId="9">
    <w:abstractNumId w:val="25"/>
  </w:num>
  <w:num w:numId="10">
    <w:abstractNumId w:val="8"/>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0"/>
  </w:num>
  <w:num w:numId="14">
    <w:abstractNumId w:val="23"/>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6"/>
  </w:num>
  <w:num w:numId="22">
    <w:abstractNumId w:val="7"/>
  </w:num>
  <w:num w:numId="23">
    <w:abstractNumId w:val="1"/>
  </w:num>
  <w:num w:numId="24">
    <w:abstractNumId w:val="1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19"/>
  </w:num>
  <w:num w:numId="30">
    <w:abstractNumId w:val="14"/>
  </w:num>
  <w:num w:numId="31">
    <w:abstractNumId w:val="13"/>
  </w:num>
  <w:num w:numId="32">
    <w:abstractNumId w:val="5"/>
  </w:num>
  <w:num w:numId="3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31"/>
  </w:num>
  <w:num w:numId="36">
    <w:abstractNumId w:val="35"/>
  </w:num>
  <w:num w:numId="37">
    <w:abstractNumId w:val="27"/>
  </w:num>
  <w:num w:numId="38">
    <w:abstractNumId w:val="36"/>
  </w:num>
  <w:num w:numId="39">
    <w:abstractNumId w:val="9"/>
  </w:num>
  <w:num w:numId="40">
    <w:abstractNumId w:val="15"/>
  </w:num>
  <w:num w:numId="41">
    <w:abstractNumId w:val="26"/>
  </w:num>
  <w:num w:numId="42">
    <w:abstractNumId w:val="18"/>
  </w:num>
  <w:num w:numId="43">
    <w:abstractNumId w:val="0"/>
  </w:num>
  <w:num w:numId="44">
    <w:abstractNumId w:val="10"/>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A6E"/>
    <w:rsid w:val="00053308"/>
    <w:rsid w:val="000667FF"/>
    <w:rsid w:val="0016306C"/>
    <w:rsid w:val="001A7CB4"/>
    <w:rsid w:val="002066C0"/>
    <w:rsid w:val="00225836"/>
    <w:rsid w:val="002626F7"/>
    <w:rsid w:val="002E1EF6"/>
    <w:rsid w:val="00333075"/>
    <w:rsid w:val="003371F0"/>
    <w:rsid w:val="003D55E7"/>
    <w:rsid w:val="003F6ACC"/>
    <w:rsid w:val="00462152"/>
    <w:rsid w:val="00474BBE"/>
    <w:rsid w:val="00476D8E"/>
    <w:rsid w:val="004D03B8"/>
    <w:rsid w:val="004D49F5"/>
    <w:rsid w:val="00543D7A"/>
    <w:rsid w:val="006133DF"/>
    <w:rsid w:val="00634731"/>
    <w:rsid w:val="0066514C"/>
    <w:rsid w:val="007053BA"/>
    <w:rsid w:val="00715807"/>
    <w:rsid w:val="00745704"/>
    <w:rsid w:val="00756FA6"/>
    <w:rsid w:val="007602CF"/>
    <w:rsid w:val="007D16CF"/>
    <w:rsid w:val="007E6720"/>
    <w:rsid w:val="008C5B99"/>
    <w:rsid w:val="008C6A6E"/>
    <w:rsid w:val="008E3031"/>
    <w:rsid w:val="00952E0B"/>
    <w:rsid w:val="00972C53"/>
    <w:rsid w:val="009A556A"/>
    <w:rsid w:val="009C5073"/>
    <w:rsid w:val="009D5475"/>
    <w:rsid w:val="00A105F5"/>
    <w:rsid w:val="00A75962"/>
    <w:rsid w:val="00B33FBD"/>
    <w:rsid w:val="00BD27A9"/>
    <w:rsid w:val="00BD53B4"/>
    <w:rsid w:val="00C80FEA"/>
    <w:rsid w:val="00C91B80"/>
    <w:rsid w:val="00D453E7"/>
    <w:rsid w:val="00D70077"/>
    <w:rsid w:val="00D83C51"/>
    <w:rsid w:val="00DE1D20"/>
    <w:rsid w:val="00DF0CC3"/>
    <w:rsid w:val="00E17123"/>
    <w:rsid w:val="00E22A6E"/>
    <w:rsid w:val="00E638BC"/>
    <w:rsid w:val="00EE4D13"/>
    <w:rsid w:val="00F15956"/>
    <w:rsid w:val="00F45997"/>
    <w:rsid w:val="00F608FC"/>
    <w:rsid w:val="00F80DC2"/>
    <w:rsid w:val="00FE5BCA"/>
    <w:rsid w:val="00FF41E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8C5B99"/>
    <w:pPr>
      <w:ind w:left="720"/>
      <w:contextualSpacing/>
    </w:pPr>
  </w:style>
  <w:style w:type="table" w:styleId="GrilTabel">
    <w:name w:val="Table Grid"/>
    <w:basedOn w:val="TabelNormal"/>
    <w:rsid w:val="004D03B8"/>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Fontdeparagrafimplicit"/>
    <w:link w:val="Bodytext1"/>
    <w:locked/>
    <w:rsid w:val="00BD53B4"/>
    <w:rPr>
      <w:sz w:val="21"/>
      <w:szCs w:val="21"/>
      <w:shd w:val="clear" w:color="auto" w:fill="FFFFFF"/>
    </w:rPr>
  </w:style>
  <w:style w:type="paragraph" w:customStyle="1" w:styleId="Bodytext1">
    <w:name w:val="Body text1"/>
    <w:basedOn w:val="Normal"/>
    <w:link w:val="Bodytext"/>
    <w:rsid w:val="00BD53B4"/>
    <w:pPr>
      <w:widowControl w:val="0"/>
      <w:shd w:val="clear" w:color="auto" w:fill="FFFFFF"/>
      <w:spacing w:before="240" w:after="60" w:line="240" w:lineRule="atLeast"/>
    </w:pPr>
    <w:rPr>
      <w:sz w:val="21"/>
      <w:szCs w:val="21"/>
    </w:rPr>
  </w:style>
  <w:style w:type="character" w:customStyle="1" w:styleId="BodytextBold">
    <w:name w:val="Body text + Bold"/>
    <w:aliases w:val="Italic2,Spacing 0 pt Exact1"/>
    <w:basedOn w:val="Bodytext"/>
    <w:rsid w:val="00BD53B4"/>
    <w:rPr>
      <w:rFonts w:ascii="Times New Roman" w:hAnsi="Times New Roman" w:cs="Times New Roman" w:hint="default"/>
      <w:b/>
      <w:bCs/>
      <w:i/>
      <w:iCs/>
      <w:strike w:val="0"/>
      <w:dstrike w:val="0"/>
      <w:sz w:val="21"/>
      <w:szCs w:val="21"/>
      <w:u w:val="none"/>
      <w:effect w:val="none"/>
      <w:shd w:val="clear" w:color="auto" w:fill="FFFFFF"/>
    </w:rPr>
  </w:style>
  <w:style w:type="paragraph" w:styleId="Indentcorptext">
    <w:name w:val="Body Text Indent"/>
    <w:basedOn w:val="Normal"/>
    <w:link w:val="IndentcorptextCaracter"/>
    <w:unhideWhenUsed/>
    <w:rsid w:val="00D83C51"/>
    <w:pPr>
      <w:spacing w:after="120" w:line="240" w:lineRule="auto"/>
      <w:ind w:left="283"/>
    </w:pPr>
    <w:rPr>
      <w:rFonts w:ascii="Times New Roman" w:eastAsia="Times New Roman" w:hAnsi="Times New Roman" w:cs="Times New Roman"/>
      <w:sz w:val="24"/>
      <w:szCs w:val="24"/>
    </w:rPr>
  </w:style>
  <w:style w:type="character" w:customStyle="1" w:styleId="IndentcorptextCaracter">
    <w:name w:val="Indent corp text Caracter"/>
    <w:basedOn w:val="Fontdeparagrafimplicit"/>
    <w:link w:val="Indentcorptext"/>
    <w:rsid w:val="00D83C51"/>
    <w:rPr>
      <w:rFonts w:ascii="Times New Roman" w:eastAsia="Times New Roman" w:hAnsi="Times New Roman" w:cs="Times New Roman"/>
      <w:sz w:val="24"/>
      <w:szCs w:val="24"/>
    </w:rPr>
  </w:style>
  <w:style w:type="paragraph" w:styleId="Antet">
    <w:name w:val="header"/>
    <w:basedOn w:val="Normal"/>
    <w:link w:val="AntetCaracter"/>
    <w:uiPriority w:val="99"/>
    <w:unhideWhenUsed/>
    <w:rsid w:val="009D5475"/>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9D5475"/>
  </w:style>
  <w:style w:type="paragraph" w:styleId="Subsol">
    <w:name w:val="footer"/>
    <w:basedOn w:val="Normal"/>
    <w:link w:val="SubsolCaracter"/>
    <w:uiPriority w:val="99"/>
    <w:unhideWhenUsed/>
    <w:rsid w:val="009D5475"/>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9D5475"/>
  </w:style>
  <w:style w:type="paragraph" w:styleId="TextnBalon">
    <w:name w:val="Balloon Text"/>
    <w:basedOn w:val="Normal"/>
    <w:link w:val="TextnBalonCaracter"/>
    <w:uiPriority w:val="99"/>
    <w:semiHidden/>
    <w:unhideWhenUsed/>
    <w:rsid w:val="009D5475"/>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D54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8C5B99"/>
    <w:pPr>
      <w:ind w:left="720"/>
      <w:contextualSpacing/>
    </w:pPr>
  </w:style>
  <w:style w:type="table" w:styleId="GrilTabel">
    <w:name w:val="Table Grid"/>
    <w:basedOn w:val="TabelNormal"/>
    <w:rsid w:val="004D03B8"/>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Fontdeparagrafimplicit"/>
    <w:link w:val="Bodytext1"/>
    <w:locked/>
    <w:rsid w:val="00BD53B4"/>
    <w:rPr>
      <w:sz w:val="21"/>
      <w:szCs w:val="21"/>
      <w:shd w:val="clear" w:color="auto" w:fill="FFFFFF"/>
    </w:rPr>
  </w:style>
  <w:style w:type="paragraph" w:customStyle="1" w:styleId="Bodytext1">
    <w:name w:val="Body text1"/>
    <w:basedOn w:val="Normal"/>
    <w:link w:val="Bodytext"/>
    <w:rsid w:val="00BD53B4"/>
    <w:pPr>
      <w:widowControl w:val="0"/>
      <w:shd w:val="clear" w:color="auto" w:fill="FFFFFF"/>
      <w:spacing w:before="240" w:after="60" w:line="240" w:lineRule="atLeast"/>
    </w:pPr>
    <w:rPr>
      <w:sz w:val="21"/>
      <w:szCs w:val="21"/>
    </w:rPr>
  </w:style>
  <w:style w:type="character" w:customStyle="1" w:styleId="BodytextBold">
    <w:name w:val="Body text + Bold"/>
    <w:aliases w:val="Italic2,Spacing 0 pt Exact1"/>
    <w:basedOn w:val="Bodytext"/>
    <w:rsid w:val="00BD53B4"/>
    <w:rPr>
      <w:rFonts w:ascii="Times New Roman" w:hAnsi="Times New Roman" w:cs="Times New Roman" w:hint="default"/>
      <w:b/>
      <w:bCs/>
      <w:i/>
      <w:iCs/>
      <w:strike w:val="0"/>
      <w:dstrike w:val="0"/>
      <w:sz w:val="21"/>
      <w:szCs w:val="21"/>
      <w:u w:val="none"/>
      <w:effect w:val="none"/>
      <w:shd w:val="clear" w:color="auto" w:fill="FFFFFF"/>
    </w:rPr>
  </w:style>
  <w:style w:type="paragraph" w:styleId="Indentcorptext">
    <w:name w:val="Body Text Indent"/>
    <w:basedOn w:val="Normal"/>
    <w:link w:val="IndentcorptextCaracter"/>
    <w:unhideWhenUsed/>
    <w:rsid w:val="00D83C51"/>
    <w:pPr>
      <w:spacing w:after="120" w:line="240" w:lineRule="auto"/>
      <w:ind w:left="283"/>
    </w:pPr>
    <w:rPr>
      <w:rFonts w:ascii="Times New Roman" w:eastAsia="Times New Roman" w:hAnsi="Times New Roman" w:cs="Times New Roman"/>
      <w:sz w:val="24"/>
      <w:szCs w:val="24"/>
    </w:rPr>
  </w:style>
  <w:style w:type="character" w:customStyle="1" w:styleId="IndentcorptextCaracter">
    <w:name w:val="Indent corp text Caracter"/>
    <w:basedOn w:val="Fontdeparagrafimplicit"/>
    <w:link w:val="Indentcorptext"/>
    <w:rsid w:val="00D83C51"/>
    <w:rPr>
      <w:rFonts w:ascii="Times New Roman" w:eastAsia="Times New Roman" w:hAnsi="Times New Roman" w:cs="Times New Roman"/>
      <w:sz w:val="24"/>
      <w:szCs w:val="24"/>
    </w:rPr>
  </w:style>
  <w:style w:type="paragraph" w:styleId="Antet">
    <w:name w:val="header"/>
    <w:basedOn w:val="Normal"/>
    <w:link w:val="AntetCaracter"/>
    <w:uiPriority w:val="99"/>
    <w:unhideWhenUsed/>
    <w:rsid w:val="009D5475"/>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9D5475"/>
  </w:style>
  <w:style w:type="paragraph" w:styleId="Subsol">
    <w:name w:val="footer"/>
    <w:basedOn w:val="Normal"/>
    <w:link w:val="SubsolCaracter"/>
    <w:uiPriority w:val="99"/>
    <w:unhideWhenUsed/>
    <w:rsid w:val="009D5475"/>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9D5475"/>
  </w:style>
  <w:style w:type="paragraph" w:styleId="TextnBalon">
    <w:name w:val="Balloon Text"/>
    <w:basedOn w:val="Normal"/>
    <w:link w:val="TextnBalonCaracter"/>
    <w:uiPriority w:val="99"/>
    <w:semiHidden/>
    <w:unhideWhenUsed/>
    <w:rsid w:val="009D5475"/>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D54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1450">
      <w:bodyDiv w:val="1"/>
      <w:marLeft w:val="0"/>
      <w:marRight w:val="0"/>
      <w:marTop w:val="0"/>
      <w:marBottom w:val="0"/>
      <w:divBdr>
        <w:top w:val="none" w:sz="0" w:space="0" w:color="auto"/>
        <w:left w:val="none" w:sz="0" w:space="0" w:color="auto"/>
        <w:bottom w:val="none" w:sz="0" w:space="0" w:color="auto"/>
        <w:right w:val="none" w:sz="0" w:space="0" w:color="auto"/>
      </w:divBdr>
    </w:div>
    <w:div w:id="59837868">
      <w:bodyDiv w:val="1"/>
      <w:marLeft w:val="0"/>
      <w:marRight w:val="0"/>
      <w:marTop w:val="0"/>
      <w:marBottom w:val="0"/>
      <w:divBdr>
        <w:top w:val="none" w:sz="0" w:space="0" w:color="auto"/>
        <w:left w:val="none" w:sz="0" w:space="0" w:color="auto"/>
        <w:bottom w:val="none" w:sz="0" w:space="0" w:color="auto"/>
        <w:right w:val="none" w:sz="0" w:space="0" w:color="auto"/>
      </w:divBdr>
    </w:div>
    <w:div w:id="94909058">
      <w:bodyDiv w:val="1"/>
      <w:marLeft w:val="0"/>
      <w:marRight w:val="0"/>
      <w:marTop w:val="0"/>
      <w:marBottom w:val="0"/>
      <w:divBdr>
        <w:top w:val="none" w:sz="0" w:space="0" w:color="auto"/>
        <w:left w:val="none" w:sz="0" w:space="0" w:color="auto"/>
        <w:bottom w:val="none" w:sz="0" w:space="0" w:color="auto"/>
        <w:right w:val="none" w:sz="0" w:space="0" w:color="auto"/>
      </w:divBdr>
    </w:div>
    <w:div w:id="131024783">
      <w:bodyDiv w:val="1"/>
      <w:marLeft w:val="0"/>
      <w:marRight w:val="0"/>
      <w:marTop w:val="0"/>
      <w:marBottom w:val="0"/>
      <w:divBdr>
        <w:top w:val="none" w:sz="0" w:space="0" w:color="auto"/>
        <w:left w:val="none" w:sz="0" w:space="0" w:color="auto"/>
        <w:bottom w:val="none" w:sz="0" w:space="0" w:color="auto"/>
        <w:right w:val="none" w:sz="0" w:space="0" w:color="auto"/>
      </w:divBdr>
    </w:div>
    <w:div w:id="158541882">
      <w:bodyDiv w:val="1"/>
      <w:marLeft w:val="0"/>
      <w:marRight w:val="0"/>
      <w:marTop w:val="0"/>
      <w:marBottom w:val="0"/>
      <w:divBdr>
        <w:top w:val="none" w:sz="0" w:space="0" w:color="auto"/>
        <w:left w:val="none" w:sz="0" w:space="0" w:color="auto"/>
        <w:bottom w:val="none" w:sz="0" w:space="0" w:color="auto"/>
        <w:right w:val="none" w:sz="0" w:space="0" w:color="auto"/>
      </w:divBdr>
    </w:div>
    <w:div w:id="165755786">
      <w:bodyDiv w:val="1"/>
      <w:marLeft w:val="0"/>
      <w:marRight w:val="0"/>
      <w:marTop w:val="0"/>
      <w:marBottom w:val="0"/>
      <w:divBdr>
        <w:top w:val="none" w:sz="0" w:space="0" w:color="auto"/>
        <w:left w:val="none" w:sz="0" w:space="0" w:color="auto"/>
        <w:bottom w:val="none" w:sz="0" w:space="0" w:color="auto"/>
        <w:right w:val="none" w:sz="0" w:space="0" w:color="auto"/>
      </w:divBdr>
    </w:div>
    <w:div w:id="177431790">
      <w:bodyDiv w:val="1"/>
      <w:marLeft w:val="0"/>
      <w:marRight w:val="0"/>
      <w:marTop w:val="0"/>
      <w:marBottom w:val="0"/>
      <w:divBdr>
        <w:top w:val="none" w:sz="0" w:space="0" w:color="auto"/>
        <w:left w:val="none" w:sz="0" w:space="0" w:color="auto"/>
        <w:bottom w:val="none" w:sz="0" w:space="0" w:color="auto"/>
        <w:right w:val="none" w:sz="0" w:space="0" w:color="auto"/>
      </w:divBdr>
    </w:div>
    <w:div w:id="196703018">
      <w:bodyDiv w:val="1"/>
      <w:marLeft w:val="0"/>
      <w:marRight w:val="0"/>
      <w:marTop w:val="0"/>
      <w:marBottom w:val="0"/>
      <w:divBdr>
        <w:top w:val="none" w:sz="0" w:space="0" w:color="auto"/>
        <w:left w:val="none" w:sz="0" w:space="0" w:color="auto"/>
        <w:bottom w:val="none" w:sz="0" w:space="0" w:color="auto"/>
        <w:right w:val="none" w:sz="0" w:space="0" w:color="auto"/>
      </w:divBdr>
    </w:div>
    <w:div w:id="233249649">
      <w:bodyDiv w:val="1"/>
      <w:marLeft w:val="0"/>
      <w:marRight w:val="0"/>
      <w:marTop w:val="0"/>
      <w:marBottom w:val="0"/>
      <w:divBdr>
        <w:top w:val="none" w:sz="0" w:space="0" w:color="auto"/>
        <w:left w:val="none" w:sz="0" w:space="0" w:color="auto"/>
        <w:bottom w:val="none" w:sz="0" w:space="0" w:color="auto"/>
        <w:right w:val="none" w:sz="0" w:space="0" w:color="auto"/>
      </w:divBdr>
    </w:div>
    <w:div w:id="292250247">
      <w:bodyDiv w:val="1"/>
      <w:marLeft w:val="0"/>
      <w:marRight w:val="0"/>
      <w:marTop w:val="0"/>
      <w:marBottom w:val="0"/>
      <w:divBdr>
        <w:top w:val="none" w:sz="0" w:space="0" w:color="auto"/>
        <w:left w:val="none" w:sz="0" w:space="0" w:color="auto"/>
        <w:bottom w:val="none" w:sz="0" w:space="0" w:color="auto"/>
        <w:right w:val="none" w:sz="0" w:space="0" w:color="auto"/>
      </w:divBdr>
    </w:div>
    <w:div w:id="315886189">
      <w:bodyDiv w:val="1"/>
      <w:marLeft w:val="0"/>
      <w:marRight w:val="0"/>
      <w:marTop w:val="0"/>
      <w:marBottom w:val="0"/>
      <w:divBdr>
        <w:top w:val="none" w:sz="0" w:space="0" w:color="auto"/>
        <w:left w:val="none" w:sz="0" w:space="0" w:color="auto"/>
        <w:bottom w:val="none" w:sz="0" w:space="0" w:color="auto"/>
        <w:right w:val="none" w:sz="0" w:space="0" w:color="auto"/>
      </w:divBdr>
    </w:div>
    <w:div w:id="386295389">
      <w:bodyDiv w:val="1"/>
      <w:marLeft w:val="0"/>
      <w:marRight w:val="0"/>
      <w:marTop w:val="0"/>
      <w:marBottom w:val="0"/>
      <w:divBdr>
        <w:top w:val="none" w:sz="0" w:space="0" w:color="auto"/>
        <w:left w:val="none" w:sz="0" w:space="0" w:color="auto"/>
        <w:bottom w:val="none" w:sz="0" w:space="0" w:color="auto"/>
        <w:right w:val="none" w:sz="0" w:space="0" w:color="auto"/>
      </w:divBdr>
    </w:div>
    <w:div w:id="423184501">
      <w:bodyDiv w:val="1"/>
      <w:marLeft w:val="0"/>
      <w:marRight w:val="0"/>
      <w:marTop w:val="0"/>
      <w:marBottom w:val="0"/>
      <w:divBdr>
        <w:top w:val="none" w:sz="0" w:space="0" w:color="auto"/>
        <w:left w:val="none" w:sz="0" w:space="0" w:color="auto"/>
        <w:bottom w:val="none" w:sz="0" w:space="0" w:color="auto"/>
        <w:right w:val="none" w:sz="0" w:space="0" w:color="auto"/>
      </w:divBdr>
    </w:div>
    <w:div w:id="487329180">
      <w:bodyDiv w:val="1"/>
      <w:marLeft w:val="0"/>
      <w:marRight w:val="0"/>
      <w:marTop w:val="0"/>
      <w:marBottom w:val="0"/>
      <w:divBdr>
        <w:top w:val="none" w:sz="0" w:space="0" w:color="auto"/>
        <w:left w:val="none" w:sz="0" w:space="0" w:color="auto"/>
        <w:bottom w:val="none" w:sz="0" w:space="0" w:color="auto"/>
        <w:right w:val="none" w:sz="0" w:space="0" w:color="auto"/>
      </w:divBdr>
    </w:div>
    <w:div w:id="495613159">
      <w:bodyDiv w:val="1"/>
      <w:marLeft w:val="0"/>
      <w:marRight w:val="0"/>
      <w:marTop w:val="0"/>
      <w:marBottom w:val="0"/>
      <w:divBdr>
        <w:top w:val="none" w:sz="0" w:space="0" w:color="auto"/>
        <w:left w:val="none" w:sz="0" w:space="0" w:color="auto"/>
        <w:bottom w:val="none" w:sz="0" w:space="0" w:color="auto"/>
        <w:right w:val="none" w:sz="0" w:space="0" w:color="auto"/>
      </w:divBdr>
    </w:div>
    <w:div w:id="502671974">
      <w:bodyDiv w:val="1"/>
      <w:marLeft w:val="0"/>
      <w:marRight w:val="0"/>
      <w:marTop w:val="0"/>
      <w:marBottom w:val="0"/>
      <w:divBdr>
        <w:top w:val="none" w:sz="0" w:space="0" w:color="auto"/>
        <w:left w:val="none" w:sz="0" w:space="0" w:color="auto"/>
        <w:bottom w:val="none" w:sz="0" w:space="0" w:color="auto"/>
        <w:right w:val="none" w:sz="0" w:space="0" w:color="auto"/>
      </w:divBdr>
    </w:div>
    <w:div w:id="512260201">
      <w:bodyDiv w:val="1"/>
      <w:marLeft w:val="0"/>
      <w:marRight w:val="0"/>
      <w:marTop w:val="0"/>
      <w:marBottom w:val="0"/>
      <w:divBdr>
        <w:top w:val="none" w:sz="0" w:space="0" w:color="auto"/>
        <w:left w:val="none" w:sz="0" w:space="0" w:color="auto"/>
        <w:bottom w:val="none" w:sz="0" w:space="0" w:color="auto"/>
        <w:right w:val="none" w:sz="0" w:space="0" w:color="auto"/>
      </w:divBdr>
    </w:div>
    <w:div w:id="548230081">
      <w:bodyDiv w:val="1"/>
      <w:marLeft w:val="0"/>
      <w:marRight w:val="0"/>
      <w:marTop w:val="0"/>
      <w:marBottom w:val="0"/>
      <w:divBdr>
        <w:top w:val="none" w:sz="0" w:space="0" w:color="auto"/>
        <w:left w:val="none" w:sz="0" w:space="0" w:color="auto"/>
        <w:bottom w:val="none" w:sz="0" w:space="0" w:color="auto"/>
        <w:right w:val="none" w:sz="0" w:space="0" w:color="auto"/>
      </w:divBdr>
    </w:div>
    <w:div w:id="611330011">
      <w:bodyDiv w:val="1"/>
      <w:marLeft w:val="0"/>
      <w:marRight w:val="0"/>
      <w:marTop w:val="0"/>
      <w:marBottom w:val="0"/>
      <w:divBdr>
        <w:top w:val="none" w:sz="0" w:space="0" w:color="auto"/>
        <w:left w:val="none" w:sz="0" w:space="0" w:color="auto"/>
        <w:bottom w:val="none" w:sz="0" w:space="0" w:color="auto"/>
        <w:right w:val="none" w:sz="0" w:space="0" w:color="auto"/>
      </w:divBdr>
    </w:div>
    <w:div w:id="618610099">
      <w:bodyDiv w:val="1"/>
      <w:marLeft w:val="0"/>
      <w:marRight w:val="0"/>
      <w:marTop w:val="0"/>
      <w:marBottom w:val="0"/>
      <w:divBdr>
        <w:top w:val="none" w:sz="0" w:space="0" w:color="auto"/>
        <w:left w:val="none" w:sz="0" w:space="0" w:color="auto"/>
        <w:bottom w:val="none" w:sz="0" w:space="0" w:color="auto"/>
        <w:right w:val="none" w:sz="0" w:space="0" w:color="auto"/>
      </w:divBdr>
    </w:div>
    <w:div w:id="642541389">
      <w:bodyDiv w:val="1"/>
      <w:marLeft w:val="0"/>
      <w:marRight w:val="0"/>
      <w:marTop w:val="0"/>
      <w:marBottom w:val="0"/>
      <w:divBdr>
        <w:top w:val="none" w:sz="0" w:space="0" w:color="auto"/>
        <w:left w:val="none" w:sz="0" w:space="0" w:color="auto"/>
        <w:bottom w:val="none" w:sz="0" w:space="0" w:color="auto"/>
        <w:right w:val="none" w:sz="0" w:space="0" w:color="auto"/>
      </w:divBdr>
    </w:div>
    <w:div w:id="859978282">
      <w:bodyDiv w:val="1"/>
      <w:marLeft w:val="0"/>
      <w:marRight w:val="0"/>
      <w:marTop w:val="0"/>
      <w:marBottom w:val="0"/>
      <w:divBdr>
        <w:top w:val="none" w:sz="0" w:space="0" w:color="auto"/>
        <w:left w:val="none" w:sz="0" w:space="0" w:color="auto"/>
        <w:bottom w:val="none" w:sz="0" w:space="0" w:color="auto"/>
        <w:right w:val="none" w:sz="0" w:space="0" w:color="auto"/>
      </w:divBdr>
    </w:div>
    <w:div w:id="892038789">
      <w:bodyDiv w:val="1"/>
      <w:marLeft w:val="0"/>
      <w:marRight w:val="0"/>
      <w:marTop w:val="0"/>
      <w:marBottom w:val="0"/>
      <w:divBdr>
        <w:top w:val="none" w:sz="0" w:space="0" w:color="auto"/>
        <w:left w:val="none" w:sz="0" w:space="0" w:color="auto"/>
        <w:bottom w:val="none" w:sz="0" w:space="0" w:color="auto"/>
        <w:right w:val="none" w:sz="0" w:space="0" w:color="auto"/>
      </w:divBdr>
    </w:div>
    <w:div w:id="933173860">
      <w:bodyDiv w:val="1"/>
      <w:marLeft w:val="0"/>
      <w:marRight w:val="0"/>
      <w:marTop w:val="0"/>
      <w:marBottom w:val="0"/>
      <w:divBdr>
        <w:top w:val="none" w:sz="0" w:space="0" w:color="auto"/>
        <w:left w:val="none" w:sz="0" w:space="0" w:color="auto"/>
        <w:bottom w:val="none" w:sz="0" w:space="0" w:color="auto"/>
        <w:right w:val="none" w:sz="0" w:space="0" w:color="auto"/>
      </w:divBdr>
    </w:div>
    <w:div w:id="977688745">
      <w:bodyDiv w:val="1"/>
      <w:marLeft w:val="0"/>
      <w:marRight w:val="0"/>
      <w:marTop w:val="0"/>
      <w:marBottom w:val="0"/>
      <w:divBdr>
        <w:top w:val="none" w:sz="0" w:space="0" w:color="auto"/>
        <w:left w:val="none" w:sz="0" w:space="0" w:color="auto"/>
        <w:bottom w:val="none" w:sz="0" w:space="0" w:color="auto"/>
        <w:right w:val="none" w:sz="0" w:space="0" w:color="auto"/>
      </w:divBdr>
    </w:div>
    <w:div w:id="980646508">
      <w:bodyDiv w:val="1"/>
      <w:marLeft w:val="0"/>
      <w:marRight w:val="0"/>
      <w:marTop w:val="0"/>
      <w:marBottom w:val="0"/>
      <w:divBdr>
        <w:top w:val="none" w:sz="0" w:space="0" w:color="auto"/>
        <w:left w:val="none" w:sz="0" w:space="0" w:color="auto"/>
        <w:bottom w:val="none" w:sz="0" w:space="0" w:color="auto"/>
        <w:right w:val="none" w:sz="0" w:space="0" w:color="auto"/>
      </w:divBdr>
    </w:div>
    <w:div w:id="1010839711">
      <w:bodyDiv w:val="1"/>
      <w:marLeft w:val="0"/>
      <w:marRight w:val="0"/>
      <w:marTop w:val="0"/>
      <w:marBottom w:val="0"/>
      <w:divBdr>
        <w:top w:val="none" w:sz="0" w:space="0" w:color="auto"/>
        <w:left w:val="none" w:sz="0" w:space="0" w:color="auto"/>
        <w:bottom w:val="none" w:sz="0" w:space="0" w:color="auto"/>
        <w:right w:val="none" w:sz="0" w:space="0" w:color="auto"/>
      </w:divBdr>
    </w:div>
    <w:div w:id="1111626549">
      <w:bodyDiv w:val="1"/>
      <w:marLeft w:val="0"/>
      <w:marRight w:val="0"/>
      <w:marTop w:val="0"/>
      <w:marBottom w:val="0"/>
      <w:divBdr>
        <w:top w:val="none" w:sz="0" w:space="0" w:color="auto"/>
        <w:left w:val="none" w:sz="0" w:space="0" w:color="auto"/>
        <w:bottom w:val="none" w:sz="0" w:space="0" w:color="auto"/>
        <w:right w:val="none" w:sz="0" w:space="0" w:color="auto"/>
      </w:divBdr>
    </w:div>
    <w:div w:id="1173909642">
      <w:bodyDiv w:val="1"/>
      <w:marLeft w:val="0"/>
      <w:marRight w:val="0"/>
      <w:marTop w:val="0"/>
      <w:marBottom w:val="0"/>
      <w:divBdr>
        <w:top w:val="none" w:sz="0" w:space="0" w:color="auto"/>
        <w:left w:val="none" w:sz="0" w:space="0" w:color="auto"/>
        <w:bottom w:val="none" w:sz="0" w:space="0" w:color="auto"/>
        <w:right w:val="none" w:sz="0" w:space="0" w:color="auto"/>
      </w:divBdr>
    </w:div>
    <w:div w:id="1230655405">
      <w:bodyDiv w:val="1"/>
      <w:marLeft w:val="0"/>
      <w:marRight w:val="0"/>
      <w:marTop w:val="0"/>
      <w:marBottom w:val="0"/>
      <w:divBdr>
        <w:top w:val="none" w:sz="0" w:space="0" w:color="auto"/>
        <w:left w:val="none" w:sz="0" w:space="0" w:color="auto"/>
        <w:bottom w:val="none" w:sz="0" w:space="0" w:color="auto"/>
        <w:right w:val="none" w:sz="0" w:space="0" w:color="auto"/>
      </w:divBdr>
    </w:div>
    <w:div w:id="1234782294">
      <w:bodyDiv w:val="1"/>
      <w:marLeft w:val="0"/>
      <w:marRight w:val="0"/>
      <w:marTop w:val="0"/>
      <w:marBottom w:val="0"/>
      <w:divBdr>
        <w:top w:val="none" w:sz="0" w:space="0" w:color="auto"/>
        <w:left w:val="none" w:sz="0" w:space="0" w:color="auto"/>
        <w:bottom w:val="none" w:sz="0" w:space="0" w:color="auto"/>
        <w:right w:val="none" w:sz="0" w:space="0" w:color="auto"/>
      </w:divBdr>
    </w:div>
    <w:div w:id="1294798526">
      <w:bodyDiv w:val="1"/>
      <w:marLeft w:val="0"/>
      <w:marRight w:val="0"/>
      <w:marTop w:val="0"/>
      <w:marBottom w:val="0"/>
      <w:divBdr>
        <w:top w:val="none" w:sz="0" w:space="0" w:color="auto"/>
        <w:left w:val="none" w:sz="0" w:space="0" w:color="auto"/>
        <w:bottom w:val="none" w:sz="0" w:space="0" w:color="auto"/>
        <w:right w:val="none" w:sz="0" w:space="0" w:color="auto"/>
      </w:divBdr>
    </w:div>
    <w:div w:id="1371149168">
      <w:bodyDiv w:val="1"/>
      <w:marLeft w:val="0"/>
      <w:marRight w:val="0"/>
      <w:marTop w:val="0"/>
      <w:marBottom w:val="0"/>
      <w:divBdr>
        <w:top w:val="none" w:sz="0" w:space="0" w:color="auto"/>
        <w:left w:val="none" w:sz="0" w:space="0" w:color="auto"/>
        <w:bottom w:val="none" w:sz="0" w:space="0" w:color="auto"/>
        <w:right w:val="none" w:sz="0" w:space="0" w:color="auto"/>
      </w:divBdr>
    </w:div>
    <w:div w:id="1385907408">
      <w:bodyDiv w:val="1"/>
      <w:marLeft w:val="0"/>
      <w:marRight w:val="0"/>
      <w:marTop w:val="0"/>
      <w:marBottom w:val="0"/>
      <w:divBdr>
        <w:top w:val="none" w:sz="0" w:space="0" w:color="auto"/>
        <w:left w:val="none" w:sz="0" w:space="0" w:color="auto"/>
        <w:bottom w:val="none" w:sz="0" w:space="0" w:color="auto"/>
        <w:right w:val="none" w:sz="0" w:space="0" w:color="auto"/>
      </w:divBdr>
    </w:div>
    <w:div w:id="1422410166">
      <w:bodyDiv w:val="1"/>
      <w:marLeft w:val="0"/>
      <w:marRight w:val="0"/>
      <w:marTop w:val="0"/>
      <w:marBottom w:val="0"/>
      <w:divBdr>
        <w:top w:val="none" w:sz="0" w:space="0" w:color="auto"/>
        <w:left w:val="none" w:sz="0" w:space="0" w:color="auto"/>
        <w:bottom w:val="none" w:sz="0" w:space="0" w:color="auto"/>
        <w:right w:val="none" w:sz="0" w:space="0" w:color="auto"/>
      </w:divBdr>
    </w:div>
    <w:div w:id="1478496065">
      <w:bodyDiv w:val="1"/>
      <w:marLeft w:val="0"/>
      <w:marRight w:val="0"/>
      <w:marTop w:val="0"/>
      <w:marBottom w:val="0"/>
      <w:divBdr>
        <w:top w:val="none" w:sz="0" w:space="0" w:color="auto"/>
        <w:left w:val="none" w:sz="0" w:space="0" w:color="auto"/>
        <w:bottom w:val="none" w:sz="0" w:space="0" w:color="auto"/>
        <w:right w:val="none" w:sz="0" w:space="0" w:color="auto"/>
      </w:divBdr>
    </w:div>
    <w:div w:id="1508593871">
      <w:bodyDiv w:val="1"/>
      <w:marLeft w:val="0"/>
      <w:marRight w:val="0"/>
      <w:marTop w:val="0"/>
      <w:marBottom w:val="0"/>
      <w:divBdr>
        <w:top w:val="none" w:sz="0" w:space="0" w:color="auto"/>
        <w:left w:val="none" w:sz="0" w:space="0" w:color="auto"/>
        <w:bottom w:val="none" w:sz="0" w:space="0" w:color="auto"/>
        <w:right w:val="none" w:sz="0" w:space="0" w:color="auto"/>
      </w:divBdr>
    </w:div>
    <w:div w:id="1572276478">
      <w:bodyDiv w:val="1"/>
      <w:marLeft w:val="0"/>
      <w:marRight w:val="0"/>
      <w:marTop w:val="0"/>
      <w:marBottom w:val="0"/>
      <w:divBdr>
        <w:top w:val="none" w:sz="0" w:space="0" w:color="auto"/>
        <w:left w:val="none" w:sz="0" w:space="0" w:color="auto"/>
        <w:bottom w:val="none" w:sz="0" w:space="0" w:color="auto"/>
        <w:right w:val="none" w:sz="0" w:space="0" w:color="auto"/>
      </w:divBdr>
    </w:div>
    <w:div w:id="1626352417">
      <w:bodyDiv w:val="1"/>
      <w:marLeft w:val="0"/>
      <w:marRight w:val="0"/>
      <w:marTop w:val="0"/>
      <w:marBottom w:val="0"/>
      <w:divBdr>
        <w:top w:val="none" w:sz="0" w:space="0" w:color="auto"/>
        <w:left w:val="none" w:sz="0" w:space="0" w:color="auto"/>
        <w:bottom w:val="none" w:sz="0" w:space="0" w:color="auto"/>
        <w:right w:val="none" w:sz="0" w:space="0" w:color="auto"/>
      </w:divBdr>
    </w:div>
    <w:div w:id="1630237667">
      <w:bodyDiv w:val="1"/>
      <w:marLeft w:val="0"/>
      <w:marRight w:val="0"/>
      <w:marTop w:val="0"/>
      <w:marBottom w:val="0"/>
      <w:divBdr>
        <w:top w:val="none" w:sz="0" w:space="0" w:color="auto"/>
        <w:left w:val="none" w:sz="0" w:space="0" w:color="auto"/>
        <w:bottom w:val="none" w:sz="0" w:space="0" w:color="auto"/>
        <w:right w:val="none" w:sz="0" w:space="0" w:color="auto"/>
      </w:divBdr>
    </w:div>
    <w:div w:id="1647783008">
      <w:bodyDiv w:val="1"/>
      <w:marLeft w:val="0"/>
      <w:marRight w:val="0"/>
      <w:marTop w:val="0"/>
      <w:marBottom w:val="0"/>
      <w:divBdr>
        <w:top w:val="none" w:sz="0" w:space="0" w:color="auto"/>
        <w:left w:val="none" w:sz="0" w:space="0" w:color="auto"/>
        <w:bottom w:val="none" w:sz="0" w:space="0" w:color="auto"/>
        <w:right w:val="none" w:sz="0" w:space="0" w:color="auto"/>
      </w:divBdr>
    </w:div>
    <w:div w:id="1767533186">
      <w:bodyDiv w:val="1"/>
      <w:marLeft w:val="0"/>
      <w:marRight w:val="0"/>
      <w:marTop w:val="0"/>
      <w:marBottom w:val="0"/>
      <w:divBdr>
        <w:top w:val="none" w:sz="0" w:space="0" w:color="auto"/>
        <w:left w:val="none" w:sz="0" w:space="0" w:color="auto"/>
        <w:bottom w:val="none" w:sz="0" w:space="0" w:color="auto"/>
        <w:right w:val="none" w:sz="0" w:space="0" w:color="auto"/>
      </w:divBdr>
    </w:div>
    <w:div w:id="1846171169">
      <w:bodyDiv w:val="1"/>
      <w:marLeft w:val="0"/>
      <w:marRight w:val="0"/>
      <w:marTop w:val="0"/>
      <w:marBottom w:val="0"/>
      <w:divBdr>
        <w:top w:val="none" w:sz="0" w:space="0" w:color="auto"/>
        <w:left w:val="none" w:sz="0" w:space="0" w:color="auto"/>
        <w:bottom w:val="none" w:sz="0" w:space="0" w:color="auto"/>
        <w:right w:val="none" w:sz="0" w:space="0" w:color="auto"/>
      </w:divBdr>
    </w:div>
    <w:div w:id="1846900767">
      <w:bodyDiv w:val="1"/>
      <w:marLeft w:val="0"/>
      <w:marRight w:val="0"/>
      <w:marTop w:val="0"/>
      <w:marBottom w:val="0"/>
      <w:divBdr>
        <w:top w:val="none" w:sz="0" w:space="0" w:color="auto"/>
        <w:left w:val="none" w:sz="0" w:space="0" w:color="auto"/>
        <w:bottom w:val="none" w:sz="0" w:space="0" w:color="auto"/>
        <w:right w:val="none" w:sz="0" w:space="0" w:color="auto"/>
      </w:divBdr>
    </w:div>
    <w:div w:id="1901355788">
      <w:bodyDiv w:val="1"/>
      <w:marLeft w:val="0"/>
      <w:marRight w:val="0"/>
      <w:marTop w:val="0"/>
      <w:marBottom w:val="0"/>
      <w:divBdr>
        <w:top w:val="none" w:sz="0" w:space="0" w:color="auto"/>
        <w:left w:val="none" w:sz="0" w:space="0" w:color="auto"/>
        <w:bottom w:val="none" w:sz="0" w:space="0" w:color="auto"/>
        <w:right w:val="none" w:sz="0" w:space="0" w:color="auto"/>
      </w:divBdr>
    </w:div>
    <w:div w:id="1947039410">
      <w:bodyDiv w:val="1"/>
      <w:marLeft w:val="0"/>
      <w:marRight w:val="0"/>
      <w:marTop w:val="0"/>
      <w:marBottom w:val="0"/>
      <w:divBdr>
        <w:top w:val="none" w:sz="0" w:space="0" w:color="auto"/>
        <w:left w:val="none" w:sz="0" w:space="0" w:color="auto"/>
        <w:bottom w:val="none" w:sz="0" w:space="0" w:color="auto"/>
        <w:right w:val="none" w:sz="0" w:space="0" w:color="auto"/>
      </w:divBdr>
    </w:div>
    <w:div w:id="1965429893">
      <w:bodyDiv w:val="1"/>
      <w:marLeft w:val="0"/>
      <w:marRight w:val="0"/>
      <w:marTop w:val="0"/>
      <w:marBottom w:val="0"/>
      <w:divBdr>
        <w:top w:val="none" w:sz="0" w:space="0" w:color="auto"/>
        <w:left w:val="none" w:sz="0" w:space="0" w:color="auto"/>
        <w:bottom w:val="none" w:sz="0" w:space="0" w:color="auto"/>
        <w:right w:val="none" w:sz="0" w:space="0" w:color="auto"/>
      </w:divBdr>
    </w:div>
    <w:div w:id="2054647926">
      <w:bodyDiv w:val="1"/>
      <w:marLeft w:val="0"/>
      <w:marRight w:val="0"/>
      <w:marTop w:val="0"/>
      <w:marBottom w:val="0"/>
      <w:divBdr>
        <w:top w:val="none" w:sz="0" w:space="0" w:color="auto"/>
        <w:left w:val="none" w:sz="0" w:space="0" w:color="auto"/>
        <w:bottom w:val="none" w:sz="0" w:space="0" w:color="auto"/>
        <w:right w:val="none" w:sz="0" w:space="0" w:color="auto"/>
      </w:divBdr>
    </w:div>
    <w:div w:id="210097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1097</TotalTime>
  <Pages>1</Pages>
  <Words>13196</Words>
  <Characters>76543</Characters>
  <Application>Microsoft Office Word</Application>
  <DocSecurity>0</DocSecurity>
  <Lines>637</Lines>
  <Paragraphs>179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89560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Mighiu Anamaria</dc:creator>
  <cp:lastModifiedBy>Mighiu Anamaria</cp:lastModifiedBy>
  <cp:revision>9</cp:revision>
  <cp:lastPrinted>2013-01-30T10:34:00Z</cp:lastPrinted>
  <dcterms:created xsi:type="dcterms:W3CDTF">2013-01-28T08:03:00Z</dcterms:created>
  <dcterms:modified xsi:type="dcterms:W3CDTF">2013-01-30T10:48:00Z</dcterms:modified>
</cp:coreProperties>
</file>