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0C" w:rsidRPr="001D0E1E" w:rsidRDefault="00ED0F0C" w:rsidP="00ED0F0C">
      <w:pPr>
        <w:rPr>
          <w:rFonts w:ascii="Bookman Old Style" w:hAnsi="Bookman Old Style" w:cs="Arial"/>
          <w:b/>
          <w:lang w:val="it-IT"/>
        </w:rPr>
      </w:pPr>
      <w:r w:rsidRPr="001D0E1E">
        <w:rPr>
          <w:rFonts w:ascii="Bookman Old Style" w:hAnsi="Bookman Old Style" w:cs="Arial"/>
          <w:b/>
          <w:lang w:val="it-IT"/>
        </w:rPr>
        <w:t>MINISTERUL EDUCATIEI, CERCETÃRII, TINERETULUI SI SPORTULUI</w:t>
      </w:r>
    </w:p>
    <w:p w:rsidR="00ED0F0C" w:rsidRPr="001D0E1E" w:rsidRDefault="00ED0F0C" w:rsidP="00ED0F0C">
      <w:pPr>
        <w:rPr>
          <w:rFonts w:ascii="Bookman Old Style" w:hAnsi="Bookman Old Style" w:cs="Arial"/>
          <w:b/>
          <w:lang w:val="pt-BR"/>
        </w:rPr>
      </w:pPr>
      <w:r w:rsidRPr="001D0E1E">
        <w:rPr>
          <w:rFonts w:ascii="Bookman Old Style" w:hAnsi="Bookman Old Style" w:cs="Arial"/>
          <w:b/>
          <w:lang w:val="pt-BR"/>
        </w:rPr>
        <w:t>INSPECTORATUL SCOLAR AL JUDETULUI BOTOSANI</w:t>
      </w:r>
    </w:p>
    <w:p w:rsidR="00ED0F0C" w:rsidRPr="001D0E1E" w:rsidRDefault="00ED0F0C" w:rsidP="00ED0F0C">
      <w:pPr>
        <w:rPr>
          <w:rFonts w:ascii="Bookman Old Style" w:hAnsi="Bookman Old Style" w:cs="Arial"/>
          <w:sz w:val="20"/>
          <w:szCs w:val="20"/>
          <w:lang w:val="pt-BR"/>
        </w:rPr>
      </w:pPr>
    </w:p>
    <w:p w:rsidR="00ED0F0C" w:rsidRPr="001D0E1E" w:rsidRDefault="00ED0F0C" w:rsidP="00ED0F0C">
      <w:pPr>
        <w:jc w:val="center"/>
        <w:rPr>
          <w:rFonts w:ascii="Bookman Old Style" w:hAnsi="Bookman Old Style" w:cs="Arial"/>
          <w:b/>
          <w:lang w:val="pt-BR"/>
        </w:rPr>
      </w:pPr>
      <w:r w:rsidRPr="001D0E1E">
        <w:rPr>
          <w:rFonts w:ascii="Bookman Old Style" w:hAnsi="Bookman Old Style" w:cs="Arial"/>
          <w:b/>
          <w:lang w:val="pt-BR"/>
        </w:rPr>
        <w:t>GRILÃ DE EVALUARE</w:t>
      </w:r>
    </w:p>
    <w:p w:rsidR="00ED0F0C" w:rsidRPr="001D0E1E" w:rsidRDefault="001D0E1E" w:rsidP="00ED0F0C">
      <w:pPr>
        <w:jc w:val="center"/>
        <w:rPr>
          <w:rFonts w:ascii="Bookman Old Style" w:hAnsi="Bookman Old Style" w:cs="Arial"/>
          <w:lang w:val="pt-BR"/>
        </w:rPr>
      </w:pPr>
      <w:r w:rsidRPr="001D0E1E">
        <w:rPr>
          <w:rFonts w:ascii="Bookman Old Style" w:hAnsi="Bookman Old Style" w:cs="Arial"/>
          <w:lang w:val="pt-BR"/>
        </w:rPr>
        <w:t>p</w:t>
      </w:r>
      <w:r w:rsidR="00ED0F0C" w:rsidRPr="001D0E1E">
        <w:rPr>
          <w:rFonts w:ascii="Bookman Old Style" w:hAnsi="Bookman Old Style" w:cs="Arial"/>
          <w:lang w:val="pt-BR"/>
        </w:rPr>
        <w:t>entru acordarea gradatiei de merit</w:t>
      </w:r>
    </w:p>
    <w:p w:rsidR="00ED0F0C" w:rsidRPr="001D0E1E" w:rsidRDefault="001D0E1E" w:rsidP="00ED0F0C">
      <w:pPr>
        <w:jc w:val="center"/>
        <w:rPr>
          <w:rFonts w:ascii="Bookman Old Style" w:hAnsi="Bookman Old Style" w:cs="Arial"/>
          <w:lang w:val="pt-BR"/>
        </w:rPr>
      </w:pPr>
      <w:r w:rsidRPr="001D0E1E">
        <w:rPr>
          <w:rFonts w:ascii="Bookman Old Style" w:hAnsi="Bookman Old Style" w:cs="Arial"/>
          <w:lang w:val="pt-BR"/>
        </w:rPr>
        <w:t>An ş</w:t>
      </w:r>
      <w:r w:rsidR="00BD659A" w:rsidRPr="001D0E1E">
        <w:rPr>
          <w:rFonts w:ascii="Bookman Old Style" w:hAnsi="Bookman Old Style" w:cs="Arial"/>
          <w:lang w:val="pt-BR"/>
        </w:rPr>
        <w:t>colar 2011 / 2012</w:t>
      </w:r>
    </w:p>
    <w:p w:rsidR="00ED0F0C" w:rsidRPr="00E50AAA" w:rsidRDefault="007C3A1F" w:rsidP="00ED0F0C">
      <w:pPr>
        <w:jc w:val="center"/>
        <w:rPr>
          <w:rFonts w:ascii="Bookman Old Style" w:hAnsi="Bookman Old Style" w:cs="Arial"/>
          <w:b/>
          <w:lang w:val="ro-RO"/>
        </w:rPr>
      </w:pPr>
      <w:r>
        <w:rPr>
          <w:rFonts w:ascii="Bookman Old Style" w:hAnsi="Bookman Old Style" w:cs="Arial"/>
          <w:b/>
          <w:lang w:val="pt-BR"/>
        </w:rPr>
        <w:t xml:space="preserve">          </w:t>
      </w:r>
      <w:r w:rsidR="00E50AAA">
        <w:rPr>
          <w:rFonts w:ascii="Bookman Old Style" w:hAnsi="Bookman Old Style" w:cs="Arial"/>
          <w:b/>
          <w:lang w:val="pt-BR"/>
        </w:rPr>
        <w:t>EDUCA</w:t>
      </w:r>
      <w:r w:rsidR="008D20C5">
        <w:rPr>
          <w:rFonts w:ascii="Bookman Old Style" w:hAnsi="Bookman Old Style" w:cs="Arial"/>
          <w:b/>
          <w:lang w:val="ro-RO"/>
        </w:rPr>
        <w:t>ŢIE FIZ</w:t>
      </w:r>
      <w:r w:rsidR="00E50AAA">
        <w:rPr>
          <w:rFonts w:ascii="Bookman Old Style" w:hAnsi="Bookman Old Style" w:cs="Arial"/>
          <w:b/>
          <w:lang w:val="ro-RO"/>
        </w:rPr>
        <w:t>ICĂ ŞI SPORT</w:t>
      </w:r>
    </w:p>
    <w:p w:rsidR="00ED0F0C" w:rsidRPr="001D0E1E" w:rsidRDefault="00ED0F0C" w:rsidP="00ED0F0C">
      <w:pPr>
        <w:rPr>
          <w:rFonts w:ascii="Bookman Old Style" w:hAnsi="Bookman Old Style" w:cs="Arial"/>
          <w:sz w:val="20"/>
          <w:szCs w:val="20"/>
          <w:lang w:val="pt-BR"/>
        </w:rPr>
      </w:pPr>
    </w:p>
    <w:p w:rsidR="00ED0F0C" w:rsidRPr="001D0E1E" w:rsidRDefault="001D0E1E" w:rsidP="00ED0F0C">
      <w:pPr>
        <w:rPr>
          <w:rFonts w:ascii="Bookman Old Style" w:hAnsi="Bookman Old Style" w:cs="Arial"/>
          <w:sz w:val="22"/>
          <w:szCs w:val="22"/>
          <w:lang w:val="it-IT"/>
        </w:rPr>
      </w:pPr>
      <w:r w:rsidRPr="001D0E1E">
        <w:rPr>
          <w:rFonts w:ascii="Bookman Old Style" w:hAnsi="Bookman Old Style" w:cs="Arial"/>
          <w:sz w:val="22"/>
          <w:szCs w:val="22"/>
          <w:lang w:val="it-IT"/>
        </w:rPr>
        <w:t>Numele ş</w:t>
      </w:r>
      <w:r w:rsidR="00ED0F0C" w:rsidRPr="001D0E1E">
        <w:rPr>
          <w:rFonts w:ascii="Bookman Old Style" w:hAnsi="Bookman Old Style" w:cs="Arial"/>
          <w:sz w:val="22"/>
          <w:szCs w:val="22"/>
          <w:lang w:val="it-IT"/>
        </w:rPr>
        <w:t>i prenumele ………………………………………………………………………………</w:t>
      </w:r>
    </w:p>
    <w:p w:rsidR="00ED0F0C" w:rsidRPr="001D0E1E" w:rsidRDefault="00ED0F0C" w:rsidP="00ED0F0C">
      <w:pPr>
        <w:rPr>
          <w:rFonts w:ascii="Bookman Old Style" w:hAnsi="Bookman Old Style" w:cs="Arial"/>
          <w:sz w:val="22"/>
          <w:szCs w:val="22"/>
          <w:lang w:val="it-IT"/>
        </w:rPr>
      </w:pPr>
      <w:r w:rsidRPr="001D0E1E">
        <w:rPr>
          <w:rFonts w:ascii="Bookman Old Style" w:hAnsi="Bookman Old Style" w:cs="Arial"/>
          <w:sz w:val="22"/>
          <w:szCs w:val="22"/>
          <w:lang w:val="it-IT"/>
        </w:rPr>
        <w:t xml:space="preserve">Unitatea de </w:t>
      </w:r>
      <w:r w:rsidR="001D0E1E" w:rsidRPr="001D0E1E">
        <w:rPr>
          <w:rFonts w:ascii="Bookman Old Style" w:hAnsi="Bookman Old Style" w:cs="Arial"/>
          <w:sz w:val="22"/>
          <w:szCs w:val="22"/>
          <w:lang w:val="it-IT"/>
        </w:rPr>
        <w:t>învãţ</w:t>
      </w:r>
      <w:r w:rsidRPr="001D0E1E">
        <w:rPr>
          <w:rFonts w:ascii="Bookman Old Style" w:hAnsi="Bookman Old Style" w:cs="Arial"/>
          <w:sz w:val="22"/>
          <w:szCs w:val="22"/>
          <w:lang w:val="it-IT"/>
        </w:rPr>
        <w:t>ãmânt …………………………………………………………………………...</w:t>
      </w:r>
    </w:p>
    <w:p w:rsidR="00ED0F0C" w:rsidRPr="001D0E1E" w:rsidRDefault="00ED0F0C" w:rsidP="00ED0F0C">
      <w:pPr>
        <w:rPr>
          <w:rFonts w:ascii="Bookman Old Style" w:hAnsi="Bookman Old Style" w:cs="Arial"/>
          <w:sz w:val="22"/>
          <w:szCs w:val="22"/>
        </w:rPr>
      </w:pPr>
      <w:proofErr w:type="spellStart"/>
      <w:r w:rsidRPr="001D0E1E">
        <w:rPr>
          <w:rFonts w:ascii="Bookman Old Style" w:hAnsi="Bookman Old Style" w:cs="Arial"/>
          <w:sz w:val="22"/>
          <w:szCs w:val="22"/>
        </w:rPr>
        <w:t>Functia</w:t>
      </w:r>
      <w:proofErr w:type="spellEnd"/>
      <w:r w:rsidRPr="001D0E1E">
        <w:rPr>
          <w:rFonts w:ascii="Bookman Old Style" w:hAnsi="Bookman Old Style" w:cs="Arial"/>
          <w:sz w:val="22"/>
          <w:szCs w:val="22"/>
        </w:rPr>
        <w:t xml:space="preserve"> / </w:t>
      </w:r>
      <w:proofErr w:type="spellStart"/>
      <w:r w:rsidRPr="001D0E1E">
        <w:rPr>
          <w:rFonts w:ascii="Bookman Old Style" w:hAnsi="Bookman Old Style" w:cs="Arial"/>
          <w:sz w:val="22"/>
          <w:szCs w:val="22"/>
        </w:rPr>
        <w:t>specialitatea</w:t>
      </w:r>
      <w:proofErr w:type="spellEnd"/>
      <w:r w:rsidRPr="001D0E1E">
        <w:rPr>
          <w:rFonts w:ascii="Bookman Old Style" w:hAnsi="Bookman Old Style" w:cs="Arial"/>
          <w:sz w:val="22"/>
          <w:szCs w:val="22"/>
        </w:rPr>
        <w:t xml:space="preserve"> ……………………………………………………………………………..</w:t>
      </w:r>
    </w:p>
    <w:p w:rsidR="00ED0F0C" w:rsidRPr="001D0E1E" w:rsidRDefault="00ED0F0C" w:rsidP="00ED0F0C">
      <w:pPr>
        <w:rPr>
          <w:rFonts w:ascii="Bookman Old Style" w:hAnsi="Bookman Old Style" w:cs="Arial"/>
          <w:sz w:val="22"/>
          <w:szCs w:val="22"/>
        </w:rPr>
      </w:pPr>
      <w:proofErr w:type="spellStart"/>
      <w:r w:rsidRPr="001D0E1E">
        <w:rPr>
          <w:rFonts w:ascii="Bookman Old Style" w:hAnsi="Bookman Old Style" w:cs="Arial"/>
          <w:sz w:val="22"/>
          <w:szCs w:val="22"/>
        </w:rPr>
        <w:t>Gradul</w:t>
      </w:r>
      <w:proofErr w:type="spellEnd"/>
      <w:r w:rsidRPr="001D0E1E">
        <w:rPr>
          <w:rFonts w:ascii="Bookman Old Style" w:hAnsi="Bookman Old Style" w:cs="Arial"/>
          <w:sz w:val="22"/>
          <w:szCs w:val="22"/>
        </w:rPr>
        <w:t xml:space="preserve"> didactic …………………………………………………………………………………….</w:t>
      </w:r>
    </w:p>
    <w:p w:rsidR="00CD364F" w:rsidRPr="001D0E1E" w:rsidRDefault="001D0E1E" w:rsidP="00ED0F0C">
      <w:pPr>
        <w:rPr>
          <w:rFonts w:ascii="Bookman Old Style" w:hAnsi="Bookman Old Style" w:cs="Arial"/>
          <w:sz w:val="22"/>
          <w:szCs w:val="22"/>
        </w:rPr>
      </w:pPr>
      <w:proofErr w:type="spellStart"/>
      <w:r w:rsidRPr="001D0E1E">
        <w:rPr>
          <w:rFonts w:ascii="Bookman Old Style" w:hAnsi="Bookman Old Style" w:cs="Arial"/>
          <w:sz w:val="22"/>
          <w:szCs w:val="22"/>
        </w:rPr>
        <w:t>Vechimea</w:t>
      </w:r>
      <w:proofErr w:type="spellEnd"/>
      <w:r w:rsidRPr="001D0E1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2"/>
          <w:szCs w:val="22"/>
        </w:rPr>
        <w:t>în</w:t>
      </w:r>
      <w:proofErr w:type="spellEnd"/>
      <w:r w:rsidRPr="001D0E1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2"/>
          <w:szCs w:val="22"/>
        </w:rPr>
        <w:t>învãţ</w:t>
      </w:r>
      <w:r w:rsidR="00ED0F0C" w:rsidRPr="001D0E1E">
        <w:rPr>
          <w:rFonts w:ascii="Bookman Old Style" w:hAnsi="Bookman Old Style" w:cs="Arial"/>
          <w:sz w:val="22"/>
          <w:szCs w:val="22"/>
        </w:rPr>
        <w:t>ãmânt</w:t>
      </w:r>
      <w:proofErr w:type="spellEnd"/>
      <w:r w:rsidR="00ED0F0C" w:rsidRPr="001D0E1E">
        <w:rPr>
          <w:rFonts w:ascii="Bookman Old Style" w:hAnsi="Bookman Old Style" w:cs="Arial"/>
          <w:sz w:val="22"/>
          <w:szCs w:val="22"/>
        </w:rPr>
        <w:t xml:space="preserve"> …………………………………………………………………..............</w:t>
      </w:r>
    </w:p>
    <w:p w:rsidR="00ED0F0C" w:rsidRPr="001D0E1E" w:rsidRDefault="00ED0F0C" w:rsidP="00ED0F0C">
      <w:pPr>
        <w:rPr>
          <w:rFonts w:ascii="Bookman Old Style" w:hAnsi="Bookman Old Style" w:cs="Arial"/>
          <w:sz w:val="20"/>
          <w:szCs w:val="20"/>
        </w:rPr>
      </w:pPr>
    </w:p>
    <w:p w:rsidR="00ED0F0C" w:rsidRPr="001D0E1E" w:rsidRDefault="00ED0F0C" w:rsidP="00ED0F0C">
      <w:pPr>
        <w:jc w:val="center"/>
        <w:rPr>
          <w:rFonts w:ascii="Bookman Old Style" w:hAnsi="Bookman Old Style" w:cs="Arial"/>
          <w:b/>
        </w:rPr>
      </w:pPr>
      <w:r w:rsidRPr="001D0E1E">
        <w:rPr>
          <w:rFonts w:ascii="Bookman Old Style" w:hAnsi="Bookman Old Style" w:cs="Arial"/>
          <w:b/>
        </w:rPr>
        <w:t>PUNCTAJUL ACORDAT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7829"/>
        <w:gridCol w:w="870"/>
        <w:gridCol w:w="4774"/>
        <w:gridCol w:w="1291"/>
      </w:tblGrid>
      <w:tr w:rsidR="004E4B4D" w:rsidRPr="001D0E1E">
        <w:trPr>
          <w:trHeight w:val="629"/>
        </w:trPr>
        <w:tc>
          <w:tcPr>
            <w:tcW w:w="620" w:type="dxa"/>
          </w:tcPr>
          <w:p w:rsidR="004E4B4D" w:rsidRPr="001D0E1E" w:rsidRDefault="004E4B4D" w:rsidP="001D0E1E">
            <w:pPr>
              <w:jc w:val="center"/>
              <w:rPr>
                <w:rFonts w:ascii="Bookman Old Style" w:hAnsi="Bookman Old Style" w:cs="Arial"/>
                <w:b/>
              </w:rPr>
            </w:pPr>
            <w:r w:rsidRPr="001D0E1E">
              <w:rPr>
                <w:rFonts w:ascii="Bookman Old Style" w:hAnsi="Bookman Old Style" w:cs="Arial"/>
                <w:b/>
              </w:rPr>
              <w:t xml:space="preserve">Nr. </w:t>
            </w:r>
            <w:proofErr w:type="spellStart"/>
            <w:r w:rsidRPr="001D0E1E">
              <w:rPr>
                <w:rFonts w:ascii="Bookman Old Style" w:hAnsi="Bookman Old Style" w:cs="Arial"/>
                <w:b/>
              </w:rPr>
              <w:t>crt</w:t>
            </w:r>
            <w:proofErr w:type="spellEnd"/>
            <w:r w:rsidRPr="001D0E1E">
              <w:rPr>
                <w:rFonts w:ascii="Bookman Old Style" w:hAnsi="Bookman Old Style" w:cs="Arial"/>
                <w:b/>
              </w:rPr>
              <w:t>.</w:t>
            </w:r>
          </w:p>
        </w:tc>
        <w:tc>
          <w:tcPr>
            <w:tcW w:w="7851" w:type="dxa"/>
          </w:tcPr>
          <w:p w:rsidR="004E4B4D" w:rsidRPr="001D0E1E" w:rsidRDefault="004E4B4D" w:rsidP="001D0E1E">
            <w:pPr>
              <w:jc w:val="center"/>
              <w:rPr>
                <w:rFonts w:ascii="Bookman Old Style" w:hAnsi="Bookman Old Style" w:cs="Arial"/>
                <w:b/>
              </w:rPr>
            </w:pPr>
            <w:r w:rsidRPr="001D0E1E">
              <w:rPr>
                <w:rFonts w:ascii="Bookman Old Style" w:hAnsi="Bookman Old Style" w:cs="Arial"/>
                <w:b/>
              </w:rPr>
              <w:t>CRITERII DE EVALUARE</w:t>
            </w:r>
          </w:p>
        </w:tc>
        <w:tc>
          <w:tcPr>
            <w:tcW w:w="5659" w:type="dxa"/>
            <w:gridSpan w:val="2"/>
          </w:tcPr>
          <w:p w:rsidR="004E4B4D" w:rsidRPr="001D0E1E" w:rsidRDefault="004E4B4D" w:rsidP="001D0E1E">
            <w:pPr>
              <w:jc w:val="center"/>
              <w:rPr>
                <w:rFonts w:ascii="Bookman Old Style" w:hAnsi="Bookman Old Style" w:cs="Arial"/>
                <w:b/>
              </w:rPr>
            </w:pPr>
            <w:r w:rsidRPr="001D0E1E">
              <w:rPr>
                <w:rFonts w:ascii="Bookman Old Style" w:hAnsi="Bookman Old Style" w:cs="Arial"/>
                <w:b/>
              </w:rPr>
              <w:t>PUNCTAJ MAXIM</w:t>
            </w:r>
          </w:p>
        </w:tc>
        <w:tc>
          <w:tcPr>
            <w:tcW w:w="1292" w:type="dxa"/>
          </w:tcPr>
          <w:p w:rsidR="004E4B4D" w:rsidRPr="001D0E1E" w:rsidRDefault="004E4B4D" w:rsidP="001D0E1E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1D0E1E">
              <w:rPr>
                <w:rFonts w:ascii="Bookman Old Style" w:hAnsi="Bookman Old Style" w:cs="Arial"/>
                <w:b/>
              </w:rPr>
              <w:t>punctaj</w:t>
            </w:r>
            <w:proofErr w:type="spellEnd"/>
            <w:r w:rsidRPr="001D0E1E">
              <w:rPr>
                <w:rFonts w:ascii="Bookman Old Style" w:hAnsi="Bookman Old Style" w:cs="Arial"/>
                <w:b/>
              </w:rPr>
              <w:t xml:space="preserve"> </w:t>
            </w:r>
          </w:p>
          <w:p w:rsidR="004E4B4D" w:rsidRPr="001D0E1E" w:rsidRDefault="004E4B4D" w:rsidP="001D0E1E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1D0E1E">
              <w:rPr>
                <w:rFonts w:ascii="Bookman Old Style" w:hAnsi="Bookman Old Style" w:cs="Arial"/>
                <w:b/>
              </w:rPr>
              <w:t>acordat</w:t>
            </w:r>
            <w:proofErr w:type="spellEnd"/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894AF0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7851" w:type="dxa"/>
          </w:tcPr>
          <w:p w:rsidR="00ED0F0C" w:rsidRPr="001D0E1E" w:rsidRDefault="00894AF0" w:rsidP="00894AF0">
            <w:pPr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Criteriul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activităţilor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complexe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valoare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instructiv-educativă</w:t>
            </w:r>
            <w:proofErr w:type="spellEnd"/>
          </w:p>
        </w:tc>
        <w:tc>
          <w:tcPr>
            <w:tcW w:w="871" w:type="dxa"/>
          </w:tcPr>
          <w:p w:rsidR="00ED0F0C" w:rsidRPr="001D0E1E" w:rsidRDefault="00894AF0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50 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color w:val="000080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a</w:t>
            </w:r>
          </w:p>
        </w:tc>
        <w:tc>
          <w:tcPr>
            <w:tcW w:w="7851" w:type="dxa"/>
          </w:tcPr>
          <w:p w:rsidR="00ED0F0C" w:rsidRPr="001D0E1E" w:rsidRDefault="00BB276C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a)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rezultate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deosebite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obţinute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pregătirea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preşcolarilor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elevilor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raport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standardele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curriculare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performanţă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materializate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progresul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elevilor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clasă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rezultate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ale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elevilor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clasă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testări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examene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sfârşit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ciclu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teze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subiect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unic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rezultate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obţinute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clasa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individual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disciplinele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învăţământul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vocaţional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exemplu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ponderea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elevilor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performanţe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clasa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următoare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);</w:t>
            </w:r>
          </w:p>
        </w:tc>
        <w:tc>
          <w:tcPr>
            <w:tcW w:w="871" w:type="dxa"/>
          </w:tcPr>
          <w:p w:rsidR="00ED0F0C" w:rsidRDefault="00195731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8p</w:t>
            </w:r>
          </w:p>
          <w:p w:rsidR="00870DA6" w:rsidRDefault="00870DA6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870DA6" w:rsidRPr="00870DA6" w:rsidRDefault="00870DA6" w:rsidP="00876DFA">
            <w:pPr>
              <w:rPr>
                <w:rFonts w:ascii="Bookman Old Style" w:hAnsi="Bookman Old Style" w:cs="Arial"/>
                <w:b/>
                <w:color w:val="9933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E50AAA" w:rsidRPr="008D20C5" w:rsidRDefault="00E50AAA" w:rsidP="00E50A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Promovări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selecţii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) ale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elevilor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pentru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sportul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performanţă-activităţi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parteneriat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cu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Cl.Sportive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performanţă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;</w:t>
            </w:r>
          </w:p>
          <w:p w:rsidR="00E50AAA" w:rsidRPr="008D20C5" w:rsidRDefault="00E50AAA" w:rsidP="00E50A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loturi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naţionale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  <w:lang w:val="en-US"/>
              </w:rPr>
              <w:t>echipe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  <w:lang w:val="en-US"/>
              </w:rPr>
              <w:t>divi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  <w:lang w:val="ro-RO"/>
              </w:rPr>
              <w:t xml:space="preserve">zionare </w:t>
            </w:r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5p/ pt.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fiecare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sportiv</w:t>
            </w:r>
            <w:proofErr w:type="spellEnd"/>
          </w:p>
          <w:p w:rsidR="00E50AAA" w:rsidRPr="008D20C5" w:rsidRDefault="00E50AAA" w:rsidP="00E50A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- la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juniori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I – 1 p/ pt.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fiecare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sportiv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E50AAA" w:rsidRPr="008D20C5" w:rsidRDefault="00E50AAA" w:rsidP="00E50AAA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- la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juniori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II – 0,5 p – pt.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fiecare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sportiv</w:t>
            </w:r>
            <w:proofErr w:type="spellEnd"/>
          </w:p>
          <w:p w:rsidR="00E50AAA" w:rsidRPr="008D20C5" w:rsidRDefault="00E50AAA" w:rsidP="008D20C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- la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juniori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III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şi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copii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– 0,25 p –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pt.fiecare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sportiv</w:t>
            </w:r>
            <w:proofErr w:type="spellEnd"/>
          </w:p>
          <w:p w:rsidR="008D20C5" w:rsidRPr="008D20C5" w:rsidRDefault="008D20C5" w:rsidP="00E50AAA">
            <w:pPr>
              <w:ind w:left="36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8D20C5" w:rsidRDefault="008D20C5" w:rsidP="008D20C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Organizarea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de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activităţi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sportive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extraşcolare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: de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nivel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local 0,5p/activitate,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judeţean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1p/activitate,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naţional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5p/activitate,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internaţional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7p/activitate (minim 5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asociaţii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cluburi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, 3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ţări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D20C5">
              <w:rPr>
                <w:rFonts w:ascii="Bookman Old Style" w:hAnsi="Bookman Old Style"/>
                <w:sz w:val="20"/>
                <w:szCs w:val="20"/>
              </w:rPr>
              <w:t>participante</w:t>
            </w:r>
            <w:proofErr w:type="spellEnd"/>
            <w:r w:rsidRPr="008D20C5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127F4D" w:rsidRPr="008D20C5" w:rsidRDefault="00127F4D" w:rsidP="008D20C5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E50AAA" w:rsidRPr="001D0E1E" w:rsidRDefault="00E50AAA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b</w:t>
            </w:r>
          </w:p>
        </w:tc>
        <w:tc>
          <w:tcPr>
            <w:tcW w:w="7851" w:type="dxa"/>
          </w:tcPr>
          <w:p w:rsidR="00ED0F0C" w:rsidRPr="001D0E1E" w:rsidRDefault="00BB276C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b) iniţierea şi aplicarea unor proiecte de predare a disciplinei prin utilizarea programului AEL în cadrul şcolii</w:t>
            </w:r>
          </w:p>
        </w:tc>
        <w:tc>
          <w:tcPr>
            <w:tcW w:w="871" w:type="dxa"/>
          </w:tcPr>
          <w:p w:rsidR="00ED0F0C" w:rsidRPr="001D0E1E" w:rsidRDefault="00195731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1p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195731" w:rsidRPr="001D0E1E">
        <w:trPr>
          <w:trHeight w:val="313"/>
        </w:trPr>
        <w:tc>
          <w:tcPr>
            <w:tcW w:w="620" w:type="dxa"/>
          </w:tcPr>
          <w:p w:rsidR="00195731" w:rsidRPr="001D0E1E" w:rsidRDefault="00195731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c</w:t>
            </w:r>
          </w:p>
        </w:tc>
        <w:tc>
          <w:tcPr>
            <w:tcW w:w="7851" w:type="dxa"/>
          </w:tcPr>
          <w:p w:rsidR="00195731" w:rsidRPr="001D0E1E" w:rsidRDefault="00195731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c)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performanţe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pregătirea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elevilor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distinşi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olimpiade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si/sau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concursuri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profil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recunoscute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Ministerul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Cercetării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lastRenderedPageBreak/>
              <w:t>Tineretului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Sportului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materializate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obţinerea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locurile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I, II, III),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menţiunilor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faza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internaţională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locurile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I, II, III)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menţiunilor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faza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judeţeană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interjudeţeană/regională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871" w:type="dxa"/>
            <w:vMerge w:val="restart"/>
          </w:tcPr>
          <w:p w:rsidR="00195731" w:rsidRDefault="00195731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14p</w:t>
            </w:r>
          </w:p>
          <w:p w:rsidR="00870DA6" w:rsidRPr="001D0E1E" w:rsidRDefault="00870DA6" w:rsidP="00876DFA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vMerge w:val="restart"/>
          </w:tcPr>
          <w:p w:rsidR="00195731" w:rsidRPr="008D20C5" w:rsidRDefault="00195731" w:rsidP="00195731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- </w:t>
            </w:r>
            <w:r w:rsidRPr="008D20C5">
              <w:rPr>
                <w:rFonts w:ascii="Bookman Old Style" w:hAnsi="Bookman Old Style" w:cs="Arial"/>
                <w:sz w:val="20"/>
                <w:szCs w:val="20"/>
                <w:lang w:val="it-IT"/>
              </w:rPr>
              <w:t>etapa nationala</w:t>
            </w:r>
          </w:p>
          <w:p w:rsidR="00195731" w:rsidRPr="008D20C5" w:rsidRDefault="00870DA6" w:rsidP="00195731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- locul I – 4</w:t>
            </w:r>
          </w:p>
          <w:p w:rsidR="00195731" w:rsidRPr="008D20C5" w:rsidRDefault="00870DA6" w:rsidP="00195731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lastRenderedPageBreak/>
              <w:t xml:space="preserve"> - locul II – 3</w:t>
            </w:r>
          </w:p>
          <w:p w:rsidR="00195731" w:rsidRPr="008D20C5" w:rsidRDefault="00870DA6" w:rsidP="00195731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- locul III – 2 ,5</w:t>
            </w:r>
          </w:p>
          <w:p w:rsidR="00195731" w:rsidRPr="001D0E1E" w:rsidRDefault="00195731" w:rsidP="00195731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-</w:t>
            </w:r>
            <w:r w:rsidR="00870DA6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mentiune, premii speciale – 2</w:t>
            </w:r>
          </w:p>
          <w:p w:rsidR="00127F4D" w:rsidRDefault="00127F4D" w:rsidP="00127F4D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</w:p>
          <w:p w:rsidR="00127F4D" w:rsidRPr="001D0E1E" w:rsidRDefault="00127F4D" w:rsidP="00127F4D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-etapa zonă</w:t>
            </w:r>
          </w:p>
          <w:p w:rsidR="00127F4D" w:rsidRPr="001D0E1E" w:rsidRDefault="00127F4D" w:rsidP="00127F4D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- locul I – 2</w:t>
            </w:r>
          </w:p>
          <w:p w:rsidR="00127F4D" w:rsidRPr="001D0E1E" w:rsidRDefault="00127F4D" w:rsidP="00127F4D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- locul II – 1,5</w:t>
            </w:r>
          </w:p>
          <w:p w:rsidR="00127F4D" w:rsidRPr="001D0E1E" w:rsidRDefault="00127F4D" w:rsidP="00127F4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</w:t>
            </w: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locul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III – 1</w:t>
            </w:r>
          </w:p>
          <w:p w:rsidR="00195731" w:rsidRPr="00127F4D" w:rsidRDefault="00127F4D" w:rsidP="00195731">
            <w:pPr>
              <w:rPr>
                <w:rFonts w:ascii="Bookman Old Style" w:hAnsi="Bookman Old Style" w:cs="Arial"/>
                <w:sz w:val="20"/>
                <w:szCs w:val="20"/>
                <w:lang w:val="ro-RO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- menţiune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/</w:t>
            </w:r>
            <w:r>
              <w:rPr>
                <w:rFonts w:ascii="Bookman Old Style" w:hAnsi="Bookman Old Style" w:cs="Arial"/>
                <w:sz w:val="20"/>
                <w:szCs w:val="20"/>
                <w:lang w:val="ro-RO"/>
              </w:rPr>
              <w:t>premii speciale 0,75</w:t>
            </w:r>
          </w:p>
          <w:p w:rsidR="00195731" w:rsidRPr="001D0E1E" w:rsidRDefault="00127F4D" w:rsidP="00195731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pt-BR"/>
              </w:rPr>
              <w:t>- etapa judeteană</w:t>
            </w:r>
          </w:p>
          <w:p w:rsidR="00195731" w:rsidRPr="001D0E1E" w:rsidRDefault="00127F4D" w:rsidP="00195731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- locul I – 1</w:t>
            </w:r>
          </w:p>
          <w:p w:rsidR="00195731" w:rsidRPr="001D0E1E" w:rsidRDefault="00127F4D" w:rsidP="00195731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- locul II – 0,75</w:t>
            </w:r>
          </w:p>
          <w:p w:rsidR="00957C6F" w:rsidRDefault="00195731" w:rsidP="0019573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</w:t>
            </w:r>
            <w:r w:rsidR="00127F4D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="00127F4D">
              <w:rPr>
                <w:rFonts w:ascii="Bookman Old Style" w:hAnsi="Bookman Old Style" w:cs="Arial"/>
                <w:sz w:val="20"/>
                <w:szCs w:val="20"/>
              </w:rPr>
              <w:t>locul</w:t>
            </w:r>
            <w:proofErr w:type="spellEnd"/>
            <w:r w:rsidR="00127F4D">
              <w:rPr>
                <w:rFonts w:ascii="Bookman Old Style" w:hAnsi="Bookman Old Style" w:cs="Arial"/>
                <w:sz w:val="20"/>
                <w:szCs w:val="20"/>
              </w:rPr>
              <w:t xml:space="preserve"> III – 0,5</w:t>
            </w:r>
          </w:p>
          <w:p w:rsidR="00870DA6" w:rsidRPr="00870DA6" w:rsidRDefault="00870DA6" w:rsidP="00870DA6">
            <w:pPr>
              <w:rPr>
                <w:rFonts w:ascii="Bookman Old Style" w:hAnsi="Bookman Old Style" w:cs="Arial"/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Merge w:val="restart"/>
          </w:tcPr>
          <w:p w:rsidR="00195731" w:rsidRPr="001D0E1E" w:rsidRDefault="00195731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195731" w:rsidRPr="001D0E1E">
        <w:trPr>
          <w:trHeight w:val="295"/>
        </w:trPr>
        <w:tc>
          <w:tcPr>
            <w:tcW w:w="620" w:type="dxa"/>
          </w:tcPr>
          <w:p w:rsidR="00195731" w:rsidRPr="001D0E1E" w:rsidRDefault="00195731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7851" w:type="dxa"/>
          </w:tcPr>
          <w:p w:rsidR="00195731" w:rsidRPr="001D0E1E" w:rsidRDefault="00195731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d)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performanţe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pregătirea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elevilor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distinşi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concursuri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cultural-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artistice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sportive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recunoscute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Ministerul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Cercetării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Tineretului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Sportului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materializate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obţinerea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locurile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I, II, III),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menţiunilor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faza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internaţională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locurile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I, II, III)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menţiunilor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premiilor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faza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judeţeană/municipiul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Bucureşti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interjudeţeană/regională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871" w:type="dxa"/>
            <w:vMerge/>
          </w:tcPr>
          <w:p w:rsidR="00195731" w:rsidRPr="001D0E1E" w:rsidRDefault="00195731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vMerge/>
          </w:tcPr>
          <w:p w:rsidR="00195731" w:rsidRPr="001D0E1E" w:rsidRDefault="00195731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195731" w:rsidRPr="001D0E1E" w:rsidRDefault="00195731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e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e)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pregătirea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loturilor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olimpice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concursurile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participarea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calitate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membru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juriului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comitetului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organizare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concursurile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olimpiadele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interjudeţene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incluse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programul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activităţi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calendarul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inspectoratelor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şcolare/Ministerului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Cercetării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Tineretului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Sportului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),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  <w:tc>
          <w:tcPr>
            <w:tcW w:w="871" w:type="dxa"/>
          </w:tcPr>
          <w:p w:rsidR="00ED0F0C" w:rsidRPr="001D0E1E" w:rsidRDefault="00F968AE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8p</w:t>
            </w:r>
          </w:p>
        </w:tc>
        <w:tc>
          <w:tcPr>
            <w:tcW w:w="4788" w:type="dxa"/>
          </w:tcPr>
          <w:p w:rsidR="00F968AE" w:rsidRPr="001D0E1E" w:rsidRDefault="00F968AE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- pregãtirea loturilor olimpice pentru </w:t>
            </w:r>
          </w:p>
          <w:p w:rsidR="00F968AE" w:rsidRPr="001D0E1E" w:rsidRDefault="00F968AE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concursurile scolare – 2p</w:t>
            </w:r>
          </w:p>
          <w:p w:rsidR="00F968AE" w:rsidRPr="001D0E1E" w:rsidRDefault="00F968AE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- participarea, în calitate de membru al </w:t>
            </w:r>
          </w:p>
          <w:p w:rsidR="00F968AE" w:rsidRPr="001D0E1E" w:rsidRDefault="00F968AE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comitetului de organizare la concursurile si </w:t>
            </w:r>
          </w:p>
          <w:p w:rsidR="00127F4D" w:rsidRDefault="00F968AE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olimpiadele judetene</w:t>
            </w:r>
            <w:r w:rsidR="00127F4D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-1</w:t>
            </w: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,</w:t>
            </w:r>
          </w:p>
          <w:p w:rsidR="00F968AE" w:rsidRPr="001D0E1E" w:rsidRDefault="00127F4D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interjudetene - 2</w:t>
            </w:r>
          </w:p>
          <w:p w:rsidR="00F968AE" w:rsidRPr="001D0E1E" w:rsidRDefault="00405430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nationale, internationale 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– 3p</w:t>
            </w:r>
          </w:p>
          <w:p w:rsidR="00F968AE" w:rsidRPr="001D0E1E" w:rsidRDefault="00F968AE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  <w:p w:rsidR="00F968AE" w:rsidRPr="001D0E1E" w:rsidRDefault="00F968AE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- participarea, în calitate de membru al </w:t>
            </w:r>
          </w:p>
          <w:p w:rsidR="00127F4D" w:rsidRDefault="008B60EC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juriului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la concursurile si olimpiadele </w:t>
            </w:r>
            <w:r w:rsidR="00127F4D">
              <w:rPr>
                <w:rFonts w:ascii="Bookman Old Style" w:hAnsi="Bookman Old Style" w:cs="Arial"/>
                <w:sz w:val="20"/>
                <w:szCs w:val="20"/>
                <w:lang w:val="it-IT"/>
              </w:rPr>
              <w:t>j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udetene</w:t>
            </w:r>
            <w:r w:rsidR="00127F4D">
              <w:rPr>
                <w:rFonts w:ascii="Bookman Old Style" w:hAnsi="Bookman Old Style" w:cs="Arial"/>
                <w:sz w:val="20"/>
                <w:szCs w:val="20"/>
                <w:lang w:val="it-IT"/>
              </w:rPr>
              <w:t>-1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, </w:t>
            </w:r>
          </w:p>
          <w:p w:rsidR="00127F4D" w:rsidRDefault="00127F4D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-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interjudetene</w:t>
            </w: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-2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</w:t>
            </w:r>
          </w:p>
          <w:p w:rsidR="00ED0F0C" w:rsidRPr="00127F4D" w:rsidRDefault="00127F4D" w:rsidP="00F968AE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-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nationale</w:t>
            </w: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, </w:t>
            </w:r>
            <w:r w:rsidR="00C77710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internaţionale, propunator de subiecte</w:t>
            </w:r>
            <w:r w:rsidR="00F968AE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– 3p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f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f)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pregătirea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loturilor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olimpice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activitatea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unităţi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vocaţionale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participarea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calitate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membru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juriului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comitetului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organizare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concursurile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olimpiadele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interjudeţene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;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organizarea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concursuri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festivaluri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nivel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internaţional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interjudeţean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interşcolar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;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organizarea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participarea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spectacole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expoziţii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concerte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simpozioane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nivel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internaţional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interjudeţean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interşcolar</w:t>
            </w:r>
            <w:proofErr w:type="spellEnd"/>
          </w:p>
        </w:tc>
        <w:tc>
          <w:tcPr>
            <w:tcW w:w="871" w:type="dxa"/>
          </w:tcPr>
          <w:p w:rsidR="00ED0F0C" w:rsidRPr="001D0E1E" w:rsidRDefault="00D10626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  <w:r w:rsidR="00405430" w:rsidRPr="001D0E1E">
              <w:rPr>
                <w:rFonts w:ascii="Bookman Old Style" w:hAnsi="Bookman Old Style" w:cs="Arial"/>
                <w:b/>
                <w:sz w:val="20"/>
                <w:szCs w:val="20"/>
              </w:rPr>
              <w:t>p</w:t>
            </w:r>
          </w:p>
        </w:tc>
        <w:tc>
          <w:tcPr>
            <w:tcW w:w="4788" w:type="dxa"/>
          </w:tcPr>
          <w:p w:rsidR="00127F4D" w:rsidRDefault="00405430" w:rsidP="00127F4D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Organizarea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concursuri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festivaluri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nivel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international, national,</w:t>
            </w:r>
            <w:r w:rsidR="00127F4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interjudetean</w:t>
            </w:r>
            <w:proofErr w:type="spellEnd"/>
            <w:r w:rsidR="00127F4D">
              <w:rPr>
                <w:rFonts w:ascii="Bookman Old Style" w:hAnsi="Bookman Old Style" w:cs="Arial"/>
                <w:sz w:val="20"/>
                <w:szCs w:val="20"/>
              </w:rPr>
              <w:t xml:space="preserve">  1 p</w:t>
            </w:r>
          </w:p>
          <w:p w:rsidR="00405430" w:rsidRPr="001D0E1E" w:rsidRDefault="00127F4D" w:rsidP="00127F4D">
            <w:pPr>
              <w:ind w:left="36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judetean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– 0,25</w:t>
            </w:r>
          </w:p>
          <w:p w:rsidR="00405430" w:rsidRPr="001D0E1E" w:rsidRDefault="00405430" w:rsidP="0040543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br w:type="page"/>
            </w:r>
          </w:p>
          <w:p w:rsidR="00405430" w:rsidRPr="001D0E1E" w:rsidRDefault="00405430" w:rsidP="0040543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Organizar</w:t>
            </w:r>
            <w:r w:rsidR="003532A8">
              <w:rPr>
                <w:rFonts w:ascii="Bookman Old Style" w:hAnsi="Bookman Old Style" w:cs="Arial"/>
                <w:sz w:val="20"/>
                <w:szCs w:val="20"/>
              </w:rPr>
              <w:t>ea</w:t>
            </w:r>
            <w:proofErr w:type="spellEnd"/>
            <w:r w:rsidR="003532A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3532A8">
              <w:rPr>
                <w:rFonts w:ascii="Bookman Old Style" w:hAnsi="Bookman Old Style" w:cs="Arial"/>
                <w:sz w:val="20"/>
                <w:szCs w:val="20"/>
              </w:rPr>
              <w:t>si</w:t>
            </w:r>
            <w:proofErr w:type="spellEnd"/>
            <w:r w:rsidR="003532A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3532A8">
              <w:rPr>
                <w:rFonts w:ascii="Bookman Old Style" w:hAnsi="Bookman Old Style" w:cs="Arial"/>
                <w:sz w:val="20"/>
                <w:szCs w:val="20"/>
              </w:rPr>
              <w:t>participarea</w:t>
            </w:r>
            <w:proofErr w:type="spellEnd"/>
            <w:r w:rsidR="003532A8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="003532A8">
              <w:rPr>
                <w:rFonts w:ascii="Bookman Old Style" w:hAnsi="Bookman Old Style" w:cs="Arial"/>
                <w:sz w:val="20"/>
                <w:szCs w:val="20"/>
              </w:rPr>
              <w:t>concursuri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</w:p>
          <w:p w:rsidR="00405430" w:rsidRPr="001D0E1E" w:rsidRDefault="00FD1C0C" w:rsidP="00405430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05430"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405430" w:rsidRPr="001D0E1E">
              <w:rPr>
                <w:rFonts w:ascii="Bookman Old Style" w:hAnsi="Bookman Old Style" w:cs="Arial"/>
                <w:sz w:val="20"/>
                <w:szCs w:val="20"/>
              </w:rPr>
              <w:t>simpozioane</w:t>
            </w:r>
            <w:proofErr w:type="spellEnd"/>
            <w:r w:rsidR="00405430"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="00405430" w:rsidRPr="001D0E1E">
              <w:rPr>
                <w:rFonts w:ascii="Bookman Old Style" w:hAnsi="Bookman Old Style" w:cs="Arial"/>
                <w:sz w:val="20"/>
                <w:szCs w:val="20"/>
              </w:rPr>
              <w:t>nivel</w:t>
            </w:r>
            <w:proofErr w:type="spellEnd"/>
            <w:r w:rsidR="00405430"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27F4D" w:rsidRDefault="003532A8" w:rsidP="00405430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-</w:t>
            </w:r>
            <w:proofErr w:type="spellStart"/>
            <w:r w:rsidR="00127F4D">
              <w:rPr>
                <w:rFonts w:ascii="Bookman Old Style" w:hAnsi="Bookman Old Style" w:cs="Arial"/>
                <w:sz w:val="20"/>
                <w:szCs w:val="20"/>
              </w:rPr>
              <w:t>interjudetean</w:t>
            </w:r>
            <w:proofErr w:type="spellEnd"/>
            <w:r w:rsidR="00127F4D">
              <w:rPr>
                <w:rFonts w:ascii="Bookman Old Style" w:hAnsi="Bookman Old Style" w:cs="Arial"/>
                <w:sz w:val="20"/>
                <w:szCs w:val="20"/>
              </w:rPr>
              <w:t>- 0,5</w:t>
            </w:r>
          </w:p>
          <w:p w:rsidR="00ED0F0C" w:rsidRPr="001D0E1E" w:rsidRDefault="00127F4D" w:rsidP="00405430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</w:t>
            </w:r>
            <w:r w:rsidR="00405430" w:rsidRPr="001D0E1E">
              <w:rPr>
                <w:rFonts w:ascii="Bookman Old Style" w:hAnsi="Bookman Old Style" w:cs="Arial"/>
                <w:sz w:val="20"/>
                <w:szCs w:val="20"/>
              </w:rPr>
              <w:t>national, international - 1p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g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g)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rezultate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măsurabile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obţinute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activităţile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culturale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educative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organizate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cu impact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nivel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local/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judeţean//naţional/internaţional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  <w:tc>
          <w:tcPr>
            <w:tcW w:w="871" w:type="dxa"/>
          </w:tcPr>
          <w:p w:rsidR="00ED0F0C" w:rsidRPr="001D0E1E" w:rsidRDefault="00405430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2p</w:t>
            </w:r>
          </w:p>
        </w:tc>
        <w:tc>
          <w:tcPr>
            <w:tcW w:w="4788" w:type="dxa"/>
          </w:tcPr>
          <w:p w:rsidR="00ED0F0C" w:rsidRDefault="00CC523A" w:rsidP="000F66E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Activită</w:t>
            </w:r>
            <w:r w:rsidR="003532A8">
              <w:rPr>
                <w:sz w:val="20"/>
                <w:szCs w:val="20"/>
              </w:rPr>
              <w:t>ţi</w:t>
            </w:r>
            <w:proofErr w:type="spellEnd"/>
            <w:r w:rsidR="003532A8">
              <w:rPr>
                <w:sz w:val="20"/>
                <w:szCs w:val="20"/>
              </w:rPr>
              <w:t xml:space="preserve"> de </w:t>
            </w:r>
            <w:proofErr w:type="spellStart"/>
            <w:r w:rsidR="003532A8">
              <w:rPr>
                <w:sz w:val="20"/>
                <w:szCs w:val="20"/>
              </w:rPr>
              <w:t>promovare</w:t>
            </w:r>
            <w:proofErr w:type="spellEnd"/>
            <w:r w:rsidR="003532A8">
              <w:rPr>
                <w:sz w:val="20"/>
                <w:szCs w:val="20"/>
              </w:rPr>
              <w:t xml:space="preserve"> a  </w:t>
            </w:r>
            <w:proofErr w:type="spellStart"/>
            <w:r w:rsidR="003532A8">
              <w:rPr>
                <w:sz w:val="20"/>
                <w:szCs w:val="20"/>
              </w:rPr>
              <w:t>educaţiei</w:t>
            </w:r>
            <w:proofErr w:type="spellEnd"/>
            <w:r w:rsidR="003532A8">
              <w:rPr>
                <w:sz w:val="20"/>
                <w:szCs w:val="20"/>
              </w:rPr>
              <w:t xml:space="preserve"> </w:t>
            </w:r>
            <w:proofErr w:type="spellStart"/>
            <w:r w:rsidR="003532A8">
              <w:rPr>
                <w:sz w:val="20"/>
                <w:szCs w:val="20"/>
              </w:rPr>
              <w:t>fizice</w:t>
            </w:r>
            <w:proofErr w:type="spellEnd"/>
            <w:r w:rsidR="003532A8">
              <w:rPr>
                <w:sz w:val="20"/>
                <w:szCs w:val="20"/>
              </w:rPr>
              <w:t xml:space="preserve"> </w:t>
            </w:r>
            <w:proofErr w:type="spellStart"/>
            <w:r w:rsidR="003532A8">
              <w:rPr>
                <w:sz w:val="20"/>
                <w:szCs w:val="20"/>
              </w:rPr>
              <w:t>şi</w:t>
            </w:r>
            <w:proofErr w:type="spellEnd"/>
            <w:r w:rsidR="003532A8">
              <w:rPr>
                <w:sz w:val="20"/>
                <w:szCs w:val="20"/>
              </w:rPr>
              <w:t xml:space="preserve"> </w:t>
            </w:r>
            <w:proofErr w:type="spellStart"/>
            <w:r w:rsidR="003532A8">
              <w:rPr>
                <w:sz w:val="20"/>
                <w:szCs w:val="20"/>
              </w:rPr>
              <w:t>sportului</w:t>
            </w:r>
            <w:proofErr w:type="spellEnd"/>
            <w:r w:rsidR="003532A8">
              <w:rPr>
                <w:sz w:val="20"/>
                <w:szCs w:val="20"/>
              </w:rPr>
              <w:t xml:space="preserve">   la </w:t>
            </w:r>
            <w:proofErr w:type="spellStart"/>
            <w:r w:rsidR="003532A8">
              <w:rPr>
                <w:sz w:val="20"/>
                <w:szCs w:val="20"/>
              </w:rPr>
              <w:t>nivelul</w:t>
            </w:r>
            <w:proofErr w:type="spellEnd"/>
            <w:r w:rsidR="003532A8">
              <w:rPr>
                <w:sz w:val="20"/>
                <w:szCs w:val="20"/>
              </w:rPr>
              <w:t xml:space="preserve"> </w:t>
            </w:r>
            <w:proofErr w:type="spellStart"/>
            <w:r w:rsidR="003532A8">
              <w:rPr>
                <w:sz w:val="20"/>
                <w:szCs w:val="20"/>
              </w:rPr>
              <w:t>counităţ</w:t>
            </w:r>
            <w:r w:rsidR="00835B73">
              <w:rPr>
                <w:sz w:val="20"/>
                <w:szCs w:val="20"/>
              </w:rPr>
              <w:t>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C523A" w:rsidRPr="00835B73" w:rsidRDefault="00835B73" w:rsidP="000F66E5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</w:rPr>
              <w:t>Organizarea</w:t>
            </w:r>
            <w:proofErr w:type="spellEnd"/>
            <w:r w:rsidR="003532A8">
              <w:rPr>
                <w:sz w:val="20"/>
                <w:szCs w:val="20"/>
              </w:rPr>
              <w:t xml:space="preserve"> de </w:t>
            </w:r>
            <w:proofErr w:type="spellStart"/>
            <w:r w:rsidR="003532A8">
              <w:rPr>
                <w:sz w:val="20"/>
                <w:szCs w:val="20"/>
              </w:rPr>
              <w:t>activităţ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sportive-educative</w:t>
            </w:r>
            <w:r w:rsidR="003532A8">
              <w:rPr>
                <w:sz w:val="20"/>
                <w:szCs w:val="20"/>
              </w:rPr>
              <w:t xml:space="preserve"> </w:t>
            </w:r>
            <w:r w:rsidR="003532A8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532A8">
              <w:rPr>
                <w:sz w:val="20"/>
                <w:szCs w:val="20"/>
                <w:lang w:val="en-US"/>
              </w:rPr>
              <w:t>drumeţii,festivalul</w:t>
            </w:r>
            <w:proofErr w:type="spellEnd"/>
            <w:r w:rsidR="003532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32A8">
              <w:rPr>
                <w:sz w:val="20"/>
                <w:szCs w:val="20"/>
                <w:lang w:val="en-US"/>
              </w:rPr>
              <w:t>sportului</w:t>
            </w:r>
            <w:proofErr w:type="spellEnd"/>
            <w:r w:rsidR="003532A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532A8">
              <w:rPr>
                <w:sz w:val="20"/>
                <w:szCs w:val="20"/>
                <w:lang w:val="en-US"/>
              </w:rPr>
              <w:t>eu</w:t>
            </w:r>
            <w:proofErr w:type="spellEnd"/>
            <w:r w:rsidR="003532A8">
              <w:rPr>
                <w:sz w:val="20"/>
                <w:szCs w:val="20"/>
                <w:lang w:val="en-US"/>
              </w:rPr>
              <w:t xml:space="preserve"> mama </w:t>
            </w:r>
            <w:proofErr w:type="spellStart"/>
            <w:r w:rsidR="003532A8">
              <w:rPr>
                <w:sz w:val="20"/>
                <w:szCs w:val="20"/>
                <w:lang w:val="en-US"/>
              </w:rPr>
              <w:t>şi</w:t>
            </w:r>
            <w:proofErr w:type="spellEnd"/>
            <w:r w:rsidR="003532A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32A8">
              <w:rPr>
                <w:sz w:val="20"/>
                <w:szCs w:val="20"/>
                <w:lang w:val="en-US"/>
              </w:rPr>
              <w:t>tata</w:t>
            </w:r>
            <w:proofErr w:type="spellEnd"/>
            <w:r w:rsidR="003532A8">
              <w:rPr>
                <w:sz w:val="20"/>
                <w:szCs w:val="20"/>
                <w:lang w:val="en-US"/>
              </w:rPr>
              <w:t>, etc)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h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h)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activitatea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rezultatele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obţinute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centrele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excelenţă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centrele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pregătire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zonală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din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cadrul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unităţilor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învăţământ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vocaţionale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muzică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lastRenderedPageBreak/>
              <w:t>seminarii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normale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teatru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coregrafie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arte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plastice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arhitectură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sport etc.)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elevi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dificultăţi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învăţare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  <w:tc>
          <w:tcPr>
            <w:tcW w:w="871" w:type="dxa"/>
          </w:tcPr>
          <w:p w:rsidR="00ED0F0C" w:rsidRPr="001D0E1E" w:rsidRDefault="00405430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1p</w:t>
            </w:r>
          </w:p>
        </w:tc>
        <w:tc>
          <w:tcPr>
            <w:tcW w:w="4788" w:type="dxa"/>
          </w:tcPr>
          <w:p w:rsidR="00ED0F0C" w:rsidRDefault="00ED0F0C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4751B9" w:rsidRPr="001D0E1E" w:rsidRDefault="004751B9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lastRenderedPageBreak/>
              <w:t>i</w:t>
            </w:r>
            <w:proofErr w:type="spellEnd"/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desfăşurată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vederea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realizării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echităţii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activităţi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remediere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grădiniţă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vară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activităţi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desegregare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incluzivă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nediscriminatorie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multiculturală/interculturală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diversitate/alteritate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programe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părinţilor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recunoscute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nivel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judeţean/naţional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);</w:t>
            </w:r>
          </w:p>
        </w:tc>
        <w:tc>
          <w:tcPr>
            <w:tcW w:w="871" w:type="dxa"/>
          </w:tcPr>
          <w:p w:rsidR="00ED0F0C" w:rsidRPr="001D0E1E" w:rsidRDefault="001976F6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2p</w:t>
            </w:r>
          </w:p>
        </w:tc>
        <w:tc>
          <w:tcPr>
            <w:tcW w:w="4788" w:type="dxa"/>
          </w:tcPr>
          <w:p w:rsidR="001976F6" w:rsidRPr="001D0E1E" w:rsidRDefault="007C2CED" w:rsidP="001976F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Centru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vacanţă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- 1</w:t>
            </w:r>
          </w:p>
          <w:p w:rsidR="00ED0F0C" w:rsidRDefault="007C2CED" w:rsidP="001976F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Şcoala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vară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- 1</w:t>
            </w:r>
          </w:p>
          <w:p w:rsidR="007C2CED" w:rsidRPr="001D0E1E" w:rsidRDefault="007C2CED" w:rsidP="001976F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Programe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educaţia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părinţilor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>- 2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j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j)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rezultate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măsurabile/cuantificabile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obţinute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desfăşurarea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activităţi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practice, educative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formarea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abilităţi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comunicare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antreprenoriale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tehnice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  <w:tc>
          <w:tcPr>
            <w:tcW w:w="871" w:type="dxa"/>
          </w:tcPr>
          <w:p w:rsidR="00ED0F0C" w:rsidRPr="001D0E1E" w:rsidRDefault="001976F6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2p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k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es-ES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es-ES"/>
              </w:rPr>
              <w:t xml:space="preserve">k) rezultate obţinute în activităţi de voluntariat, la nivel </w:t>
            </w:r>
            <w:r w:rsidR="001976F6" w:rsidRPr="001D0E1E">
              <w:rPr>
                <w:rFonts w:ascii="Bookman Old Style" w:hAnsi="Bookman Old Style" w:cs="Arial"/>
                <w:sz w:val="20"/>
                <w:szCs w:val="20"/>
                <w:lang w:val="es-ES"/>
              </w:rPr>
              <w:t>l</w:t>
            </w:r>
            <w:r w:rsidRPr="001D0E1E">
              <w:rPr>
                <w:rFonts w:ascii="Bookman Old Style" w:hAnsi="Bookman Old Style" w:cs="Arial"/>
                <w:sz w:val="20"/>
                <w:szCs w:val="20"/>
                <w:lang w:val="es-ES"/>
              </w:rPr>
              <w:t>ocal/judeţean/naţional/internaţional</w:t>
            </w:r>
          </w:p>
        </w:tc>
        <w:tc>
          <w:tcPr>
            <w:tcW w:w="871" w:type="dxa"/>
          </w:tcPr>
          <w:p w:rsidR="00ED0F0C" w:rsidRPr="001D0E1E" w:rsidRDefault="001976F6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ES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es-ES"/>
              </w:rPr>
              <w:t>1p</w:t>
            </w:r>
          </w:p>
        </w:tc>
        <w:tc>
          <w:tcPr>
            <w:tcW w:w="4788" w:type="dxa"/>
          </w:tcPr>
          <w:p w:rsidR="001976F6" w:rsidRPr="001D0E1E" w:rsidRDefault="001976F6" w:rsidP="001976F6">
            <w:pPr>
              <w:rPr>
                <w:rFonts w:ascii="Bookman Old Style" w:hAnsi="Bookman Old Style" w:cs="Arial"/>
                <w:sz w:val="20"/>
                <w:szCs w:val="20"/>
                <w:lang w:val="es-ES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es-ES"/>
              </w:rPr>
              <w:t xml:space="preserve">Pentru activitati de voluntariat timp de 4 ani </w:t>
            </w:r>
          </w:p>
          <w:p w:rsidR="00ED0F0C" w:rsidRPr="001D0E1E" w:rsidRDefault="001976F6" w:rsidP="001976F6">
            <w:pPr>
              <w:rPr>
                <w:rFonts w:ascii="Bookman Old Style" w:hAnsi="Bookman Old Style" w:cs="Arial"/>
                <w:sz w:val="20"/>
                <w:szCs w:val="20"/>
                <w:lang w:val="es-ES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es-ES"/>
              </w:rPr>
              <w:t>se acorda maxim un punct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s-ES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l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>l) activitate de coordonator de programe educative şcolare şi extraşcolare sau îndrumarea colectivelor redacţionale ale revistelor şcolare</w:t>
            </w:r>
          </w:p>
        </w:tc>
        <w:tc>
          <w:tcPr>
            <w:tcW w:w="871" w:type="dxa"/>
          </w:tcPr>
          <w:p w:rsidR="00ED0F0C" w:rsidRPr="001D0E1E" w:rsidRDefault="001725BB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pt-BR"/>
              </w:rPr>
              <w:t>3p</w:t>
            </w:r>
          </w:p>
        </w:tc>
        <w:tc>
          <w:tcPr>
            <w:tcW w:w="4788" w:type="dxa"/>
          </w:tcPr>
          <w:p w:rsidR="00ED0F0C" w:rsidRDefault="007C2CED" w:rsidP="000F66E5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pt-BR"/>
              </w:rPr>
              <w:t>Local – 1 p</w:t>
            </w:r>
          </w:p>
          <w:p w:rsidR="007C2CED" w:rsidRPr="001D0E1E" w:rsidRDefault="007C2CED" w:rsidP="000F66E5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pt-BR"/>
              </w:rPr>
              <w:t>Judeţean- 2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pt-BR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m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m) participarea la cursuri de formare</w:t>
            </w:r>
          </w:p>
        </w:tc>
        <w:tc>
          <w:tcPr>
            <w:tcW w:w="871" w:type="dxa"/>
          </w:tcPr>
          <w:p w:rsidR="00ED0F0C" w:rsidRPr="001D0E1E" w:rsidRDefault="001725BB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4p</w:t>
            </w:r>
          </w:p>
        </w:tc>
        <w:tc>
          <w:tcPr>
            <w:tcW w:w="4788" w:type="dxa"/>
          </w:tcPr>
          <w:p w:rsidR="00ED0F0C" w:rsidRPr="001D0E1E" w:rsidRDefault="001725BB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participarea la cursuri de formare (1 p / curs)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n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n)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coordonarea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activităţilor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din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cadrul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Strategiei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acţiune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comunitară</w:t>
            </w:r>
            <w:proofErr w:type="spellEnd"/>
          </w:p>
        </w:tc>
        <w:tc>
          <w:tcPr>
            <w:tcW w:w="871" w:type="dxa"/>
          </w:tcPr>
          <w:p w:rsidR="00ED0F0C" w:rsidRPr="001D0E1E" w:rsidRDefault="001725BB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1p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BB276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>o</w:t>
            </w:r>
          </w:p>
        </w:tc>
        <w:tc>
          <w:tcPr>
            <w:tcW w:w="7851" w:type="dxa"/>
          </w:tcPr>
          <w:p w:rsidR="00ED0F0C" w:rsidRPr="001D0E1E" w:rsidRDefault="00E252A5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o)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integrarea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copiilor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cerinţe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educative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masă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desfăşurarea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activităţilor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remedială</w:t>
            </w:r>
            <w:proofErr w:type="spellEnd"/>
          </w:p>
        </w:tc>
        <w:tc>
          <w:tcPr>
            <w:tcW w:w="871" w:type="dxa"/>
          </w:tcPr>
          <w:p w:rsidR="00ED0F0C" w:rsidRPr="001D0E1E" w:rsidRDefault="00076785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1p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3600AB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7851" w:type="dxa"/>
          </w:tcPr>
          <w:p w:rsidR="00ED0F0C" w:rsidRPr="001D0E1E" w:rsidRDefault="003600AB" w:rsidP="00894AF0">
            <w:pPr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Criteriul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privind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performanţe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deosebite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inovarea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didactică/managerială</w:t>
            </w:r>
            <w:proofErr w:type="spellEnd"/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materializate</w:t>
            </w:r>
            <w:proofErr w:type="spellEnd"/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în</w:t>
            </w:r>
            <w:proofErr w:type="spellEnd"/>
          </w:p>
        </w:tc>
        <w:tc>
          <w:tcPr>
            <w:tcW w:w="871" w:type="dxa"/>
          </w:tcPr>
          <w:p w:rsidR="00ED0F0C" w:rsidRPr="001D0E1E" w:rsidRDefault="003600AB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30 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color w:val="000080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851" w:type="dxa"/>
          </w:tcPr>
          <w:p w:rsidR="00ED0F0C" w:rsidRPr="001D0E1E" w:rsidRDefault="003F6870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a)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contribuţia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elaborarea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programe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regulamente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metodologii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îndrumătoare/ghiduri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metodice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manuale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auxiliare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didactice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reviste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avizate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inspectoratul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Ministerul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Cercetării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Tineretului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Sportului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după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caz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;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cărţi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domeniul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înregistrate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ISBN,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crearea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softuri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platforme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e-learning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avizate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Ministerul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Cercetării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Tineretului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Sportului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;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elaborarea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programe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discipline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opţionale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noi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însoţite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suportul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curs;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elaborarea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programe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vizând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curriculumul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opţional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integrat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dezvoltare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locală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  <w:tc>
          <w:tcPr>
            <w:tcW w:w="871" w:type="dxa"/>
          </w:tcPr>
          <w:p w:rsidR="00ED0F0C" w:rsidRPr="001D0E1E" w:rsidRDefault="00163D6D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6p</w:t>
            </w:r>
          </w:p>
        </w:tc>
        <w:tc>
          <w:tcPr>
            <w:tcW w:w="4788" w:type="dxa"/>
          </w:tcPr>
          <w:p w:rsidR="00163D6D" w:rsidRPr="001D0E1E" w:rsidRDefault="00163D6D" w:rsidP="00163D6D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- Contributia la elaborarea de programe </w:t>
            </w:r>
          </w:p>
          <w:p w:rsidR="00163D6D" w:rsidRPr="001D0E1E" w:rsidRDefault="00163D6D" w:rsidP="00163D6D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scolare, regulamente, metodologii, </w:t>
            </w:r>
          </w:p>
          <w:p w:rsidR="00163D6D" w:rsidRPr="001D0E1E" w:rsidRDefault="00163D6D" w:rsidP="00163D6D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îndrumãtoare, ghiduri metodice, manuale </w:t>
            </w:r>
          </w:p>
          <w:p w:rsidR="00163D6D" w:rsidRPr="001D0E1E" w:rsidRDefault="00163D6D" w:rsidP="00163D6D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scolare, auxiliare didactice, reviste scolare, </w:t>
            </w:r>
          </w:p>
          <w:p w:rsidR="00163D6D" w:rsidRPr="001D0E1E" w:rsidRDefault="00163D6D" w:rsidP="00163D6D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avizate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inspectoratul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scolar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</w:p>
          <w:p w:rsidR="00163D6D" w:rsidRPr="001D0E1E" w:rsidRDefault="007C2CED" w:rsidP="00163D6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MECT– 5</w:t>
            </w:r>
            <w:r w:rsidR="00163D6D" w:rsidRPr="001D0E1E">
              <w:rPr>
                <w:rFonts w:ascii="Bookman Old Style" w:hAnsi="Bookman Old Style" w:cs="Arial"/>
                <w:sz w:val="20"/>
                <w:szCs w:val="20"/>
              </w:rPr>
              <w:t>p</w:t>
            </w:r>
          </w:p>
          <w:p w:rsidR="00163D6D" w:rsidRPr="001D0E1E" w:rsidRDefault="00163D6D" w:rsidP="00163D6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Elaborarea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programe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scolare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o </w:t>
            </w:r>
          </w:p>
          <w:p w:rsidR="00ED0F0C" w:rsidRDefault="00163D6D" w:rsidP="00163D6D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discipl</w:t>
            </w:r>
            <w:r w:rsidR="007C2CED">
              <w:rPr>
                <w:rFonts w:ascii="Bookman Old Style" w:hAnsi="Bookman Old Style" w:cs="Arial"/>
                <w:sz w:val="20"/>
                <w:szCs w:val="20"/>
              </w:rPr>
              <w:t>ina</w:t>
            </w:r>
            <w:proofErr w:type="spellEnd"/>
            <w:r w:rsidR="007C2CE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7C2CED">
              <w:rPr>
                <w:rFonts w:ascii="Bookman Old Style" w:hAnsi="Bookman Old Style" w:cs="Arial"/>
                <w:sz w:val="20"/>
                <w:szCs w:val="20"/>
              </w:rPr>
              <w:t>optionala</w:t>
            </w:r>
            <w:proofErr w:type="spellEnd"/>
            <w:r w:rsidR="007C2CE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7C2CED">
              <w:rPr>
                <w:rFonts w:ascii="Bookman Old Style" w:hAnsi="Bookman Old Style" w:cs="Arial"/>
                <w:sz w:val="20"/>
                <w:szCs w:val="20"/>
              </w:rPr>
              <w:t>noua</w:t>
            </w:r>
            <w:proofErr w:type="spellEnd"/>
            <w:r w:rsidR="007C2CED">
              <w:rPr>
                <w:rFonts w:ascii="Bookman Old Style" w:hAnsi="Bookman Old Style" w:cs="Arial"/>
                <w:sz w:val="20"/>
                <w:szCs w:val="20"/>
              </w:rPr>
              <w:t xml:space="preserve"> – 1</w:t>
            </w:r>
            <w:r w:rsidRPr="001D0E1E">
              <w:rPr>
                <w:rFonts w:ascii="Bookman Old Style" w:hAnsi="Bookman Old Style" w:cs="Arial"/>
                <w:sz w:val="20"/>
                <w:szCs w:val="20"/>
              </w:rPr>
              <w:t>p</w:t>
            </w:r>
          </w:p>
          <w:p w:rsidR="004751B9" w:rsidRPr="001D0E1E" w:rsidRDefault="004751B9" w:rsidP="00163D6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851" w:type="dxa"/>
          </w:tcPr>
          <w:p w:rsidR="00ED0F0C" w:rsidRPr="001D0E1E" w:rsidRDefault="003F6870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b)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elaborarea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cărţi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lucrări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ştiinţifice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publicate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domeniul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didacticii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specialităţii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managementului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înregistrate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ISBN</w:t>
            </w:r>
          </w:p>
        </w:tc>
        <w:tc>
          <w:tcPr>
            <w:tcW w:w="871" w:type="dxa"/>
          </w:tcPr>
          <w:p w:rsidR="00ED0F0C" w:rsidRPr="001D0E1E" w:rsidRDefault="00163D6D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5p</w:t>
            </w:r>
          </w:p>
        </w:tc>
        <w:tc>
          <w:tcPr>
            <w:tcW w:w="4788" w:type="dxa"/>
          </w:tcPr>
          <w:p w:rsidR="00ED0F0C" w:rsidRDefault="00CC523A" w:rsidP="000F66E5">
            <w:pPr>
              <w:rPr>
                <w:rFonts w:ascii="Bookman Old Style" w:hAnsi="Bookman Old Style" w:cs="Arial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Lucrări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realizate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individual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/</w:t>
            </w:r>
            <w:r>
              <w:rPr>
                <w:rFonts w:ascii="Bookman Old Style" w:hAnsi="Bookman Old Style" w:cs="Arial"/>
                <w:sz w:val="20"/>
                <w:szCs w:val="20"/>
                <w:lang w:val="ro-RO"/>
              </w:rPr>
              <w:t>coautori 3p</w:t>
            </w:r>
          </w:p>
          <w:p w:rsidR="00CC523A" w:rsidRPr="00CC523A" w:rsidRDefault="00CC523A" w:rsidP="000F66E5">
            <w:pPr>
              <w:rPr>
                <w:rFonts w:ascii="Bookman Old Style" w:hAnsi="Bookman Old Style" w:cs="Arial"/>
                <w:sz w:val="20"/>
                <w:szCs w:val="20"/>
                <w:lang w:val="ro-RO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ro-RO"/>
              </w:rPr>
              <w:t>Articole publicate 1p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851" w:type="dxa"/>
          </w:tcPr>
          <w:p w:rsidR="00ED0F0C" w:rsidRPr="001D0E1E" w:rsidRDefault="003F6870" w:rsidP="00894AF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c)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activitatea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evaluator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manuale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mentorat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formator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domeniul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sindical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nivel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local/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judeţean/naţional/internaţional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participarea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comunicări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simpozioane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judeţene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regionale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zonale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),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şi/sau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internaţionale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participarea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formarea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personalului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didactic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prin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Casa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Corpului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Didactic,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calitate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formatori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contribuţia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la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cercetări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ştiinţifice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domeniul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problematicii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învăţământului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educaţiei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  <w:tc>
          <w:tcPr>
            <w:tcW w:w="871" w:type="dxa"/>
          </w:tcPr>
          <w:p w:rsidR="00ED0F0C" w:rsidRPr="001D0E1E" w:rsidRDefault="000838B2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8p</w:t>
            </w:r>
          </w:p>
        </w:tc>
        <w:tc>
          <w:tcPr>
            <w:tcW w:w="4788" w:type="dxa"/>
          </w:tcPr>
          <w:p w:rsidR="000838B2" w:rsidRPr="001D0E1E" w:rsidRDefault="00957C6F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Evaluator</w:t>
            </w:r>
            <w:r w:rsidR="000838B2" w:rsidRPr="001D0E1E">
              <w:rPr>
                <w:rFonts w:ascii="Bookman Old Style" w:hAnsi="Bookman Old Style" w:cs="Arial"/>
                <w:sz w:val="20"/>
                <w:szCs w:val="20"/>
              </w:rPr>
              <w:t xml:space="preserve"> – 1,5p</w:t>
            </w:r>
          </w:p>
          <w:p w:rsidR="000838B2" w:rsidRPr="001D0E1E" w:rsidRDefault="000838B2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1D0E1E">
                  <w:rPr>
                    <w:rFonts w:ascii="Bookman Old Style" w:hAnsi="Bookman Old Style" w:cs="Arial"/>
                    <w:sz w:val="20"/>
                    <w:szCs w:val="20"/>
                  </w:rPr>
                  <w:t>Mentor</w:t>
                </w:r>
              </w:smartTag>
            </w:smartTag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– 1,5p</w:t>
            </w:r>
          </w:p>
          <w:p w:rsidR="000838B2" w:rsidRPr="001D0E1E" w:rsidRDefault="000838B2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Formator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– 1,5p(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un curs de min 24 ore)</w:t>
            </w:r>
          </w:p>
          <w:p w:rsidR="000838B2" w:rsidRPr="001D0E1E" w:rsidRDefault="000838B2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838B2" w:rsidRPr="001D0E1E" w:rsidRDefault="000838B2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sindicat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(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in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cadrul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comisiilor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</w:p>
          <w:p w:rsidR="000838B2" w:rsidRPr="001D0E1E" w:rsidRDefault="000838B2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dialog social,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elaborare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normative) </w:t>
            </w:r>
          </w:p>
          <w:p w:rsidR="000838B2" w:rsidRPr="001D0E1E" w:rsidRDefault="000838B2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0,25 pct./an, max 1 p (4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ani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)</w:t>
            </w:r>
          </w:p>
          <w:p w:rsidR="000838B2" w:rsidRPr="001D0E1E" w:rsidRDefault="000838B2" w:rsidP="000838B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0838B2" w:rsidRPr="001D0E1E" w:rsidRDefault="00CC523A" w:rsidP="000838B2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lastRenderedPageBreak/>
              <w:t>- Participarecu lucrare</w:t>
            </w:r>
            <w:r w:rsidR="000838B2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la </w:t>
            </w:r>
          </w:p>
          <w:p w:rsidR="00ED0F0C" w:rsidRPr="001D0E1E" w:rsidRDefault="00957C6F" w:rsidP="000838B2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s</w:t>
            </w:r>
            <w:r w:rsidR="000838B2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impozioa</w:t>
            </w: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ne , </w:t>
            </w:r>
            <w:r w:rsidR="000838B2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conferinte,contributie la cercetari stiintifice – 1,5p</w:t>
            </w:r>
          </w:p>
          <w:p w:rsidR="004751B9" w:rsidRPr="00CC523A" w:rsidRDefault="006C00B3" w:rsidP="00CC523A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ca </w:t>
            </w:r>
            <w:r w:rsidR="000838B2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organizator</w:t>
            </w: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– 1p , max. 2,5p</w:t>
            </w:r>
          </w:p>
          <w:p w:rsidR="004751B9" w:rsidRPr="001D0E1E" w:rsidRDefault="004751B9" w:rsidP="000838B2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3F6870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d) activitate ca metodist, membru în consiliul consultativ de specialitate de la nivelul inspectoratului şcolar şi în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comisia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specialitate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coordonator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cerc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pedagogic</w:t>
            </w:r>
          </w:p>
        </w:tc>
        <w:tc>
          <w:tcPr>
            <w:tcW w:w="871" w:type="dxa"/>
          </w:tcPr>
          <w:p w:rsidR="00ED0F0C" w:rsidRPr="001D0E1E" w:rsidRDefault="00876DFA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  <w:r w:rsidR="006C00B3" w:rsidRPr="001D0E1E">
              <w:rPr>
                <w:rFonts w:ascii="Bookman Old Style" w:hAnsi="Bookman Old Style" w:cs="Arial"/>
                <w:b/>
                <w:sz w:val="20"/>
                <w:szCs w:val="20"/>
              </w:rPr>
              <w:t>p</w:t>
            </w:r>
          </w:p>
        </w:tc>
        <w:tc>
          <w:tcPr>
            <w:tcW w:w="4788" w:type="dxa"/>
          </w:tcPr>
          <w:p w:rsidR="007F3AF1" w:rsidRPr="001D0E1E" w:rsidRDefault="007F3AF1" w:rsidP="007F3AF1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>- Metodist 0,5-an max. 2p</w:t>
            </w:r>
          </w:p>
          <w:p w:rsidR="007F3AF1" w:rsidRPr="001D0E1E" w:rsidRDefault="007F3AF1" w:rsidP="007F3AF1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>- Membru Consiliul Consultativ ISJ – 0,5/an max.2p</w:t>
            </w:r>
          </w:p>
          <w:p w:rsidR="007F3AF1" w:rsidRPr="001D0E1E" w:rsidRDefault="007F3AF1" w:rsidP="007F3AF1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- </w:t>
            </w:r>
            <w:r w:rsidR="00876DFA">
              <w:rPr>
                <w:rFonts w:ascii="Bookman Old Style" w:hAnsi="Bookman Old Style" w:cs="Arial"/>
                <w:sz w:val="20"/>
                <w:szCs w:val="20"/>
                <w:lang w:val="pt-BR"/>
              </w:rPr>
              <w:t>Coordonator cerc pedagogic – 1/an, max.4</w:t>
            </w: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 p</w:t>
            </w:r>
          </w:p>
          <w:p w:rsidR="007F3AF1" w:rsidRPr="001D0E1E" w:rsidRDefault="007F3AF1" w:rsidP="007F3AF1">
            <w:pPr>
              <w:rPr>
                <w:rFonts w:ascii="Bookman Old Style" w:hAnsi="Bookman Old Style" w:cs="Arial"/>
                <w:sz w:val="20"/>
                <w:szCs w:val="20"/>
                <w:lang w:val="pt-BR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pt-BR"/>
              </w:rPr>
              <w:t xml:space="preserve">- Membru Comisia Nationala de </w:t>
            </w:r>
            <w:r w:rsidR="007C2CED">
              <w:rPr>
                <w:rFonts w:ascii="Bookman Old Style" w:hAnsi="Bookman Old Style" w:cs="Arial"/>
                <w:sz w:val="20"/>
                <w:szCs w:val="20"/>
                <w:lang w:val="it-IT"/>
              </w:rPr>
              <w:t>specialitate – 2</w:t>
            </w: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p</w:t>
            </w:r>
          </w:p>
          <w:p w:rsidR="007F3AF1" w:rsidRPr="001D0E1E" w:rsidRDefault="007F3AF1" w:rsidP="007F3AF1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- Membru in Comisia de elaborare/corectare </w:t>
            </w:r>
          </w:p>
          <w:p w:rsidR="00ED0F0C" w:rsidRPr="001D0E1E" w:rsidRDefault="007F3AF1" w:rsidP="007F3AF1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subiecte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pentru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titularizare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sau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suplinire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 0,5/an, max 2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851" w:type="dxa"/>
          </w:tcPr>
          <w:p w:rsidR="00ED0F0C" w:rsidRPr="001D0E1E" w:rsidRDefault="003F6870" w:rsidP="00894AF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e)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activitatea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desfăşurată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cadrul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comisii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tehnice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elaborare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acte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normative/administrative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caracter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normativ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cadrul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unor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comisii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consultative de dialog social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altor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structuri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dialog social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în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comisiile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naţionale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specialitate</w:t>
            </w:r>
            <w:proofErr w:type="spellEnd"/>
          </w:p>
        </w:tc>
        <w:tc>
          <w:tcPr>
            <w:tcW w:w="871" w:type="dxa"/>
          </w:tcPr>
          <w:p w:rsidR="00ED0F0C" w:rsidRPr="001D0E1E" w:rsidRDefault="006C00B3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</w:rPr>
              <w:t>2p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891880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851" w:type="dxa"/>
          </w:tcPr>
          <w:p w:rsidR="00ED0F0C" w:rsidRPr="001D0E1E" w:rsidRDefault="00891880" w:rsidP="00894AF0">
            <w:pPr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  <w:lang w:val="it-IT"/>
              </w:rPr>
              <w:t>Criteriul privind participarea la proiecte</w:t>
            </w: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  <w:t>:</w:t>
            </w:r>
          </w:p>
        </w:tc>
        <w:tc>
          <w:tcPr>
            <w:tcW w:w="871" w:type="dxa"/>
          </w:tcPr>
          <w:p w:rsidR="00ED0F0C" w:rsidRPr="001D0E1E" w:rsidRDefault="00891880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  <w:t>15 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color w:val="000080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891880" w:rsidRPr="001D0E1E" w:rsidRDefault="00891880" w:rsidP="001D0E1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0"/>
                <w:szCs w:val="20"/>
                <w:lang w:val="es-ES"/>
              </w:rPr>
            </w:pPr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s-ES"/>
              </w:rPr>
              <w:t xml:space="preserve">a)Proiecte de parteneriat educaţional, la nivel local/judeţean/naţional/ </w:t>
            </w:r>
          </w:p>
          <w:p w:rsidR="00ED0F0C" w:rsidRPr="001D0E1E" w:rsidRDefault="00891880" w:rsidP="00891880">
            <w:pPr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proofErr w:type="spellStart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>internaţional</w:t>
            </w:r>
            <w:proofErr w:type="spellEnd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>recunoscute</w:t>
            </w:r>
            <w:proofErr w:type="spellEnd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>inspectoratul</w:t>
            </w:r>
            <w:proofErr w:type="spellEnd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>şcolar</w:t>
            </w:r>
            <w:proofErr w:type="spellEnd"/>
            <w:r w:rsidRPr="001D0E1E">
              <w:rPr>
                <w:rFonts w:ascii="Bookman Old Style" w:hAnsi="Bookman Old Style" w:cs="Arial"/>
                <w:color w:val="000000"/>
                <w:sz w:val="20"/>
                <w:szCs w:val="20"/>
                <w:lang w:val="en-US"/>
              </w:rPr>
              <w:t>/MECTS</w:t>
            </w:r>
          </w:p>
        </w:tc>
        <w:tc>
          <w:tcPr>
            <w:tcW w:w="871" w:type="dxa"/>
          </w:tcPr>
          <w:p w:rsidR="00ED0F0C" w:rsidRPr="001D0E1E" w:rsidRDefault="009D46BF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1,5p</w:t>
            </w:r>
          </w:p>
        </w:tc>
        <w:tc>
          <w:tcPr>
            <w:tcW w:w="4788" w:type="dxa"/>
          </w:tcPr>
          <w:p w:rsidR="00ED0F0C" w:rsidRDefault="007C2CED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-local -0,25</w:t>
            </w:r>
          </w:p>
          <w:p w:rsidR="007C2CED" w:rsidRDefault="007C2CED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- judeţean- 0,5</w:t>
            </w:r>
          </w:p>
          <w:p w:rsidR="007C2CED" w:rsidRDefault="007C2CED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-naţional-1</w:t>
            </w:r>
          </w:p>
          <w:p w:rsidR="007C2CED" w:rsidRPr="001D0E1E" w:rsidRDefault="007C2CED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- internaţional 1,5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891880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b) Proiecte/programe realizate în parteneriat între şcoală şi asociaţiile reprezentative de părinţi/comunitatea locală/agenţi economici</w:t>
            </w:r>
          </w:p>
        </w:tc>
        <w:tc>
          <w:tcPr>
            <w:tcW w:w="871" w:type="dxa"/>
          </w:tcPr>
          <w:p w:rsidR="00ED0F0C" w:rsidRPr="001D0E1E" w:rsidRDefault="00EE7AE4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1,5</w:t>
            </w:r>
            <w:r w:rsidR="009D46BF"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p</w:t>
            </w:r>
          </w:p>
        </w:tc>
        <w:tc>
          <w:tcPr>
            <w:tcW w:w="4788" w:type="dxa"/>
          </w:tcPr>
          <w:p w:rsidR="00ED0F0C" w:rsidRPr="004751B9" w:rsidRDefault="004751B9" w:rsidP="000F66E5">
            <w:pPr>
              <w:rPr>
                <w:rFonts w:ascii="Bookman Old Style" w:hAnsi="Bookman Old Style" w:cs="Arial"/>
                <w:sz w:val="20"/>
                <w:szCs w:val="20"/>
                <w:lang w:val="ro-RO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0,5 de program </w:t>
            </w:r>
            <w:r>
              <w:rPr>
                <w:rFonts w:ascii="Bookman Old Style" w:hAnsi="Bookman Old Style" w:cs="Arial"/>
                <w:sz w:val="20"/>
                <w:szCs w:val="20"/>
                <w:lang w:val="en-US"/>
              </w:rPr>
              <w:t>/</w:t>
            </w:r>
            <w:r>
              <w:rPr>
                <w:rFonts w:ascii="Bookman Old Style" w:hAnsi="Bookman Old Style" w:cs="Arial"/>
                <w:sz w:val="20"/>
                <w:szCs w:val="20"/>
                <w:lang w:val="ro-RO"/>
              </w:rPr>
              <w:t>proiect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891880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c)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Proiecte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din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Fondul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Social European/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Fonduri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Structurale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Coeziune/Proiecte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PHARE;</w:t>
            </w:r>
          </w:p>
        </w:tc>
        <w:tc>
          <w:tcPr>
            <w:tcW w:w="871" w:type="dxa"/>
          </w:tcPr>
          <w:p w:rsidR="00ED0F0C" w:rsidRPr="001D0E1E" w:rsidRDefault="009D46BF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5p</w:t>
            </w:r>
          </w:p>
        </w:tc>
        <w:tc>
          <w:tcPr>
            <w:tcW w:w="4788" w:type="dxa"/>
          </w:tcPr>
          <w:p w:rsidR="009D46BF" w:rsidRPr="001D0E1E" w:rsidRDefault="009D46BF" w:rsidP="009D46BF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coordonator proiect-3,5p</w:t>
            </w:r>
          </w:p>
          <w:p w:rsidR="00ED0F0C" w:rsidRPr="001D0E1E" w:rsidRDefault="009D46BF" w:rsidP="009D46BF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membru – 1,5p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891880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d) Proiecte/programe europene realizate prin Agenţia Naţională pentru Programe Comunitare în Domeniul Educaţiei şi Formării profesionale-Socrates, Comenius, Arion, Leonardo, Grundtvig, etc.</w:t>
            </w:r>
          </w:p>
        </w:tc>
        <w:tc>
          <w:tcPr>
            <w:tcW w:w="871" w:type="dxa"/>
          </w:tcPr>
          <w:p w:rsidR="00ED0F0C" w:rsidRPr="001D0E1E" w:rsidRDefault="009D46BF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5p</w:t>
            </w:r>
          </w:p>
        </w:tc>
        <w:tc>
          <w:tcPr>
            <w:tcW w:w="4788" w:type="dxa"/>
          </w:tcPr>
          <w:p w:rsidR="00ED0F0C" w:rsidRPr="001D0E1E" w:rsidRDefault="009D46BF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coordonator proiect-3,5p</w:t>
            </w:r>
          </w:p>
          <w:p w:rsidR="009D46BF" w:rsidRPr="001D0E1E" w:rsidRDefault="004751B9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>membru  –  2</w:t>
            </w:r>
            <w:r w:rsidR="009D46BF"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p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891880" w:rsidP="00894AF0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e) Proiecte/programe coordonate de MECTS, inspectoratul şcolar, de alţi parteneri-Institutul Francez, Institutul Cervantes, British Council, ZFA (Centrala pentru Activitate şcolară din Germania), Fundaţia Communitas, MATRA, UNICEF, Institutul Goethe, Banca Mondială, Organizaţia Salvaţi Copiii;</w:t>
            </w:r>
          </w:p>
          <w:p w:rsidR="009D46BF" w:rsidRPr="001D0E1E" w:rsidRDefault="009D46BF" w:rsidP="00894AF0">
            <w:pPr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f)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Alte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proiecte/programe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recunoscute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inspectoratul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şcolar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/MECTS.</w:t>
            </w:r>
          </w:p>
        </w:tc>
        <w:tc>
          <w:tcPr>
            <w:tcW w:w="871" w:type="dxa"/>
          </w:tcPr>
          <w:p w:rsidR="00ED0F0C" w:rsidRPr="001D0E1E" w:rsidRDefault="009D46BF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  <w:t>2p</w:t>
            </w:r>
          </w:p>
        </w:tc>
        <w:tc>
          <w:tcPr>
            <w:tcW w:w="4788" w:type="dxa"/>
          </w:tcPr>
          <w:p w:rsidR="00ED0F0C" w:rsidRPr="001D0E1E" w:rsidRDefault="004751B9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 1p de proiect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F67739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  <w:t>4</w:t>
            </w:r>
          </w:p>
        </w:tc>
        <w:tc>
          <w:tcPr>
            <w:tcW w:w="7851" w:type="dxa"/>
          </w:tcPr>
          <w:p w:rsidR="00ED0F0C" w:rsidRPr="001D0E1E" w:rsidRDefault="00F67739" w:rsidP="00894AF0">
            <w:pPr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</w:pP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Criteriul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privind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creşterea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prestigiului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unităţii</w:t>
            </w:r>
            <w:proofErr w:type="spellEnd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b/>
                <w:bCs/>
                <w:color w:val="000080"/>
                <w:sz w:val="20"/>
                <w:szCs w:val="20"/>
              </w:rPr>
              <w:t>învăţământ/conexe</w:t>
            </w:r>
            <w:proofErr w:type="spellEnd"/>
          </w:p>
        </w:tc>
        <w:tc>
          <w:tcPr>
            <w:tcW w:w="871" w:type="dxa"/>
          </w:tcPr>
          <w:p w:rsidR="00ED0F0C" w:rsidRPr="001D0E1E" w:rsidRDefault="00F67739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  <w:lang w:val="it-IT"/>
              </w:rPr>
              <w:t>5 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295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0F66E5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a) contribuţiilor individuale şi/sau în echipă la dezvoltarea practicii managementului educaţional şi instituţional, în contextul reformei învăţământului;</w:t>
            </w:r>
          </w:p>
        </w:tc>
        <w:tc>
          <w:tcPr>
            <w:tcW w:w="871" w:type="dxa"/>
          </w:tcPr>
          <w:p w:rsidR="00ED0F0C" w:rsidRPr="001D0E1E" w:rsidRDefault="008A08E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3p</w:t>
            </w:r>
          </w:p>
        </w:tc>
        <w:tc>
          <w:tcPr>
            <w:tcW w:w="4788" w:type="dxa"/>
          </w:tcPr>
          <w:p w:rsidR="004751B9" w:rsidRDefault="004751B9" w:rsidP="004751B9">
            <w:pPr>
              <w:jc w:val="both"/>
            </w:pPr>
            <w:proofErr w:type="spellStart"/>
            <w:r>
              <w:t>diplome</w:t>
            </w:r>
            <w:proofErr w:type="spellEnd"/>
            <w:r>
              <w:t xml:space="preserve">, </w:t>
            </w:r>
            <w:proofErr w:type="spellStart"/>
            <w:r>
              <w:t>distincţii</w:t>
            </w:r>
            <w:proofErr w:type="spellEnd"/>
            <w:r>
              <w:t xml:space="preserve"> </w:t>
            </w:r>
            <w:proofErr w:type="spellStart"/>
            <w:r>
              <w:t>obţinute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sportului</w:t>
            </w:r>
            <w:proofErr w:type="spellEnd"/>
            <w:r>
              <w:t xml:space="preserve">, </w:t>
            </w:r>
            <w:proofErr w:type="spellStart"/>
            <w:r>
              <w:t>educaţiei</w:t>
            </w:r>
            <w:proofErr w:type="spellEnd"/>
            <w:r>
              <w:t xml:space="preserve">, social, </w:t>
            </w:r>
            <w:proofErr w:type="spellStart"/>
            <w:r>
              <w:t>decernate</w:t>
            </w:r>
            <w:proofErr w:type="spellEnd"/>
            <w:r>
              <w:t xml:space="preserve"> de </w:t>
            </w:r>
            <w:proofErr w:type="spellStart"/>
            <w:r>
              <w:t>instituţii</w:t>
            </w:r>
            <w:proofErr w:type="spellEnd"/>
            <w:r>
              <w:t>:</w:t>
            </w:r>
          </w:p>
          <w:p w:rsidR="004751B9" w:rsidRDefault="004751B9" w:rsidP="002A52F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  <w:p w:rsidR="002A52F5" w:rsidRPr="001D0E1E" w:rsidRDefault="002A52F5" w:rsidP="002A52F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- membru în consiliul de administratie . 0,5p</w:t>
            </w:r>
          </w:p>
          <w:p w:rsidR="002A52F5" w:rsidRPr="001D0E1E" w:rsidRDefault="002A52F5" w:rsidP="002A52F5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- membru CEAC – 0,5p</w:t>
            </w:r>
          </w:p>
          <w:p w:rsidR="004751B9" w:rsidRPr="004751B9" w:rsidRDefault="002A52F5" w:rsidP="002A52F5">
            <w:pPr>
              <w:rPr>
                <w:rFonts w:ascii="Bookman Old Style" w:hAnsi="Bookman Old Style" w:cs="Arial"/>
                <w:sz w:val="20"/>
                <w:szCs w:val="20"/>
                <w:lang w:val="ro-RO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 xml:space="preserve">- </w:t>
            </w:r>
            <w:r w:rsidR="004751B9">
              <w:rPr>
                <w:rFonts w:ascii="Bookman Old Style" w:hAnsi="Bookman Old Style" w:cs="Arial"/>
                <w:sz w:val="20"/>
                <w:szCs w:val="20"/>
                <w:lang w:val="it-IT"/>
              </w:rPr>
              <w:t>responsabil comisie metodica - 1</w:t>
            </w: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p</w:t>
            </w:r>
            <w:r w:rsidR="004751B9">
              <w:rPr>
                <w:rFonts w:ascii="Bookman Old Style" w:hAnsi="Bookman Old Style" w:cs="Arial"/>
                <w:sz w:val="20"/>
                <w:szCs w:val="20"/>
                <w:lang w:val="en-US"/>
              </w:rPr>
              <w:t>/</w:t>
            </w:r>
            <w:r w:rsidR="004751B9">
              <w:rPr>
                <w:rFonts w:ascii="Bookman Old Style" w:hAnsi="Bookman Old Style" w:cs="Arial"/>
                <w:sz w:val="20"/>
                <w:szCs w:val="20"/>
                <w:lang w:val="ro-RO"/>
              </w:rPr>
              <w:t xml:space="preserve"> 4 ani</w:t>
            </w: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8A08EC" w:rsidRPr="001D0E1E">
        <w:trPr>
          <w:trHeight w:val="313"/>
        </w:trPr>
        <w:tc>
          <w:tcPr>
            <w:tcW w:w="620" w:type="dxa"/>
          </w:tcPr>
          <w:p w:rsidR="008A08EC" w:rsidRPr="001D0E1E" w:rsidRDefault="008A08E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8A08EC" w:rsidRPr="001D0E1E" w:rsidRDefault="008A08EC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b) atragerii de finanţări extrabugetare pentru unitate, programe, proiecte, centre de documentare şi informare, laboratoare etc., având ca efect creşterea calităţii instituţiei şi a procesului de predare-învăţare-evaluare, a bazei didactico-materiale;</w:t>
            </w:r>
          </w:p>
        </w:tc>
        <w:tc>
          <w:tcPr>
            <w:tcW w:w="871" w:type="dxa"/>
            <w:vMerge w:val="restart"/>
          </w:tcPr>
          <w:p w:rsidR="008A08EC" w:rsidRPr="001D0E1E" w:rsidRDefault="008A08E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1p</w:t>
            </w:r>
          </w:p>
        </w:tc>
        <w:tc>
          <w:tcPr>
            <w:tcW w:w="4788" w:type="dxa"/>
            <w:vMerge w:val="restart"/>
          </w:tcPr>
          <w:p w:rsidR="008A08EC" w:rsidRPr="001D0E1E" w:rsidRDefault="008A08EC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0,5 – obtinere de finantare</w:t>
            </w:r>
          </w:p>
          <w:p w:rsidR="008A08EC" w:rsidRPr="001D0E1E" w:rsidRDefault="008A08EC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0,5 – realizare de proiecte cu finantarea extrabugetara obtinuta</w:t>
            </w:r>
          </w:p>
        </w:tc>
        <w:tc>
          <w:tcPr>
            <w:tcW w:w="1292" w:type="dxa"/>
          </w:tcPr>
          <w:p w:rsidR="008A08EC" w:rsidRPr="001D0E1E" w:rsidRDefault="008A08E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8A08EC" w:rsidRPr="001D0E1E">
        <w:trPr>
          <w:trHeight w:val="295"/>
        </w:trPr>
        <w:tc>
          <w:tcPr>
            <w:tcW w:w="620" w:type="dxa"/>
          </w:tcPr>
          <w:p w:rsidR="008A08EC" w:rsidRPr="001D0E1E" w:rsidRDefault="008A08E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8A08EC" w:rsidRPr="001D0E1E" w:rsidRDefault="008A08EC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c)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realizării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de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proiecte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extracurriculare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, cu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finanţare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 w:rsidRPr="001D0E1E">
              <w:rPr>
                <w:rFonts w:ascii="Bookman Old Style" w:hAnsi="Bookman Old Style" w:cs="Arial"/>
                <w:sz w:val="20"/>
                <w:szCs w:val="20"/>
              </w:rPr>
              <w:t>extrabugetară</w:t>
            </w:r>
            <w:proofErr w:type="spellEnd"/>
            <w:r w:rsidRPr="001D0E1E">
              <w:rPr>
                <w:rFonts w:ascii="Bookman Old Style" w:hAnsi="Bookman Old Style" w:cs="Arial"/>
                <w:sz w:val="20"/>
                <w:szCs w:val="20"/>
              </w:rPr>
              <w:t>;</w:t>
            </w:r>
          </w:p>
        </w:tc>
        <w:tc>
          <w:tcPr>
            <w:tcW w:w="871" w:type="dxa"/>
            <w:vMerge/>
          </w:tcPr>
          <w:p w:rsidR="008A08EC" w:rsidRPr="001D0E1E" w:rsidRDefault="008A08E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4788" w:type="dxa"/>
            <w:vMerge/>
          </w:tcPr>
          <w:p w:rsidR="008A08EC" w:rsidRPr="001D0E1E" w:rsidRDefault="008A08EC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</w:tcPr>
          <w:p w:rsidR="008A08EC" w:rsidRPr="001D0E1E" w:rsidRDefault="008A08E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0F66E5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d) realizărilor în ceea ce priveşte educaţia adulţilor şi conversia profesională (cursuri, programe, materiale auxiliare, platforme de învăţare)</w:t>
            </w:r>
          </w:p>
        </w:tc>
        <w:tc>
          <w:tcPr>
            <w:tcW w:w="871" w:type="dxa"/>
          </w:tcPr>
          <w:p w:rsidR="00ED0F0C" w:rsidRPr="001D0E1E" w:rsidRDefault="008A08EC" w:rsidP="001D0E1E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  <w:r w:rsidRPr="001D0E1E">
              <w:rPr>
                <w:rFonts w:ascii="Bookman Old Style" w:hAnsi="Bookman Old Style" w:cs="Arial"/>
                <w:sz w:val="20"/>
                <w:szCs w:val="20"/>
                <w:lang w:val="it-IT"/>
              </w:rPr>
              <w:t>1p</w:t>
            </w:r>
          </w:p>
        </w:tc>
        <w:tc>
          <w:tcPr>
            <w:tcW w:w="4788" w:type="dxa"/>
          </w:tcPr>
          <w:p w:rsidR="00ED0F0C" w:rsidRPr="001D0E1E" w:rsidRDefault="00ED0F0C" w:rsidP="008A08EC">
            <w:pPr>
              <w:rPr>
                <w:rFonts w:ascii="Bookman Old Style" w:hAnsi="Bookman Old Style" w:cs="Arial"/>
                <w:sz w:val="20"/>
                <w:szCs w:val="20"/>
                <w:lang w:val="it-IT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</w:tr>
      <w:tr w:rsidR="00ED0F0C" w:rsidRPr="001D0E1E">
        <w:trPr>
          <w:trHeight w:val="313"/>
        </w:trPr>
        <w:tc>
          <w:tcPr>
            <w:tcW w:w="620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7851" w:type="dxa"/>
          </w:tcPr>
          <w:p w:rsidR="00ED0F0C" w:rsidRPr="001D0E1E" w:rsidRDefault="00E233DC" w:rsidP="00894AF0">
            <w:pPr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 xml:space="preserve">TOTAL </w:t>
            </w:r>
          </w:p>
        </w:tc>
        <w:tc>
          <w:tcPr>
            <w:tcW w:w="871" w:type="dxa"/>
          </w:tcPr>
          <w:p w:rsidR="00ED0F0C" w:rsidRPr="001D0E1E" w:rsidRDefault="00E233DC" w:rsidP="001D0E1E">
            <w:pPr>
              <w:jc w:val="center"/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</w:pPr>
            <w:r w:rsidRPr="001D0E1E">
              <w:rPr>
                <w:rFonts w:ascii="Bookman Old Style" w:hAnsi="Bookman Old Style" w:cs="Arial"/>
                <w:b/>
                <w:color w:val="000080"/>
                <w:sz w:val="20"/>
                <w:szCs w:val="20"/>
              </w:rPr>
              <w:t>100 P</w:t>
            </w:r>
          </w:p>
        </w:tc>
        <w:tc>
          <w:tcPr>
            <w:tcW w:w="4788" w:type="dxa"/>
          </w:tcPr>
          <w:p w:rsidR="00ED0F0C" w:rsidRPr="001D0E1E" w:rsidRDefault="00ED0F0C" w:rsidP="000F66E5">
            <w:pPr>
              <w:rPr>
                <w:rFonts w:ascii="Bookman Old Style" w:hAnsi="Bookman Old Style" w:cs="Arial"/>
                <w:color w:val="000080"/>
                <w:sz w:val="20"/>
                <w:szCs w:val="20"/>
              </w:rPr>
            </w:pPr>
          </w:p>
        </w:tc>
        <w:tc>
          <w:tcPr>
            <w:tcW w:w="1292" w:type="dxa"/>
          </w:tcPr>
          <w:p w:rsidR="00ED0F0C" w:rsidRPr="001D0E1E" w:rsidRDefault="00ED0F0C" w:rsidP="001D0E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E233DC" w:rsidRPr="001D0E1E" w:rsidRDefault="00E233DC" w:rsidP="00E233DC">
      <w:pPr>
        <w:rPr>
          <w:rFonts w:ascii="Bookman Old Style" w:hAnsi="Bookman Old Style" w:cs="Arial"/>
          <w:b/>
          <w:sz w:val="20"/>
          <w:szCs w:val="20"/>
        </w:rPr>
      </w:pPr>
      <w:r w:rsidRPr="001D0E1E">
        <w:rPr>
          <w:rFonts w:ascii="Bookman Old Style" w:hAnsi="Bookman Old Style" w:cs="Arial"/>
          <w:b/>
          <w:sz w:val="20"/>
          <w:szCs w:val="20"/>
        </w:rPr>
        <w:t xml:space="preserve">Note : </w:t>
      </w:r>
    </w:p>
    <w:p w:rsidR="00D201D9" w:rsidRPr="001D0E1E" w:rsidRDefault="00E233DC" w:rsidP="00D201D9">
      <w:pPr>
        <w:pStyle w:val="Default"/>
        <w:rPr>
          <w:rFonts w:ascii="Bookman Old Style" w:hAnsi="Bookman Old Style" w:cs="Arial"/>
          <w:bCs/>
          <w:sz w:val="20"/>
          <w:szCs w:val="20"/>
        </w:rPr>
      </w:pPr>
      <w:r w:rsidRPr="001D0E1E">
        <w:rPr>
          <w:rFonts w:ascii="Bookman Old Style" w:hAnsi="Bookman Old Style" w:cs="Arial"/>
          <w:sz w:val="20"/>
          <w:szCs w:val="20"/>
        </w:rPr>
        <w:t xml:space="preserve">1.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Grila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de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evaluare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a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fost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elaboratã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conform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Metodologiei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privind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acordarea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gradatiei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de merit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în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învãtãmântul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preuniversitar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aprobatã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cu </w:t>
      </w:r>
      <w:r w:rsidR="00D201D9" w:rsidRPr="001D0E1E">
        <w:rPr>
          <w:rFonts w:ascii="Bookman Old Style" w:hAnsi="Bookman Old Style" w:cs="Arial"/>
          <w:sz w:val="20"/>
          <w:szCs w:val="20"/>
        </w:rPr>
        <w:t xml:space="preserve">OMECTS </w:t>
      </w:r>
      <w:r w:rsidR="00D201D9" w:rsidRPr="001D0E1E">
        <w:rPr>
          <w:rFonts w:ascii="Bookman Old Style" w:hAnsi="Bookman Old Style" w:cs="Arial"/>
          <w:bCs/>
          <w:sz w:val="20"/>
          <w:szCs w:val="20"/>
        </w:rPr>
        <w:t xml:space="preserve">nr. </w:t>
      </w:r>
      <w:r w:rsidR="0020043A">
        <w:rPr>
          <w:rFonts w:ascii="Bookman Old Style" w:hAnsi="Bookman Old Style" w:cs="Arial"/>
          <w:bCs/>
          <w:sz w:val="20"/>
          <w:szCs w:val="20"/>
        </w:rPr>
        <w:t>5486/29.09.2011</w:t>
      </w:r>
      <w:r w:rsidR="00D201D9" w:rsidRPr="001D0E1E">
        <w:rPr>
          <w:rFonts w:ascii="Bookman Old Style" w:hAnsi="Bookman Old Style" w:cs="Arial"/>
          <w:bCs/>
          <w:sz w:val="20"/>
          <w:szCs w:val="20"/>
        </w:rPr>
        <w:t xml:space="preserve"> </w:t>
      </w:r>
    </w:p>
    <w:p w:rsidR="00E233DC" w:rsidRPr="001D0E1E" w:rsidRDefault="00E233DC" w:rsidP="00D201D9">
      <w:pPr>
        <w:rPr>
          <w:rFonts w:ascii="Bookman Old Style" w:hAnsi="Bookman Old Style" w:cs="Arial"/>
          <w:sz w:val="20"/>
          <w:szCs w:val="20"/>
        </w:rPr>
      </w:pPr>
      <w:r w:rsidRPr="001D0E1E">
        <w:rPr>
          <w:rFonts w:ascii="Bookman Old Style" w:hAnsi="Bookman Old Style" w:cs="Arial"/>
          <w:sz w:val="20"/>
          <w:szCs w:val="20"/>
        </w:rPr>
        <w:t xml:space="preserve">2.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Raportul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de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autoevaluare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si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documentele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justificative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îndosariate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vor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respecta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ordinea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criteriilor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de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evaluare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din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prezenta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1D0E1E">
        <w:rPr>
          <w:rFonts w:ascii="Bookman Old Style" w:hAnsi="Bookman Old Style" w:cs="Arial"/>
          <w:sz w:val="20"/>
          <w:szCs w:val="20"/>
        </w:rPr>
        <w:t>grilã</w:t>
      </w:r>
      <w:proofErr w:type="spellEnd"/>
      <w:r w:rsidRPr="001D0E1E">
        <w:rPr>
          <w:rFonts w:ascii="Bookman Old Style" w:hAnsi="Bookman Old Style" w:cs="Arial"/>
          <w:sz w:val="20"/>
          <w:szCs w:val="20"/>
        </w:rPr>
        <w:t>.</w:t>
      </w:r>
    </w:p>
    <w:p w:rsidR="00CA2EE3" w:rsidRPr="001D0E1E" w:rsidRDefault="00CA2EE3" w:rsidP="00E233DC">
      <w:pPr>
        <w:rPr>
          <w:rFonts w:ascii="Bookman Old Style" w:hAnsi="Bookman Old Style" w:cs="Arial"/>
          <w:b/>
          <w:sz w:val="20"/>
          <w:szCs w:val="20"/>
        </w:rPr>
      </w:pPr>
    </w:p>
    <w:p w:rsidR="00E233DC" w:rsidRPr="001D0E1E" w:rsidRDefault="0042728E" w:rsidP="00E233DC">
      <w:pPr>
        <w:rPr>
          <w:rFonts w:ascii="Bookman Old Style" w:hAnsi="Bookman Old Style" w:cs="Arial"/>
          <w:b/>
          <w:sz w:val="20"/>
          <w:szCs w:val="20"/>
        </w:rPr>
      </w:pPr>
      <w:r w:rsidRPr="001D0E1E">
        <w:rPr>
          <w:rFonts w:ascii="Bookman Old Style" w:hAnsi="Bookman Old Style" w:cs="Arial"/>
          <w:b/>
          <w:sz w:val="20"/>
          <w:szCs w:val="20"/>
        </w:rPr>
        <w:t xml:space="preserve">Inspector </w:t>
      </w:r>
      <w:proofErr w:type="spellStart"/>
      <w:r w:rsidRPr="001D0E1E">
        <w:rPr>
          <w:rFonts w:ascii="Bookman Old Style" w:hAnsi="Bookman Old Style" w:cs="Arial"/>
          <w:b/>
          <w:sz w:val="20"/>
          <w:szCs w:val="20"/>
        </w:rPr>
        <w:t>Ş</w:t>
      </w:r>
      <w:r w:rsidR="00E233DC" w:rsidRPr="001D0E1E">
        <w:rPr>
          <w:rFonts w:ascii="Bookman Old Style" w:hAnsi="Bookman Old Style" w:cs="Arial"/>
          <w:b/>
          <w:sz w:val="20"/>
          <w:szCs w:val="20"/>
        </w:rPr>
        <w:t>colar</w:t>
      </w:r>
      <w:proofErr w:type="spellEnd"/>
      <w:r w:rsidRPr="001D0E1E">
        <w:rPr>
          <w:rFonts w:ascii="Bookman Old Style" w:hAnsi="Bookman Old Style" w:cs="Arial"/>
          <w:b/>
          <w:sz w:val="20"/>
          <w:szCs w:val="20"/>
        </w:rPr>
        <w:t xml:space="preserve"> de </w:t>
      </w:r>
      <w:proofErr w:type="spellStart"/>
      <w:r w:rsidRPr="001D0E1E">
        <w:rPr>
          <w:rFonts w:ascii="Bookman Old Style" w:hAnsi="Bookman Old Style" w:cs="Arial"/>
          <w:b/>
          <w:sz w:val="20"/>
          <w:szCs w:val="20"/>
        </w:rPr>
        <w:t>Specialitate</w:t>
      </w:r>
      <w:proofErr w:type="spellEnd"/>
      <w:r w:rsidR="00E233DC" w:rsidRPr="001D0E1E">
        <w:rPr>
          <w:rFonts w:ascii="Bookman Old Style" w:hAnsi="Bookman Old Style" w:cs="Arial"/>
          <w:b/>
          <w:sz w:val="20"/>
          <w:szCs w:val="20"/>
        </w:rPr>
        <w:t xml:space="preserve">, </w:t>
      </w:r>
    </w:p>
    <w:p w:rsidR="0042728E" w:rsidRPr="001D0E1E" w:rsidRDefault="00957C6F" w:rsidP="00E233DC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Prof.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Liviu</w:t>
      </w:r>
      <w:proofErr w:type="spellEnd"/>
      <w:r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/>
          <w:sz w:val="20"/>
          <w:szCs w:val="20"/>
        </w:rPr>
        <w:t>Maftei</w:t>
      </w:r>
      <w:proofErr w:type="spellEnd"/>
    </w:p>
    <w:p w:rsidR="00CA2EE3" w:rsidRDefault="00CA2EE3" w:rsidP="00E233DC">
      <w:pPr>
        <w:rPr>
          <w:rFonts w:ascii="Arial" w:hAnsi="Arial" w:cs="Arial"/>
          <w:b/>
          <w:sz w:val="20"/>
          <w:szCs w:val="20"/>
        </w:rPr>
      </w:pPr>
    </w:p>
    <w:p w:rsidR="00CA2EE3" w:rsidRDefault="00CA2EE3" w:rsidP="00E233DC">
      <w:pPr>
        <w:rPr>
          <w:rFonts w:ascii="Arial" w:hAnsi="Arial" w:cs="Arial"/>
          <w:b/>
          <w:sz w:val="20"/>
          <w:szCs w:val="20"/>
        </w:rPr>
      </w:pPr>
    </w:p>
    <w:p w:rsidR="00CA2EE3" w:rsidRPr="000F66E5" w:rsidRDefault="00CA2EE3" w:rsidP="00E233DC">
      <w:pPr>
        <w:rPr>
          <w:rFonts w:ascii="Arial" w:hAnsi="Arial" w:cs="Arial"/>
          <w:b/>
          <w:sz w:val="20"/>
          <w:szCs w:val="20"/>
        </w:rPr>
      </w:pPr>
    </w:p>
    <w:sectPr w:rsidR="00CA2EE3" w:rsidRPr="000F66E5" w:rsidSect="00ED0F0C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39C2"/>
    <w:multiLevelType w:val="hybridMultilevel"/>
    <w:tmpl w:val="AAAAC9B2"/>
    <w:lvl w:ilvl="0" w:tplc="14625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644599"/>
    <w:multiLevelType w:val="hybridMultilevel"/>
    <w:tmpl w:val="B0B82AB8"/>
    <w:lvl w:ilvl="0" w:tplc="C840FB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A2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D0F0C"/>
    <w:rsid w:val="00076785"/>
    <w:rsid w:val="000838B2"/>
    <w:rsid w:val="000C15CA"/>
    <w:rsid w:val="000F66E5"/>
    <w:rsid w:val="00127F4D"/>
    <w:rsid w:val="00163D6D"/>
    <w:rsid w:val="001725BB"/>
    <w:rsid w:val="00195731"/>
    <w:rsid w:val="001976F6"/>
    <w:rsid w:val="001D0E1E"/>
    <w:rsid w:val="0020043A"/>
    <w:rsid w:val="002A52F5"/>
    <w:rsid w:val="003532A8"/>
    <w:rsid w:val="003600AB"/>
    <w:rsid w:val="003A4724"/>
    <w:rsid w:val="003F6870"/>
    <w:rsid w:val="00405430"/>
    <w:rsid w:val="0042728E"/>
    <w:rsid w:val="00463156"/>
    <w:rsid w:val="004751B9"/>
    <w:rsid w:val="004E4B4D"/>
    <w:rsid w:val="006C00B3"/>
    <w:rsid w:val="007C2CED"/>
    <w:rsid w:val="007C3A1F"/>
    <w:rsid w:val="007F3AF1"/>
    <w:rsid w:val="00835B73"/>
    <w:rsid w:val="00870DA6"/>
    <w:rsid w:val="00876DFA"/>
    <w:rsid w:val="00891880"/>
    <w:rsid w:val="00894AF0"/>
    <w:rsid w:val="008A08EC"/>
    <w:rsid w:val="008B063C"/>
    <w:rsid w:val="008B60EC"/>
    <w:rsid w:val="008D20C5"/>
    <w:rsid w:val="00957C6F"/>
    <w:rsid w:val="009D46BF"/>
    <w:rsid w:val="00BB276C"/>
    <w:rsid w:val="00BD659A"/>
    <w:rsid w:val="00C77710"/>
    <w:rsid w:val="00CA2EE3"/>
    <w:rsid w:val="00CC523A"/>
    <w:rsid w:val="00CD364F"/>
    <w:rsid w:val="00D10626"/>
    <w:rsid w:val="00D201D9"/>
    <w:rsid w:val="00E233DC"/>
    <w:rsid w:val="00E252A5"/>
    <w:rsid w:val="00E50AAA"/>
    <w:rsid w:val="00ED0F0C"/>
    <w:rsid w:val="00EE7AE4"/>
    <w:rsid w:val="00F265DE"/>
    <w:rsid w:val="00F67739"/>
    <w:rsid w:val="00F968AE"/>
    <w:rsid w:val="00FD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0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01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EDUCATIEI, CERCETÃRII, TINERETULUI SI SPORTULUI</vt:lpstr>
    </vt:vector>
  </TitlesOfParts>
  <Company>Home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EDUCATIEI, CERCETÃRII, TINERETULUI SI SPORTULUI</dc:title>
  <dc:subject/>
  <dc:creator>Monica</dc:creator>
  <cp:keywords/>
  <cp:lastModifiedBy>CRISTIAN</cp:lastModifiedBy>
  <cp:revision>2</cp:revision>
  <cp:lastPrinted>2012-03-22T10:04:00Z</cp:lastPrinted>
  <dcterms:created xsi:type="dcterms:W3CDTF">2012-03-22T13:23:00Z</dcterms:created>
  <dcterms:modified xsi:type="dcterms:W3CDTF">2012-03-22T13:23:00Z</dcterms:modified>
</cp:coreProperties>
</file>